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13" w:rsidRPr="009A4713" w:rsidRDefault="009A4713" w:rsidP="009A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C3459" w:rsidRDefault="009A4713" w:rsidP="009A471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9A47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     </w:t>
      </w:r>
      <w:r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На   основу  члана  13. став 2. и члана 203. став 4</w:t>
      </w:r>
      <w:r w:rsidR="00E220DD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-6</w:t>
      </w:r>
      <w:r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.Закона о  здравственој  заштити („ Службени гласник РС“, број 25/2019), члана 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46. 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став 1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тачка 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</w:t>
      </w:r>
      <w:r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Закона о локалној самоуправи („Службени гласник РС“ , број 129/07, 83/14 – 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др. закон, 101/16 – др. закон 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47/18</w:t>
      </w:r>
      <w:r w:rsidR="00B62AF4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и 111//21-др.закон</w:t>
      </w:r>
      <w:r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 и  члана </w:t>
      </w:r>
      <w:r w:rsidR="008179B2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69</w:t>
      </w:r>
      <w:r w:rsidR="008179B2"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став 1. тачка </w:t>
      </w:r>
      <w:r w:rsidR="008179B2" w:rsidRPr="00B62AF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19</w:t>
      </w:r>
      <w:r w:rsidRPr="00B62AF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Статута општине Ражањ</w:t>
      </w:r>
      <w:r w:rsidRPr="009A4713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 „ Службени лист општине Ражањ“ , број 1/19 и 2/21), </w:t>
      </w:r>
      <w:r w:rsidR="00E220D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Општинско</w:t>
      </w:r>
      <w:r w:rsid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веће </w:t>
      </w:r>
      <w:r w:rsidR="00E7578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општине Ражањ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на се</w:t>
      </w:r>
      <w:r w:rsid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дници одржаној дана </w:t>
      </w:r>
      <w:r w:rsidR="000D273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07.03</w:t>
      </w:r>
      <w:r w:rsidR="00E7578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.2024</w:t>
      </w:r>
      <w:r w:rsidR="00092BE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092BE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године, расписује</w:t>
      </w:r>
    </w:p>
    <w:p w:rsidR="00950A3F" w:rsidRPr="008C3459" w:rsidRDefault="00950A3F" w:rsidP="00950A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C3459" w:rsidRPr="008C3459" w:rsidRDefault="008C3459" w:rsidP="008C34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Ј А В Н И   О Г Л А С</w:t>
      </w:r>
    </w:p>
    <w:p w:rsidR="008C3459" w:rsidRPr="008D6D41" w:rsidRDefault="008C3459" w:rsidP="008C345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за одређивање доктора медицине за стручно утврђивање времена и узрока смрти лица умрлих изван здравствене устан</w:t>
      </w:r>
      <w:r w:rsidR="008D6D4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ове на територији </w:t>
      </w:r>
      <w:r w:rsidR="00E7578D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општине Ражањ</w:t>
      </w:r>
    </w:p>
    <w:p w:rsidR="008C3459" w:rsidRPr="008C3459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</w:t>
      </w: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 Расписује</w:t>
      </w:r>
      <w:r w:rsidR="005449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се јавни оглас за одређивање  </w:t>
      </w:r>
      <w:r w:rsidR="0054490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</w:t>
      </w:r>
      <w:r w:rsidR="005449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r w:rsidR="0054490E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једног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) доктора медицине за стручно утврђивање времена и узрока смрти лица умрлих изван здравствене устан</w:t>
      </w:r>
      <w:r w:rsid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ове на територији </w:t>
      </w:r>
      <w:r w:rsidR="00E7578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општине Ражањ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(у даљем тексту</w:t>
      </w:r>
      <w:r w:rsid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: мртвозорник), на период од </w:t>
      </w:r>
      <w:r w:rsidR="008D6D4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четири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године.</w:t>
      </w:r>
    </w:p>
    <w:p w:rsidR="008C3459" w:rsidRPr="00CE20DB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II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Мртвозорник обавља непосредан преглед лица умрлог изван здравствене установе, утврђује време и узрок</w:t>
      </w:r>
      <w:r w:rsidR="0036597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смрти и издаје потврду о смрти</w:t>
      </w:r>
      <w:r w:rsidR="009A4713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у складу са законом.</w:t>
      </w:r>
    </w:p>
    <w:p w:rsidR="008C3459" w:rsidRPr="008C3459" w:rsidRDefault="008C3459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III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Право учешћа на јавном огласу има лице које испуњава следеће услове:</w:t>
      </w:r>
    </w:p>
    <w:p w:rsidR="008C3459" w:rsidRDefault="005D73E1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-</w:t>
      </w:r>
      <w:r w:rsidR="008C3459" w:rsidRPr="005D73E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које је доктор медицине;</w:t>
      </w:r>
    </w:p>
    <w:p w:rsidR="00C54E18" w:rsidRDefault="005D73E1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-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које има положен стручни испит;</w:t>
      </w:r>
    </w:p>
    <w:p w:rsidR="00C54E18" w:rsidRDefault="005D73E1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-</w:t>
      </w:r>
      <w:r w:rsidR="008C3459" w:rsidRP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које има најмање годину дана искуства </w:t>
      </w:r>
      <w:r w:rsidR="008D6D41" w:rsidRP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пословима </w:t>
      </w:r>
      <w:r w:rsidR="008D6D41" w:rsidRPr="008D6D4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доктора медицине</w:t>
      </w:r>
      <w:r w:rsidR="008D6D41" w:rsidRP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:rsidR="00C54E18" w:rsidRPr="008D6D41" w:rsidRDefault="005D73E1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-</w:t>
      </w:r>
      <w:r w:rsidR="008C3459" w:rsidRP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које има преб</w:t>
      </w:r>
      <w:r w:rsid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ивалиште </w:t>
      </w:r>
      <w:r w:rsidR="00CE20DB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/ </w:t>
      </w:r>
      <w:r w:rsidR="00CE20D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ради као доктор медицине </w:t>
      </w:r>
      <w:r w:rsid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на територији </w:t>
      </w:r>
      <w:r w:rsidR="00E7578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општине Ражањ</w:t>
      </w:r>
      <w:r w:rsidR="008C3459" w:rsidRPr="008D6D4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7D6437" w:rsidRDefault="007D6437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</w:pPr>
    </w:p>
    <w:p w:rsidR="008C3459" w:rsidRPr="008C3459" w:rsidRDefault="008C3459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IV 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Уз пријаву на јавни оглас кандидати су дужни да доставе: </w:t>
      </w:r>
    </w:p>
    <w:p w:rsidR="008C3459" w:rsidRPr="008C3459" w:rsidRDefault="006A2338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1.</w:t>
      </w:r>
      <w:r w:rsidR="00C54E1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радну биографију са контакт подацима;</w:t>
      </w:r>
    </w:p>
    <w:p w:rsidR="008C3459" w:rsidRPr="008C3459" w:rsidRDefault="006A2338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2.</w:t>
      </w:r>
      <w:r w:rsidR="00C54E1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оверену копију дипломе о завршеном факултету ;</w:t>
      </w:r>
    </w:p>
    <w:p w:rsidR="008C3459" w:rsidRPr="000109C9" w:rsidRDefault="006A2338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3.</w:t>
      </w:r>
      <w:r w:rsidR="00C54E1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оверену копију уверења о положеном стручном испиту;</w:t>
      </w:r>
    </w:p>
    <w:p w:rsidR="00CE20DB" w:rsidRPr="008C3459" w:rsidRDefault="006A2338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4. </w:t>
      </w:r>
      <w:r w:rsidR="00C4184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фотокопију важеће личне карте /</w:t>
      </w:r>
      <w:r w:rsidR="000109C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очитан</w:t>
      </w:r>
      <w:r w:rsidR="0049311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 важећу</w:t>
      </w:r>
      <w:r w:rsidR="000109C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личн</w:t>
      </w:r>
      <w:r w:rsidR="000109C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0109C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карт</w:t>
      </w:r>
      <w:r w:rsidR="000109C9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у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;</w:t>
      </w:r>
    </w:p>
    <w:p w:rsidR="008C3459" w:rsidRPr="008C3459" w:rsidRDefault="006A2338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5.</w:t>
      </w:r>
      <w:r w:rsidR="00C54E1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доказ о радном искуству на пословима </w:t>
      </w:r>
      <w:r w:rsidR="009B7F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доктора медицине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(оргинал или оверена копија уговора или решења о обављању послова</w:t>
      </w:r>
      <w:r w:rsidR="009B7F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доктора медицине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, односно оргинал потврде или уверења издатих од послодавца  са ближим описом послова које је лице обављало);</w:t>
      </w:r>
    </w:p>
    <w:p w:rsidR="008C3459" w:rsidRPr="00AB3FEC" w:rsidRDefault="008C3459" w:rsidP="00C54E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AB3FEC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6A233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6.</w:t>
      </w:r>
      <w:r w:rsidRPr="00AB3FEC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оверену копију дозволе за рад – лиценце издате од надлежне коморе (ако је кандидат у радном односу) или решење о упису у комору (ако кандидат није у радном односу);</w:t>
      </w:r>
    </w:p>
    <w:p w:rsidR="008C3459" w:rsidRDefault="006A2338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7.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доказ да кандидат није осуђиван (уверења/потвр</w:t>
      </w: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да надлежне полицијске управе) </w:t>
      </w:r>
      <w:r w:rsidR="004D279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;</w:t>
      </w:r>
    </w:p>
    <w:p w:rsidR="004D279A" w:rsidRDefault="004D279A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8.уколико лице нема пребавилиштена територији општине Ражањ доставља доказ да ради као доктор медицине на територији општине Ражањ</w:t>
      </w:r>
      <w:r w:rsidR="00D34E8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(потврду или уверење издаје послодавац</w:t>
      </w:r>
      <w:r w:rsidR="00F11AAA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)</w:t>
      </w:r>
    </w:p>
    <w:p w:rsidR="00C54E18" w:rsidRPr="00C54E18" w:rsidRDefault="00C54E18" w:rsidP="00C54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r-Latn-RS"/>
        </w:rPr>
      </w:pPr>
    </w:p>
    <w:p w:rsidR="00C56E3E" w:rsidRPr="00732B81" w:rsidRDefault="008C3459" w:rsidP="008F67C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V  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Рок за подношење пријава на јавни оглас</w:t>
      </w:r>
      <w:r w:rsidR="009B7F5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је </w:t>
      </w:r>
      <w:r w:rsidR="009B7F58" w:rsidRPr="00732B81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9B7F58" w:rsidRPr="00732B8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5</w:t>
      </w:r>
      <w:r w:rsidR="009B7F58" w:rsidRPr="00732B8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(</w:t>
      </w:r>
      <w:r w:rsidR="009B7F58" w:rsidRPr="00732B8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петнаест</w:t>
      </w:r>
      <w:r w:rsidRPr="00732B81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) дана и почиње да тече наредног дана од дана објављивања јавног огласа </w:t>
      </w:r>
      <w:r w:rsidR="00D73ED2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на сајту општине Ражањ, огласној табли општине Ражањ и Дома здравља Ражањ</w:t>
      </w:r>
      <w:r w:rsidR="00735371" w:rsidRPr="00732B8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</w:p>
    <w:p w:rsidR="002D2F00" w:rsidRDefault="008C3459" w:rsidP="002D2F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VI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Пријаве на јавни оглас са неопходном документацијом и доказима о испуњености услова подносе се Комисији за пријем и разматрање приспелих пријава н</w:t>
      </w:r>
      <w:r w:rsidR="002D2F0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 јавни оглас за  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одређивање </w:t>
      </w:r>
      <w:r w:rsidR="002D2F0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мртвозорника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у затвореној коверти, непосредном предајом на писарници градске управе </w:t>
      </w:r>
      <w:r w:rsidR="00E7578D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општине Ражањ</w:t>
      </w:r>
      <w:r w:rsidR="00CA5C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или</w:t>
      </w:r>
      <w:r w:rsidR="002D2F00" w:rsidRPr="002D2F0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2D2F00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препорученом пошиљком путе</w:t>
      </w:r>
      <w:r w:rsidR="002D2F00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м поште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на </w:t>
      </w:r>
      <w:r w:rsidR="00CA5C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адресу</w:t>
      </w:r>
      <w:r w:rsidR="00CA5C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:</w:t>
      </w:r>
      <w:r w:rsidR="002D2F00" w:rsidRPr="002D2F00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:rsidR="009B7F58" w:rsidRPr="002D2F00" w:rsidRDefault="00D73ED2" w:rsidP="002D2F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Општина</w:t>
      </w:r>
      <w:r w:rsidR="00E7578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Ражањ</w:t>
      </w:r>
      <w:r w:rsidR="00CA5C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Трг Светог Саве бр.33, 37215 Ражањ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, </w:t>
      </w:r>
      <w:r w:rsidR="002D2F0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Комисиј</w:t>
      </w:r>
      <w:r w:rsidR="002D2F0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и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</w:t>
      </w:r>
      <w:r w:rsidR="008C3459"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за пријем и разматрање приспелих пријава на јавни оглас за </w:t>
      </w:r>
      <w:r w:rsidR="002D2F00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sr-Latn-RS"/>
        </w:rPr>
        <w:t>одређивање</w:t>
      </w:r>
      <w:r w:rsidR="008C3459"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 xml:space="preserve"> мртвозорника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са н</w:t>
      </w:r>
      <w:r w:rsidR="00CA5C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азнаком: 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,,</w:t>
      </w:r>
      <w:r w:rsidR="00CA5CE8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Пријава на јавни оглас</w:t>
      </w:r>
      <w:r w:rsidR="00CA5CE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за избор мртвозорника:</w:t>
      </w:r>
      <w:r w:rsidR="008C3459"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НЕ ОТВАРАТИ</w:t>
      </w:r>
      <w:r w:rsidR="002D2F00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“.</w:t>
      </w:r>
    </w:p>
    <w:p w:rsidR="008C3459" w:rsidRPr="008C3459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VII  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Неблаговремене, непотпуне и неразумљиве пријаве неће бити предмет  разматрања.</w:t>
      </w:r>
    </w:p>
    <w:p w:rsidR="008C3459" w:rsidRPr="008C3459" w:rsidRDefault="008C3459" w:rsidP="005C00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VIII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 Рангирање подносилаца пријава вршиће се применом следећих критеријума:</w:t>
      </w:r>
    </w:p>
    <w:p w:rsidR="009B7F58" w:rsidRDefault="008C3459" w:rsidP="005C00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-  дужина радног искуства на пословима</w:t>
      </w:r>
      <w:r w:rsidR="009B7F58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доктора медицине</w:t>
      </w:r>
    </w:p>
    <w:p w:rsidR="008C3459" w:rsidRPr="008C3459" w:rsidRDefault="008C3459" w:rsidP="005C00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 дужина радног искуства у области здравствене заштите;</w:t>
      </w:r>
    </w:p>
    <w:p w:rsidR="00055CA0" w:rsidRDefault="008C3459" w:rsidP="005C00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-   висина просечне оцене на студијама и</w:t>
      </w:r>
    </w:p>
    <w:p w:rsidR="00055CA0" w:rsidRPr="00055CA0" w:rsidRDefault="00055CA0" w:rsidP="005C00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- дужина студирања.</w:t>
      </w:r>
    </w:p>
    <w:p w:rsidR="008C3459" w:rsidRPr="008C3459" w:rsidRDefault="008C3459" w:rsidP="00055CA0">
      <w:pPr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IX 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Уколико након спроведеног поступка оцењивања приложене документације, кандидати буду подједнако рангирани, Комисија ће са сваким од наведених кандидата обавити проверу и оцену:</w:t>
      </w:r>
    </w:p>
    <w:p w:rsidR="008C3459" w:rsidRPr="00C31066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          -  познавања области утврђивања времена и узрока смрти и обдукције умрлих лица у складу са</w:t>
      </w:r>
      <w:r w:rsidR="00C31066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Законом о здравственој заштити</w:t>
      </w:r>
      <w:r w:rsidR="00C31066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,</w:t>
      </w:r>
    </w:p>
    <w:p w:rsidR="008C3459" w:rsidRPr="008C3459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          - познавања области попуњавања и достављања потврде о смрти, као и матичних књига умрлих у складу са Законом о матичним књигама и Правилником о поступку издавања потврде о смрти и обрасцу потврде о смрти.</w:t>
      </w:r>
    </w:p>
    <w:p w:rsidR="008C3459" w:rsidRPr="008C3459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         Комисија оцењује сваког кандидата понаособ, оценом од 1 до 5.</w:t>
      </w:r>
    </w:p>
    <w:p w:rsidR="008C3459" w:rsidRPr="008C3459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          Питања која ће бити постављена кандидатима се унапред припремају. Кандидатима се постављају иста питања и по истом редоследу, а у случају потребе за додатним појашњењем, у току разговора, могу бити постављена додатна питања.</w:t>
      </w:r>
    </w:p>
    <w:p w:rsidR="008C3459" w:rsidRPr="008C3459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          О датуму, времену и месту обављања усмене провере, Комисија благовремено, најкасније 5 (пет) дана раније, у писаном облику, обавештава кандидате.</w:t>
      </w:r>
    </w:p>
    <w:p w:rsidR="005C00E7" w:rsidRDefault="008C3459" w:rsidP="008C345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 </w:t>
      </w: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  X   </w:t>
      </w:r>
      <w:r w:rsidR="00860A5B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Општинско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веће ће на основу мишљења и предлога Комисије за пријем и разматрање приспелих пријава на јавни оглас за  мртвозорника, у року не дужем од 8 (осам) дана, од дана пријема, утврдити предлоге кандидата за мртвозорнике и доставити их Скупштини града на разматрање и одлучивање.</w:t>
      </w:r>
    </w:p>
    <w:p w:rsidR="00C5233A" w:rsidRPr="00975DA2" w:rsidRDefault="008C3459" w:rsidP="00C5233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RS"/>
        </w:rPr>
        <w:t> </w:t>
      </w:r>
      <w:r w:rsidRPr="008C3459">
        <w:rPr>
          <w:rFonts w:ascii="Times New Roman" w:eastAsia="Times New Roman" w:hAnsi="Times New Roman" w:cs="Times New Roman"/>
          <w:b/>
          <w:bCs/>
          <w:sz w:val="24"/>
          <w:szCs w:val="24"/>
          <w:lang w:eastAsia="sr-Latn-RS"/>
        </w:rPr>
        <w:t>XI </w:t>
      </w:r>
      <w:r w:rsidRPr="008C3459">
        <w:rPr>
          <w:rFonts w:ascii="Times New Roman" w:eastAsia="Times New Roman" w:hAnsi="Times New Roman" w:cs="Times New Roman"/>
          <w:sz w:val="24"/>
          <w:szCs w:val="24"/>
          <w:lang w:eastAsia="sr-Latn-RS"/>
        </w:rPr>
        <w:t>Пријаве на јавни оглас са достављеном документацијом, не враћају се подносиоцима пријава, већ остају у документацији Комисије за пријем и разматрање приспелих пријава на јавни оглас за  мртвозорника.</w:t>
      </w:r>
      <w:r w:rsidR="00C5233A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  <w:r w:rsidR="008F67C8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 </w:t>
      </w:r>
    </w:p>
    <w:p w:rsidR="008F67C8" w:rsidRPr="00E220DD" w:rsidRDefault="00C5233A" w:rsidP="00E220DD">
      <w:pPr>
        <w:pStyle w:val="NoSpacing"/>
        <w:rPr>
          <w:rFonts w:ascii="Times New Roman" w:hAnsi="Times New Roman" w:cs="Times New Roman"/>
          <w:lang w:val="sr-Cyrl-RS" w:eastAsia="sr-Latn-RS"/>
        </w:rPr>
      </w:pPr>
      <w:r w:rsidRPr="00E220DD">
        <w:rPr>
          <w:rFonts w:ascii="Times New Roman" w:hAnsi="Times New Roman" w:cs="Times New Roman"/>
          <w:lang w:val="sr-Cyrl-RS" w:eastAsia="sr-Latn-RS"/>
        </w:rPr>
        <w:t>Број</w:t>
      </w:r>
      <w:r w:rsidR="00FB3D82">
        <w:rPr>
          <w:rFonts w:ascii="Times New Roman" w:hAnsi="Times New Roman" w:cs="Times New Roman"/>
          <w:lang w:val="sr-Cyrl-RS" w:eastAsia="sr-Latn-RS"/>
        </w:rPr>
        <w:t>: 50-1/24-01</w:t>
      </w:r>
    </w:p>
    <w:p w:rsidR="00C5233A" w:rsidRPr="00E220DD" w:rsidRDefault="00453A3D" w:rsidP="00E220DD">
      <w:pPr>
        <w:pStyle w:val="NoSpacing"/>
        <w:rPr>
          <w:rFonts w:ascii="Times New Roman" w:hAnsi="Times New Roman" w:cs="Times New Roman"/>
          <w:lang w:val="sr-Cyrl-RS" w:eastAsia="sr-Latn-RS"/>
        </w:rPr>
      </w:pPr>
      <w:r w:rsidRPr="00E220DD">
        <w:rPr>
          <w:rFonts w:ascii="Times New Roman" w:hAnsi="Times New Roman" w:cs="Times New Roman"/>
          <w:lang w:val="sr-Cyrl-RS" w:eastAsia="sr-Latn-RS"/>
        </w:rPr>
        <w:t xml:space="preserve">У Ражњу, дана </w:t>
      </w:r>
      <w:r w:rsidR="000D273E">
        <w:rPr>
          <w:rFonts w:ascii="Times New Roman" w:hAnsi="Times New Roman" w:cs="Times New Roman"/>
          <w:lang w:val="sr-Cyrl-RS" w:eastAsia="sr-Latn-RS"/>
        </w:rPr>
        <w:t>07.03</w:t>
      </w:r>
      <w:r w:rsidRPr="00E220DD">
        <w:rPr>
          <w:rFonts w:ascii="Times New Roman" w:hAnsi="Times New Roman" w:cs="Times New Roman"/>
          <w:lang w:val="sr-Cyrl-RS" w:eastAsia="sr-Latn-RS"/>
        </w:rPr>
        <w:t>.2024.године</w:t>
      </w:r>
    </w:p>
    <w:p w:rsidR="000E7A32" w:rsidRDefault="000E7A32" w:rsidP="008C34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5233A" w:rsidRDefault="00C5233A" w:rsidP="008C34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 w:rsidR="009A4713">
        <w:rPr>
          <w:rFonts w:ascii="Times New Roman" w:hAnsi="Times New Roman" w:cs="Times New Roman"/>
          <w:sz w:val="24"/>
          <w:szCs w:val="24"/>
          <w:lang w:val="sr-Cyrl-RS"/>
        </w:rPr>
        <w:t>ОПШТИНСКО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ВЕЋЕ </w:t>
      </w:r>
      <w:r w:rsidR="00E7578D">
        <w:rPr>
          <w:rFonts w:ascii="Times New Roman" w:hAnsi="Times New Roman" w:cs="Times New Roman"/>
          <w:sz w:val="24"/>
          <w:szCs w:val="24"/>
          <w:lang w:val="sr-Cyrl-RS"/>
        </w:rPr>
        <w:t>ОПШТИНЕ РАЖАЊ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</w:t>
      </w:r>
    </w:p>
    <w:p w:rsidR="00C5233A" w:rsidRPr="007D6437" w:rsidRDefault="00C5233A" w:rsidP="007D6437">
      <w:pPr>
        <w:pStyle w:val="NoSpacing"/>
        <w:jc w:val="right"/>
        <w:rPr>
          <w:rFonts w:ascii="Times New Roman" w:hAnsi="Times New Roman" w:cs="Times New Roman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</w:t>
      </w:r>
      <w:r w:rsidRPr="007D6437">
        <w:rPr>
          <w:rFonts w:ascii="Times New Roman" w:hAnsi="Times New Roman" w:cs="Times New Roman"/>
          <w:lang w:val="sr-Cyrl-RS"/>
        </w:rPr>
        <w:t xml:space="preserve">ПРЕДСЕДНИК </w:t>
      </w:r>
    </w:p>
    <w:p w:rsidR="000E7A32" w:rsidRPr="007D6437" w:rsidRDefault="00C5233A" w:rsidP="007D6437">
      <w:pPr>
        <w:pStyle w:val="NoSpacing"/>
        <w:jc w:val="right"/>
        <w:rPr>
          <w:rFonts w:ascii="Times New Roman" w:hAnsi="Times New Roman" w:cs="Times New Roman"/>
          <w:lang w:val="sr-Cyrl-RS"/>
        </w:rPr>
      </w:pPr>
      <w:r w:rsidRPr="007D643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</w:t>
      </w:r>
      <w:r w:rsidR="009A4713" w:rsidRPr="007D6437">
        <w:rPr>
          <w:rFonts w:ascii="Times New Roman" w:hAnsi="Times New Roman" w:cs="Times New Roman"/>
          <w:lang w:val="sr-Cyrl-RS"/>
        </w:rPr>
        <w:t>Добрица Стојковић</w:t>
      </w:r>
      <w:r w:rsidR="00D455B7">
        <w:rPr>
          <w:rFonts w:ascii="Times New Roman" w:hAnsi="Times New Roman" w:cs="Times New Roman"/>
          <w:lang w:val="sr-Cyrl-RS"/>
        </w:rPr>
        <w:t>, с.р.</w:t>
      </w:r>
      <w:bookmarkStart w:id="0" w:name="_GoBack"/>
      <w:bookmarkEnd w:id="0"/>
    </w:p>
    <w:p w:rsidR="000E7A32" w:rsidRDefault="000E7A32" w:rsidP="008C34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7A32" w:rsidRDefault="000E7A32" w:rsidP="008C345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7A32" w:rsidSect="00E220DD">
      <w:pgSz w:w="11906" w:h="16838"/>
      <w:pgMar w:top="27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53E" w:rsidRDefault="0004553E" w:rsidP="007505EA">
      <w:pPr>
        <w:spacing w:after="0" w:line="240" w:lineRule="auto"/>
      </w:pPr>
      <w:r>
        <w:separator/>
      </w:r>
    </w:p>
  </w:endnote>
  <w:endnote w:type="continuationSeparator" w:id="0">
    <w:p w:rsidR="0004553E" w:rsidRDefault="0004553E" w:rsidP="00750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53E" w:rsidRDefault="0004553E" w:rsidP="007505EA">
      <w:pPr>
        <w:spacing w:after="0" w:line="240" w:lineRule="auto"/>
      </w:pPr>
      <w:r>
        <w:separator/>
      </w:r>
    </w:p>
  </w:footnote>
  <w:footnote w:type="continuationSeparator" w:id="0">
    <w:p w:rsidR="0004553E" w:rsidRDefault="0004553E" w:rsidP="00750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63468"/>
    <w:multiLevelType w:val="multilevel"/>
    <w:tmpl w:val="751E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B65A5"/>
    <w:multiLevelType w:val="hybridMultilevel"/>
    <w:tmpl w:val="5EF8C2F8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59"/>
    <w:rsid w:val="000109C9"/>
    <w:rsid w:val="00021D8C"/>
    <w:rsid w:val="0004553E"/>
    <w:rsid w:val="00055CA0"/>
    <w:rsid w:val="00092BEE"/>
    <w:rsid w:val="000D273E"/>
    <w:rsid w:val="000E3CDD"/>
    <w:rsid w:val="000E7A32"/>
    <w:rsid w:val="00116E95"/>
    <w:rsid w:val="00274F40"/>
    <w:rsid w:val="002775C9"/>
    <w:rsid w:val="002D2F00"/>
    <w:rsid w:val="002D5B70"/>
    <w:rsid w:val="0032597A"/>
    <w:rsid w:val="00365971"/>
    <w:rsid w:val="003B25BE"/>
    <w:rsid w:val="003D1FAF"/>
    <w:rsid w:val="003E4567"/>
    <w:rsid w:val="00453A3D"/>
    <w:rsid w:val="0047504D"/>
    <w:rsid w:val="00493118"/>
    <w:rsid w:val="004D279A"/>
    <w:rsid w:val="005004C9"/>
    <w:rsid w:val="0054490E"/>
    <w:rsid w:val="005C00E7"/>
    <w:rsid w:val="005C677E"/>
    <w:rsid w:val="005D2A32"/>
    <w:rsid w:val="005D5EF1"/>
    <w:rsid w:val="005D73E1"/>
    <w:rsid w:val="005F7684"/>
    <w:rsid w:val="00631A39"/>
    <w:rsid w:val="0063390A"/>
    <w:rsid w:val="00637AF8"/>
    <w:rsid w:val="006A2338"/>
    <w:rsid w:val="006D217F"/>
    <w:rsid w:val="00732B81"/>
    <w:rsid w:val="00735371"/>
    <w:rsid w:val="007505EA"/>
    <w:rsid w:val="00774509"/>
    <w:rsid w:val="007D6437"/>
    <w:rsid w:val="007E0FD4"/>
    <w:rsid w:val="008179B2"/>
    <w:rsid w:val="00860A5B"/>
    <w:rsid w:val="008C3459"/>
    <w:rsid w:val="008D6D41"/>
    <w:rsid w:val="008F67C8"/>
    <w:rsid w:val="00950A3F"/>
    <w:rsid w:val="00975DA2"/>
    <w:rsid w:val="009A4713"/>
    <w:rsid w:val="009B7F58"/>
    <w:rsid w:val="009F1F38"/>
    <w:rsid w:val="00A876E0"/>
    <w:rsid w:val="00AB3FEC"/>
    <w:rsid w:val="00B62AF4"/>
    <w:rsid w:val="00B83886"/>
    <w:rsid w:val="00C22247"/>
    <w:rsid w:val="00C31066"/>
    <w:rsid w:val="00C4184D"/>
    <w:rsid w:val="00C5233A"/>
    <w:rsid w:val="00C54E18"/>
    <w:rsid w:val="00C56E3E"/>
    <w:rsid w:val="00CA5CE8"/>
    <w:rsid w:val="00CE20DB"/>
    <w:rsid w:val="00D34E81"/>
    <w:rsid w:val="00D455B7"/>
    <w:rsid w:val="00D73ED2"/>
    <w:rsid w:val="00DB59F0"/>
    <w:rsid w:val="00DC7050"/>
    <w:rsid w:val="00E220DD"/>
    <w:rsid w:val="00E4329F"/>
    <w:rsid w:val="00E7578D"/>
    <w:rsid w:val="00E90398"/>
    <w:rsid w:val="00F11AAA"/>
    <w:rsid w:val="00F77E3D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6ACEC"/>
  <w15:docId w15:val="{FC408AA4-62D9-420D-9826-4A359BE9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459"/>
    <w:pPr>
      <w:ind w:left="720"/>
      <w:contextualSpacing/>
    </w:pPr>
  </w:style>
  <w:style w:type="paragraph" w:customStyle="1" w:styleId="naslov">
    <w:name w:val="naslov"/>
    <w:basedOn w:val="Normal"/>
    <w:link w:val="naslovChar"/>
    <w:qFormat/>
    <w:rsid w:val="00C5233A"/>
    <w:rPr>
      <w:rFonts w:ascii="Arial" w:eastAsia="Calibri" w:hAnsi="Arial" w:cs="Times New Roman"/>
      <w:b/>
      <w:caps/>
      <w:color w:val="000000"/>
      <w:sz w:val="24"/>
      <w:szCs w:val="24"/>
      <w:lang w:val="en-US"/>
    </w:rPr>
  </w:style>
  <w:style w:type="character" w:customStyle="1" w:styleId="naslovChar">
    <w:name w:val="naslov Char"/>
    <w:link w:val="naslov"/>
    <w:rsid w:val="00C5233A"/>
    <w:rPr>
      <w:rFonts w:ascii="Arial" w:eastAsia="Calibri" w:hAnsi="Arial" w:cs="Times New Roman"/>
      <w:b/>
      <w:caps/>
      <w:color w:val="000000"/>
      <w:sz w:val="24"/>
      <w:szCs w:val="24"/>
      <w:lang w:val="en-US"/>
    </w:rPr>
  </w:style>
  <w:style w:type="table" w:styleId="TableGrid">
    <w:name w:val="Table Grid"/>
    <w:basedOn w:val="TableNormal"/>
    <w:rsid w:val="00C523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5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5EA"/>
  </w:style>
  <w:style w:type="paragraph" w:styleId="Footer">
    <w:name w:val="footer"/>
    <w:basedOn w:val="Normal"/>
    <w:link w:val="FooterChar"/>
    <w:uiPriority w:val="99"/>
    <w:unhideWhenUsed/>
    <w:rsid w:val="00750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5EA"/>
  </w:style>
  <w:style w:type="paragraph" w:styleId="BalloonText">
    <w:name w:val="Balloon Text"/>
    <w:basedOn w:val="Normal"/>
    <w:link w:val="BalloonTextChar"/>
    <w:uiPriority w:val="99"/>
    <w:semiHidden/>
    <w:unhideWhenUsed/>
    <w:rsid w:val="000E3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CD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220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Stojanovic</dc:creator>
  <cp:lastModifiedBy>User 2</cp:lastModifiedBy>
  <cp:revision>2</cp:revision>
  <cp:lastPrinted>2024-03-08T11:25:00Z</cp:lastPrinted>
  <dcterms:created xsi:type="dcterms:W3CDTF">2024-03-11T11:46:00Z</dcterms:created>
  <dcterms:modified xsi:type="dcterms:W3CDTF">2024-03-11T11:46:00Z</dcterms:modified>
</cp:coreProperties>
</file>