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078A0" w14:textId="77777777" w:rsidR="003F03A0" w:rsidRPr="00573902" w:rsidRDefault="003F03A0" w:rsidP="0083713C">
      <w:pPr>
        <w:spacing w:after="0" w:line="240" w:lineRule="auto"/>
        <w:jc w:val="both"/>
        <w:rPr>
          <w:b/>
          <w:sz w:val="24"/>
          <w:szCs w:val="24"/>
          <w:lang w:val="sr-Cyrl-RS"/>
        </w:rPr>
      </w:pPr>
    </w:p>
    <w:p w14:paraId="183835F5" w14:textId="2F43D1B9" w:rsidR="000452D0" w:rsidRPr="005C1D67" w:rsidRDefault="004C347B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 w:rsidR="00915619" w:rsidRPr="005C1D67">
        <w:rPr>
          <w:rFonts w:ascii="Times New Roman" w:hAnsi="Times New Roman"/>
          <w:sz w:val="24"/>
          <w:szCs w:val="24"/>
          <w:lang w:val="sr-Latn-RS"/>
        </w:rPr>
        <w:t>40.</w:t>
      </w:r>
      <w:r w:rsidR="000452D0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968" w:rsidRPr="005C1D67">
        <w:rPr>
          <w:rFonts w:ascii="Times New Roman" w:hAnsi="Times New Roman"/>
          <w:sz w:val="24"/>
          <w:szCs w:val="24"/>
          <w:lang w:val="sr-Cyrl-RS"/>
        </w:rPr>
        <w:t>Статута општине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 xml:space="preserve">Ражањ </w:t>
      </w:r>
      <w:r w:rsidRPr="005C1D67">
        <w:rPr>
          <w:rFonts w:ascii="Times New Roman" w:hAnsi="Times New Roman"/>
          <w:sz w:val="24"/>
          <w:szCs w:val="24"/>
          <w:lang w:val="sr-Cyrl-RS"/>
        </w:rPr>
        <w:t>(„Слу</w:t>
      </w:r>
      <w:r w:rsidR="008B2968" w:rsidRPr="005C1D67">
        <w:rPr>
          <w:rFonts w:ascii="Times New Roman" w:hAnsi="Times New Roman"/>
          <w:sz w:val="24"/>
          <w:szCs w:val="24"/>
          <w:lang w:val="sr-Cyrl-RS"/>
        </w:rPr>
        <w:t>жбени лист општине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>Ражањ</w:t>
      </w:r>
      <w:r w:rsidRPr="005C1D67">
        <w:rPr>
          <w:rFonts w:ascii="Times New Roman" w:hAnsi="Times New Roman"/>
          <w:sz w:val="24"/>
          <w:szCs w:val="24"/>
          <w:lang w:val="sr-Cyrl-RS"/>
        </w:rPr>
        <w:t>“, бро</w:t>
      </w:r>
      <w:r w:rsidR="008B2968" w:rsidRPr="005C1D67">
        <w:rPr>
          <w:rFonts w:ascii="Times New Roman" w:hAnsi="Times New Roman"/>
          <w:sz w:val="24"/>
          <w:szCs w:val="24"/>
          <w:lang w:val="sr-Cyrl-RS"/>
        </w:rPr>
        <w:t xml:space="preserve">ј 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>1/19</w:t>
      </w:r>
      <w:r w:rsidR="008B2968" w:rsidRPr="005C1D67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56716E" w:rsidRPr="005C1D67">
        <w:rPr>
          <w:rFonts w:ascii="Times New Roman" w:hAnsi="Times New Roman"/>
          <w:sz w:val="24"/>
          <w:szCs w:val="24"/>
          <w:lang w:val="sr-Cyrl-RS"/>
        </w:rPr>
        <w:t>а у вези са</w:t>
      </w:r>
      <w:r w:rsidR="00653271" w:rsidRPr="005C1D67">
        <w:rPr>
          <w:rFonts w:ascii="Times New Roman" w:hAnsi="Times New Roman"/>
          <w:sz w:val="24"/>
          <w:szCs w:val="24"/>
          <w:lang w:val="sr-Cyrl-RS"/>
        </w:rPr>
        <w:t xml:space="preserve"> Одлук</w:t>
      </w:r>
      <w:r w:rsidR="0056716E" w:rsidRPr="005C1D67">
        <w:rPr>
          <w:rFonts w:ascii="Times New Roman" w:hAnsi="Times New Roman"/>
          <w:sz w:val="24"/>
          <w:szCs w:val="24"/>
          <w:lang w:val="sr-Cyrl-RS"/>
        </w:rPr>
        <w:t>ом</w:t>
      </w:r>
      <w:r w:rsidR="00653271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271" w:rsidRPr="005C1D67">
        <w:rPr>
          <w:rFonts w:ascii="Times New Roman" w:hAnsi="Times New Roman"/>
          <w:bCs/>
          <w:sz w:val="24"/>
          <w:szCs w:val="24"/>
          <w:lang w:val="sr-Cyrl-RS"/>
        </w:rPr>
        <w:t>о усвајању Етичког кодекса функционера локалне самоуправе</w:t>
      </w:r>
      <w:r w:rsidR="00653271"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6716E" w:rsidRPr="005C1D67">
        <w:rPr>
          <w:rFonts w:ascii="Times New Roman" w:hAnsi="Times New Roman"/>
          <w:bCs/>
          <w:sz w:val="24"/>
          <w:szCs w:val="24"/>
          <w:lang w:val="sr-Cyrl-RS"/>
        </w:rPr>
        <w:t>број 1007/2 од 11.12.2019. године коју је Скупштина</w:t>
      </w:r>
      <w:r w:rsidR="0056716E"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6716E" w:rsidRPr="005C1D67">
        <w:rPr>
          <w:rFonts w:ascii="Times New Roman" w:hAnsi="Times New Roman"/>
          <w:sz w:val="24"/>
          <w:szCs w:val="24"/>
          <w:lang w:val="sr-Cyrl-RS"/>
        </w:rPr>
        <w:t xml:space="preserve">Сталне конференције градова и општина – Савеза градова и општина Србије </w:t>
      </w:r>
      <w:r w:rsidR="0056716E" w:rsidRPr="005C1D67">
        <w:rPr>
          <w:rFonts w:ascii="Times New Roman" w:hAnsi="Times New Roman"/>
          <w:bCs/>
          <w:sz w:val="24"/>
          <w:szCs w:val="24"/>
          <w:lang w:val="sr-Cyrl-RS"/>
        </w:rPr>
        <w:t>донела на свом 47.</w:t>
      </w:r>
      <w:r w:rsidR="0056716E"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6716E" w:rsidRPr="005C1D67">
        <w:rPr>
          <w:rFonts w:ascii="Times New Roman" w:hAnsi="Times New Roman"/>
          <w:sz w:val="24"/>
          <w:szCs w:val="24"/>
          <w:lang w:val="sr-Cyrl-RS"/>
        </w:rPr>
        <w:t>заседању одржаном</w:t>
      </w:r>
      <w:r w:rsidR="00B579F7" w:rsidRPr="005C1D67">
        <w:rPr>
          <w:rFonts w:ascii="Times New Roman" w:hAnsi="Times New Roman"/>
          <w:sz w:val="24"/>
          <w:szCs w:val="24"/>
          <w:lang w:val="sr-Cyrl-RS"/>
        </w:rPr>
        <w:t xml:space="preserve"> 11. децембра 2019. године</w:t>
      </w:r>
      <w:r w:rsidR="00653271" w:rsidRPr="005C1D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B2968" w:rsidRPr="005C1D67">
        <w:rPr>
          <w:rFonts w:ascii="Times New Roman" w:hAnsi="Times New Roman"/>
          <w:sz w:val="24"/>
          <w:szCs w:val="24"/>
          <w:lang w:val="sr-Cyrl-RS"/>
        </w:rPr>
        <w:t>Скупштина општине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>Ражањ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, на седници одржаној </w:t>
      </w:r>
      <w:r w:rsidR="00A95652" w:rsidRPr="00A95652">
        <w:rPr>
          <w:rFonts w:ascii="Times New Roman" w:hAnsi="Times New Roman"/>
          <w:sz w:val="24"/>
          <w:szCs w:val="24"/>
          <w:lang w:val="sr-Cyrl-RS"/>
        </w:rPr>
        <w:t xml:space="preserve">30.03.2021. </w:t>
      </w:r>
      <w:r w:rsidRPr="005C1D67">
        <w:rPr>
          <w:rFonts w:ascii="Times New Roman" w:hAnsi="Times New Roman"/>
          <w:sz w:val="24"/>
          <w:szCs w:val="24"/>
          <w:lang w:val="sr-Cyrl-RS"/>
        </w:rPr>
        <w:t>202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>1</w:t>
      </w:r>
      <w:r w:rsidRPr="005C1D67">
        <w:rPr>
          <w:rFonts w:ascii="Times New Roman" w:hAnsi="Times New Roman"/>
          <w:sz w:val="24"/>
          <w:szCs w:val="24"/>
          <w:lang w:val="sr-Cyrl-RS"/>
        </w:rPr>
        <w:t>. године, донела је</w:t>
      </w:r>
    </w:p>
    <w:p w14:paraId="3F7AB61F" w14:textId="77777777" w:rsidR="000452D0" w:rsidRPr="005C1D67" w:rsidRDefault="000452D0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A98CFD" w14:textId="77777777" w:rsidR="004C347B" w:rsidRPr="005C1D67" w:rsidRDefault="004C347B" w:rsidP="00837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ОДЛУКУ</w:t>
      </w:r>
    </w:p>
    <w:p w14:paraId="4092BBEC" w14:textId="49E7D0A8" w:rsidR="004C347B" w:rsidRPr="005C1D67" w:rsidRDefault="004C347B" w:rsidP="00837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о усвајању Етичког кодекса функционера</w:t>
      </w:r>
      <w:r w:rsidR="00C74546"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53271" w:rsidRPr="005C1D67">
        <w:rPr>
          <w:rFonts w:ascii="Times New Roman" w:hAnsi="Times New Roman"/>
          <w:b/>
          <w:sz w:val="24"/>
          <w:szCs w:val="24"/>
          <w:lang w:val="sr-Cyrl-RS"/>
        </w:rPr>
        <w:t>локалне самоуправе</w:t>
      </w:r>
    </w:p>
    <w:p w14:paraId="292E2698" w14:textId="77777777" w:rsidR="000452D0" w:rsidRPr="005C1D67" w:rsidRDefault="000452D0" w:rsidP="00D5651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A8B4D30" w14:textId="77777777" w:rsidR="004C347B" w:rsidRPr="005C1D67" w:rsidRDefault="004C347B" w:rsidP="008371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 1.</w:t>
      </w:r>
    </w:p>
    <w:p w14:paraId="7D1D1E93" w14:textId="77777777" w:rsidR="000452D0" w:rsidRPr="005C1D67" w:rsidRDefault="000452D0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2ADC12" w14:textId="7B857760" w:rsidR="004C347B" w:rsidRPr="005C1D67" w:rsidRDefault="004C347B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Усваја се Етички кодекс функ</w:t>
      </w:r>
      <w:r w:rsidR="00C74546" w:rsidRPr="005C1D67">
        <w:rPr>
          <w:rFonts w:ascii="Times New Roman" w:hAnsi="Times New Roman"/>
          <w:sz w:val="24"/>
          <w:szCs w:val="24"/>
          <w:lang w:val="sr-Cyrl-RS"/>
        </w:rPr>
        <w:t xml:space="preserve">ционера </w:t>
      </w:r>
      <w:r w:rsidR="00483CCE" w:rsidRPr="005C1D67">
        <w:rPr>
          <w:rFonts w:ascii="Times New Roman" w:hAnsi="Times New Roman"/>
          <w:sz w:val="24"/>
          <w:szCs w:val="24"/>
          <w:lang w:val="sr-Cyrl-RS"/>
        </w:rPr>
        <w:t xml:space="preserve">локалне самоуправе </w:t>
      </w:r>
      <w:r w:rsidRPr="005C1D67">
        <w:rPr>
          <w:rFonts w:ascii="Times New Roman" w:hAnsi="Times New Roman"/>
          <w:sz w:val="24"/>
          <w:szCs w:val="24"/>
          <w:lang w:val="sr-Cyrl-RS"/>
        </w:rPr>
        <w:t>(у даљем тексту: Етички кодекс)</w:t>
      </w:r>
      <w:r w:rsidR="000452D0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који је </w:t>
      </w:r>
      <w:r w:rsidR="00B5474C" w:rsidRPr="005C1D67">
        <w:rPr>
          <w:rFonts w:ascii="Times New Roman" w:hAnsi="Times New Roman"/>
          <w:sz w:val="24"/>
          <w:szCs w:val="24"/>
          <w:lang w:val="sr-Cyrl-RS"/>
        </w:rPr>
        <w:t>саставни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део</w:t>
      </w:r>
      <w:r w:rsidR="00C56C5D" w:rsidRPr="005C1D67">
        <w:rPr>
          <w:rFonts w:ascii="Times New Roman" w:hAnsi="Times New Roman"/>
          <w:sz w:val="24"/>
          <w:szCs w:val="24"/>
          <w:lang w:val="sr-Cyrl-RS"/>
        </w:rPr>
        <w:t xml:space="preserve"> ове </w:t>
      </w:r>
      <w:r w:rsidR="00C56C5D" w:rsidRPr="00B26E97">
        <w:rPr>
          <w:rFonts w:ascii="Times New Roman" w:hAnsi="Times New Roman"/>
          <w:sz w:val="24"/>
          <w:szCs w:val="24"/>
          <w:lang w:val="sr-Cyrl-RS"/>
        </w:rPr>
        <w:t>одлуке</w:t>
      </w:r>
      <w:r w:rsidR="00340267" w:rsidRPr="00B26E97">
        <w:rPr>
          <w:rFonts w:ascii="Times New Roman" w:hAnsi="Times New Roman"/>
          <w:sz w:val="24"/>
          <w:szCs w:val="24"/>
          <w:lang w:val="sr-Cyrl-RS"/>
        </w:rPr>
        <w:t xml:space="preserve"> (Прилог 1</w:t>
      </w:r>
      <w:r w:rsidR="00B5474C" w:rsidRPr="00B26E97">
        <w:rPr>
          <w:rFonts w:ascii="Times New Roman" w:hAnsi="Times New Roman"/>
          <w:sz w:val="24"/>
          <w:szCs w:val="24"/>
          <w:lang w:val="sr-Cyrl-RS"/>
        </w:rPr>
        <w:t>)</w:t>
      </w:r>
      <w:r w:rsidRPr="00B26E97">
        <w:rPr>
          <w:rFonts w:ascii="Times New Roman" w:hAnsi="Times New Roman"/>
          <w:sz w:val="24"/>
          <w:szCs w:val="24"/>
          <w:lang w:val="sr-Cyrl-RS"/>
        </w:rPr>
        <w:t>.</w:t>
      </w:r>
    </w:p>
    <w:p w14:paraId="44498351" w14:textId="77777777" w:rsidR="00E40693" w:rsidRPr="005C1D67" w:rsidRDefault="00E40693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33FA007" w14:textId="77777777" w:rsidR="004C347B" w:rsidRPr="005C1D67" w:rsidRDefault="004C347B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Сви појмови који су у Етичком кодексу</w:t>
      </w:r>
      <w:r w:rsidR="009761D1" w:rsidRPr="005C1D67">
        <w:rPr>
          <w:rFonts w:ascii="Times New Roman" w:hAnsi="Times New Roman"/>
          <w:sz w:val="24"/>
          <w:szCs w:val="24"/>
          <w:lang w:val="sr-Cyrl-RS"/>
        </w:rPr>
        <w:t xml:space="preserve"> и овој одлуци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изражени у граматичком мушком роду, подразумевају мушки и женски природни род.</w:t>
      </w:r>
    </w:p>
    <w:p w14:paraId="4AEB1212" w14:textId="77777777" w:rsidR="000452D0" w:rsidRPr="005C1D67" w:rsidRDefault="000452D0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C1970C4" w14:textId="77A26BD8" w:rsidR="000452D0" w:rsidRPr="005C1D67" w:rsidRDefault="004C347B" w:rsidP="005C1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 2.</w:t>
      </w:r>
    </w:p>
    <w:p w14:paraId="4707CB25" w14:textId="77777777" w:rsidR="004C347B" w:rsidRPr="005C1D67" w:rsidRDefault="004C347B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Начела садржана у Етичком кодексу представљају етичке стандарде понашања којих су дужни да се придржавају сви</w:t>
      </w:r>
      <w:r w:rsidR="00537E83" w:rsidRPr="005C1D67">
        <w:rPr>
          <w:rFonts w:ascii="Times New Roman" w:hAnsi="Times New Roman"/>
          <w:sz w:val="24"/>
          <w:szCs w:val="24"/>
          <w:lang w:val="sr-Cyrl-RS"/>
        </w:rPr>
        <w:t xml:space="preserve"> функционери општине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у обављању својих функција, а грађани имају право да од функционера очекују такво понашање.</w:t>
      </w:r>
    </w:p>
    <w:p w14:paraId="11093046" w14:textId="77777777" w:rsidR="000452D0" w:rsidRPr="005C1D67" w:rsidRDefault="000452D0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B855FE9" w14:textId="1634836B" w:rsidR="000452D0" w:rsidRPr="005C1D67" w:rsidRDefault="004C347B" w:rsidP="005C1D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 3.</w:t>
      </w:r>
    </w:p>
    <w:p w14:paraId="47EA8085" w14:textId="2AABE904" w:rsidR="000452D0" w:rsidRPr="005C1D67" w:rsidRDefault="004C347B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 xml:space="preserve">Обавеза придржавања етичких стандарда понашања установљених Етичким кодексом, односи се на </w:t>
      </w: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лица изабрана, постављена и именована </w:t>
      </w:r>
      <w:r w:rsidR="00E43E7F" w:rsidRPr="005C1D67">
        <w:rPr>
          <w:rFonts w:ascii="Times New Roman" w:eastAsia="Tahoma" w:hAnsi="Times New Roman"/>
          <w:sz w:val="24"/>
          <w:szCs w:val="24"/>
          <w:lang w:val="sr-Cyrl-RS"/>
        </w:rPr>
        <w:t>у орган општине</w:t>
      </w: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, јавног предузећа, установе и другог правног лица чији је оснивач или члан </w:t>
      </w:r>
      <w:r w:rsidR="00E43E7F" w:rsidRPr="005C1D67">
        <w:rPr>
          <w:rFonts w:ascii="Times New Roman" w:eastAsia="Tahoma" w:hAnsi="Times New Roman"/>
          <w:sz w:val="24"/>
          <w:szCs w:val="24"/>
          <w:lang w:val="sr-Cyrl-RS"/>
        </w:rPr>
        <w:t>општина</w:t>
      </w: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као и на чланове тела која оснивају органи </w:t>
      </w:r>
      <w:r w:rsidR="00E43E7F" w:rsidRPr="005C1D67">
        <w:rPr>
          <w:rFonts w:ascii="Times New Roman" w:eastAsia="Tahoma" w:hAnsi="Times New Roman"/>
          <w:sz w:val="24"/>
          <w:szCs w:val="24"/>
          <w:lang w:val="sr-Cyrl-RS"/>
        </w:rPr>
        <w:t>општине</w:t>
      </w: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(у даљем тексту: функционер).</w:t>
      </w:r>
    </w:p>
    <w:p w14:paraId="0A513CB2" w14:textId="77777777" w:rsidR="006356EA" w:rsidRPr="005C1D67" w:rsidRDefault="006356EA" w:rsidP="0083713C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>Члан 4.</w:t>
      </w:r>
    </w:p>
    <w:p w14:paraId="69922BFD" w14:textId="77777777" w:rsidR="000452D0" w:rsidRPr="005C1D67" w:rsidRDefault="000452D0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7EF55B" w14:textId="56C04F38" w:rsidR="000452D0" w:rsidRPr="005C1D67" w:rsidRDefault="00DD32AF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Функционер</w:t>
      </w:r>
      <w:r w:rsidR="006B6954" w:rsidRPr="005C1D67">
        <w:rPr>
          <w:rFonts w:ascii="Times New Roman" w:hAnsi="Times New Roman"/>
          <w:sz w:val="24"/>
          <w:szCs w:val="24"/>
          <w:lang w:val="sr-Cyrl-RS"/>
        </w:rPr>
        <w:t xml:space="preserve">  промовише</w:t>
      </w:r>
      <w:r w:rsidR="006356EA" w:rsidRPr="005C1D67">
        <w:rPr>
          <w:rFonts w:ascii="Times New Roman" w:hAnsi="Times New Roman"/>
          <w:sz w:val="24"/>
          <w:szCs w:val="24"/>
          <w:lang w:val="sr-Cyrl-RS"/>
        </w:rPr>
        <w:t xml:space="preserve"> Етички кодекс међу другим функционерима, запосленима, у јавности и медијима, са циљем унапређења свести о начелима Етичког кодекса и значаја њиховог поштовања за остваривање ло</w:t>
      </w:r>
      <w:r w:rsidR="00881C93" w:rsidRPr="005C1D67">
        <w:rPr>
          <w:rFonts w:ascii="Times New Roman" w:hAnsi="Times New Roman"/>
          <w:sz w:val="24"/>
          <w:szCs w:val="24"/>
          <w:lang w:val="sr-Cyrl-RS"/>
        </w:rPr>
        <w:t>калне самоуправе у општини</w:t>
      </w:r>
      <w:r w:rsidR="006356EA" w:rsidRPr="005C1D67">
        <w:rPr>
          <w:rFonts w:ascii="Times New Roman" w:hAnsi="Times New Roman"/>
          <w:sz w:val="24"/>
          <w:szCs w:val="24"/>
          <w:lang w:val="sr-Cyrl-RS"/>
        </w:rPr>
        <w:t>.</w:t>
      </w:r>
    </w:p>
    <w:p w14:paraId="09AB255B" w14:textId="129B7081" w:rsidR="000452D0" w:rsidRPr="005C1D67" w:rsidRDefault="00743F2D" w:rsidP="00FD651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6440C6" w:rsidRPr="005C1D67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5C1D6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7811773" w14:textId="2C5512D5" w:rsidR="000452D0" w:rsidRPr="005C1D67" w:rsidRDefault="004C347B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Надзор над применом Етичког кодекса врши Савет за </w:t>
      </w:r>
      <w:r w:rsidR="00881FDE" w:rsidRPr="005C1D67">
        <w:rPr>
          <w:rFonts w:ascii="Times New Roman" w:eastAsia="Tahoma" w:hAnsi="Times New Roman"/>
          <w:sz w:val="24"/>
          <w:szCs w:val="24"/>
          <w:lang w:val="sr-Cyrl-RS"/>
        </w:rPr>
        <w:t>праћење примене Етичког кодекса</w:t>
      </w:r>
      <w:r w:rsidR="004051D6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(у даљем тексту: Савет).</w:t>
      </w:r>
    </w:p>
    <w:p w14:paraId="2C011B79" w14:textId="3B1D3512" w:rsidR="000452D0" w:rsidRPr="005C1D67" w:rsidRDefault="00F013A8" w:rsidP="00FD651E">
      <w:pPr>
        <w:spacing w:after="120" w:line="240" w:lineRule="auto"/>
        <w:jc w:val="center"/>
        <w:rPr>
          <w:rFonts w:ascii="Times New Roman" w:eastAsia="Tahoma" w:hAnsi="Times New Roman"/>
          <w:bCs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 xml:space="preserve">Члан </w:t>
      </w:r>
      <w:r w:rsidR="006440C6" w:rsidRPr="005C1D67">
        <w:rPr>
          <w:rFonts w:ascii="Times New Roman" w:eastAsia="Tahoma" w:hAnsi="Times New Roman"/>
          <w:b/>
          <w:sz w:val="24"/>
          <w:szCs w:val="24"/>
          <w:lang w:val="sr-Cyrl-RS"/>
        </w:rPr>
        <w:t>6</w:t>
      </w: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4187A94E" w14:textId="77777777" w:rsidR="004C347B" w:rsidRPr="005C1D67" w:rsidRDefault="004C347B" w:rsidP="0083713C">
      <w:pPr>
        <w:spacing w:after="0" w:line="240" w:lineRule="auto"/>
        <w:jc w:val="both"/>
        <w:rPr>
          <w:rFonts w:ascii="Times New Roman" w:eastAsia="Tahoma" w:hAnsi="Times New Roman"/>
          <w:color w:val="FF0000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>Задатак Савета је да</w:t>
      </w:r>
      <w:r w:rsidR="00F7252A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прати, промовише и унапређује примену</w:t>
      </w:r>
      <w:r w:rsidR="00B75793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установљених</w:t>
      </w:r>
      <w:r w:rsidR="00F7252A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</w:t>
      </w:r>
      <w:r w:rsidR="004250BC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етичких </w:t>
      </w:r>
      <w:r w:rsidR="00B75793" w:rsidRPr="005C1D67">
        <w:rPr>
          <w:rFonts w:ascii="Times New Roman" w:eastAsia="Tahoma" w:hAnsi="Times New Roman"/>
          <w:sz w:val="24"/>
          <w:szCs w:val="24"/>
          <w:lang w:val="sr-Cyrl-RS"/>
        </w:rPr>
        <w:t>стандарда понашања</w:t>
      </w:r>
      <w:r w:rsidR="00F7252A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и у том циљу посебно</w:t>
      </w:r>
      <w:r w:rsidRPr="005C1D67">
        <w:rPr>
          <w:rFonts w:ascii="Times New Roman" w:eastAsia="Tahoma" w:hAnsi="Times New Roman"/>
          <w:sz w:val="24"/>
          <w:szCs w:val="24"/>
          <w:lang w:val="sr-Cyrl-RS"/>
        </w:rPr>
        <w:t>:</w:t>
      </w:r>
      <w:r w:rsidRPr="005C1D67">
        <w:rPr>
          <w:rFonts w:ascii="Times New Roman" w:eastAsia="Tahoma" w:hAnsi="Times New Roman"/>
          <w:color w:val="FF0000"/>
          <w:sz w:val="24"/>
          <w:szCs w:val="24"/>
          <w:lang w:val="sr-Cyrl-RS"/>
        </w:rPr>
        <w:t xml:space="preserve"> </w:t>
      </w:r>
    </w:p>
    <w:p w14:paraId="0C76DF98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прати да ли се функционери придржавају одредаба Етичког кодекса;</w:t>
      </w:r>
    </w:p>
    <w:p w14:paraId="476C7DEB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прикупља информације које се односе на понашање функционера у вези са Етичким кодексом;</w:t>
      </w:r>
    </w:p>
    <w:p w14:paraId="282786F3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прати и анализира догађаје и појаве од значаја за успешну примену Етичког кодекса;</w:t>
      </w:r>
    </w:p>
    <w:p w14:paraId="0F70E54F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промовише примену Етичког кодекса у општини и шире;</w:t>
      </w:r>
    </w:p>
    <w:p w14:paraId="7919B0AF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предлаже и самостално спроводи радње које воде унапређењу примене Етичког кодекса;</w:t>
      </w:r>
    </w:p>
    <w:p w14:paraId="699C111F" w14:textId="77777777" w:rsidR="004C347B" w:rsidRPr="005C1D67" w:rsidRDefault="002E544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lastRenderedPageBreak/>
        <w:t>даје</w:t>
      </w:r>
      <w:r w:rsidR="004C347B"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 савете, мишљења и препоруке функционерима, грађанима, средствима јавног информисања, органима и организацијама у вези са применом Етичког кодекса;</w:t>
      </w:r>
    </w:p>
    <w:p w14:paraId="2349D3AA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разматра представке којима се указује на кршење одредаба </w:t>
      </w:r>
      <w:r w:rsidR="00A85B85"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Етичког кодекса </w:t>
      </w:r>
      <w:r w:rsidRPr="005C1D67">
        <w:rPr>
          <w:rFonts w:ascii="Times New Roman" w:hAnsi="Times New Roman"/>
          <w:sz w:val="24"/>
          <w:szCs w:val="24"/>
          <w:lang w:val="sr-Cyrl-RS" w:eastAsia="en-GB"/>
        </w:rPr>
        <w:t>и у случају утврђеног кр</w:t>
      </w:r>
      <w:r w:rsidR="00F71A68"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шења тих одредаба </w:t>
      </w:r>
      <w:r w:rsidR="007D43D0" w:rsidRPr="005C1D67">
        <w:rPr>
          <w:rFonts w:ascii="Times New Roman" w:hAnsi="Times New Roman"/>
          <w:sz w:val="24"/>
          <w:szCs w:val="24"/>
          <w:lang w:val="sr-Cyrl-RS" w:eastAsia="en-GB"/>
        </w:rPr>
        <w:t>изриче</w:t>
      </w:r>
      <w:r w:rsidR="00F71A68"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 мере</w:t>
      </w:r>
      <w:r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 на које је овлашћен;</w:t>
      </w:r>
    </w:p>
    <w:p w14:paraId="6249EED5" w14:textId="77777777" w:rsidR="004C347B" w:rsidRPr="005C1D67" w:rsidRDefault="004C347B" w:rsidP="008371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остварује сарадњу са институцијама које раде у сродним делатностима;</w:t>
      </w:r>
    </w:p>
    <w:p w14:paraId="495C458F" w14:textId="77777777" w:rsidR="004C347B" w:rsidRPr="005C1D67" w:rsidRDefault="004C347B" w:rsidP="008371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доноси пословник Савета;</w:t>
      </w:r>
    </w:p>
    <w:p w14:paraId="73E5532A" w14:textId="77777777" w:rsidR="004C347B" w:rsidRPr="005C1D67" w:rsidRDefault="004C347B" w:rsidP="00837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обавља и друге послове одређене </w:t>
      </w:r>
      <w:r w:rsidR="00363A0A" w:rsidRPr="005C1D67">
        <w:rPr>
          <w:rFonts w:ascii="Times New Roman" w:hAnsi="Times New Roman"/>
          <w:sz w:val="24"/>
          <w:szCs w:val="24"/>
          <w:lang w:val="sr-Cyrl-RS" w:eastAsia="en-GB"/>
        </w:rPr>
        <w:t>општим актима</w:t>
      </w:r>
      <w:r w:rsidR="006A36F6"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 општине</w:t>
      </w:r>
      <w:r w:rsidRPr="005C1D67">
        <w:rPr>
          <w:rFonts w:ascii="Times New Roman" w:hAnsi="Times New Roman"/>
          <w:sz w:val="24"/>
          <w:szCs w:val="24"/>
          <w:lang w:val="sr-Cyrl-RS" w:eastAsia="en-GB"/>
        </w:rPr>
        <w:t xml:space="preserve"> и актом о образовању Савета.</w:t>
      </w:r>
    </w:p>
    <w:p w14:paraId="3FB478C1" w14:textId="77777777" w:rsidR="00D95D6F" w:rsidRPr="005C1D67" w:rsidRDefault="00D95D6F" w:rsidP="008371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14:paraId="762B2835" w14:textId="237700FD" w:rsidR="000452D0" w:rsidRPr="005C1D67" w:rsidRDefault="004C347B" w:rsidP="00FD651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096C61" w:rsidRPr="005C1D67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833144" w:rsidRPr="005C1D6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70B262D3" w14:textId="63BBED72" w:rsidR="004C347B" w:rsidRPr="005C1D67" w:rsidRDefault="00B55907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Савет</w:t>
      </w:r>
      <w:r w:rsidR="004C347B" w:rsidRPr="005C1D67">
        <w:rPr>
          <w:rFonts w:ascii="Times New Roman" w:hAnsi="Times New Roman"/>
          <w:sz w:val="24"/>
          <w:szCs w:val="24"/>
          <w:lang w:val="sr-Cyrl-RS"/>
        </w:rPr>
        <w:t xml:space="preserve"> има </w:t>
      </w:r>
      <w:r w:rsidR="00BF45D8" w:rsidRPr="005C1D67">
        <w:rPr>
          <w:rFonts w:ascii="Times New Roman" w:hAnsi="Times New Roman"/>
          <w:sz w:val="24"/>
          <w:szCs w:val="24"/>
          <w:lang w:val="sr-Cyrl-RS"/>
        </w:rPr>
        <w:t>7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BF45D8" w:rsidRPr="005C1D67">
        <w:rPr>
          <w:rFonts w:ascii="Times New Roman" w:hAnsi="Times New Roman"/>
          <w:sz w:val="24"/>
          <w:szCs w:val="24"/>
          <w:lang w:val="sr-Cyrl-RS"/>
        </w:rPr>
        <w:t>ова</w:t>
      </w:r>
      <w:r w:rsidR="004C347B" w:rsidRPr="005C1D67">
        <w:rPr>
          <w:rFonts w:ascii="Times New Roman" w:hAnsi="Times New Roman"/>
          <w:sz w:val="24"/>
          <w:szCs w:val="24"/>
          <w:lang w:val="sr-Cyrl-RS"/>
        </w:rPr>
        <w:t>, од којих је један председник.</w:t>
      </w:r>
    </w:p>
    <w:p w14:paraId="06863650" w14:textId="77777777" w:rsidR="000452D0" w:rsidRPr="005C1D67" w:rsidRDefault="000452D0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A3EAF6A" w14:textId="6428F513" w:rsidR="000452D0" w:rsidRPr="005C1D67" w:rsidRDefault="00D22216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Члан Савета може да буде свако лице</w:t>
      </w:r>
      <w:r w:rsidR="00E40509" w:rsidRPr="005C1D67">
        <w:rPr>
          <w:rFonts w:ascii="Times New Roman" w:hAnsi="Times New Roman"/>
          <w:sz w:val="24"/>
          <w:szCs w:val="24"/>
          <w:lang w:val="sr-Cyrl-RS"/>
        </w:rPr>
        <w:t xml:space="preserve"> које због својих стручних</w:t>
      </w:r>
      <w:r w:rsidR="00C438AC" w:rsidRPr="005C1D67">
        <w:rPr>
          <w:rFonts w:ascii="Times New Roman" w:hAnsi="Times New Roman"/>
          <w:sz w:val="24"/>
          <w:szCs w:val="24"/>
          <w:lang w:val="sr-Cyrl-RS"/>
        </w:rPr>
        <w:t>, радних</w:t>
      </w:r>
      <w:r w:rsidR="00E40509" w:rsidRPr="005C1D67">
        <w:rPr>
          <w:rFonts w:ascii="Times New Roman" w:hAnsi="Times New Roman"/>
          <w:sz w:val="24"/>
          <w:szCs w:val="24"/>
          <w:lang w:val="sr-Cyrl-RS"/>
        </w:rPr>
        <w:t xml:space="preserve"> и моралних квалитета ужива углед у својој сре</w:t>
      </w:r>
      <w:r w:rsidR="008700D6" w:rsidRPr="005C1D67">
        <w:rPr>
          <w:rFonts w:ascii="Times New Roman" w:hAnsi="Times New Roman"/>
          <w:sz w:val="24"/>
          <w:szCs w:val="24"/>
          <w:lang w:val="sr-Cyrl-RS"/>
        </w:rPr>
        <w:t>дини и општини у целини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>.</w:t>
      </w:r>
      <w:r w:rsidR="008700D6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7988C26" w14:textId="2D1044B7" w:rsidR="000452D0" w:rsidRPr="005C1D67" w:rsidRDefault="004C347B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5C1D67">
        <w:rPr>
          <w:rFonts w:ascii="Times New Roman" w:hAnsi="Times New Roman"/>
          <w:sz w:val="24"/>
          <w:szCs w:val="24"/>
          <w:lang w:val="sr-Cyrl-RS" w:eastAsia="en-GB"/>
        </w:rPr>
        <w:t>Функционер не може бити члан Савета.</w:t>
      </w:r>
    </w:p>
    <w:p w14:paraId="5A920307" w14:textId="124EB684" w:rsidR="000452D0" w:rsidRPr="005C1D67" w:rsidRDefault="004C347B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Чланове Савета</w:t>
      </w:r>
      <w:r w:rsidR="007260BA" w:rsidRPr="005C1D67">
        <w:rPr>
          <w:rFonts w:ascii="Times New Roman" w:hAnsi="Times New Roman"/>
          <w:sz w:val="24"/>
          <w:szCs w:val="24"/>
          <w:lang w:val="sr-Cyrl-RS"/>
        </w:rPr>
        <w:t xml:space="preserve"> именује Скупштина општине</w:t>
      </w:r>
      <w:r w:rsidR="0083713C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619" w:rsidRPr="005C1D67">
        <w:rPr>
          <w:rFonts w:ascii="Times New Roman" w:hAnsi="Times New Roman"/>
          <w:sz w:val="24"/>
          <w:szCs w:val="24"/>
          <w:lang w:val="sr-Cyrl-RS"/>
        </w:rPr>
        <w:t>Ражањ посебним решењем у складу са законом, Пословником СО и овом одлуком.</w:t>
      </w:r>
    </w:p>
    <w:p w14:paraId="4A808BFB" w14:textId="6B07DE57" w:rsidR="00BC3C32" w:rsidRPr="005C1D67" w:rsidRDefault="00BF45D8" w:rsidP="00837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Пословником Скупштине општине или другим посебним актом б</w:t>
      </w:r>
      <w:r w:rsidR="00E67ED4" w:rsidRPr="005C1D67">
        <w:rPr>
          <w:rFonts w:ascii="Times New Roman" w:hAnsi="Times New Roman"/>
          <w:sz w:val="24"/>
          <w:szCs w:val="24"/>
          <w:lang w:val="sr-Cyrl-RS"/>
        </w:rPr>
        <w:t>лиж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е се одређују послови и задаци Савета, права </w:t>
      </w:r>
      <w:r w:rsidR="00BC3C32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и дужности председника и чланова </w:t>
      </w:r>
      <w:r w:rsidR="001A7AC0" w:rsidRPr="005C1D67">
        <w:rPr>
          <w:rFonts w:ascii="Times New Roman" w:eastAsia="Tahoma" w:hAnsi="Times New Roman"/>
          <w:sz w:val="24"/>
          <w:szCs w:val="24"/>
          <w:lang w:val="sr-Cyrl-RS"/>
        </w:rPr>
        <w:t>Савета</w:t>
      </w:r>
      <w:r w:rsidR="00BC3C32" w:rsidRPr="005C1D67">
        <w:rPr>
          <w:rFonts w:ascii="Times New Roman" w:eastAsia="Tahoma" w:hAnsi="Times New Roman"/>
          <w:sz w:val="24"/>
          <w:szCs w:val="24"/>
          <w:lang w:val="sr-Cyrl-RS"/>
        </w:rPr>
        <w:t>, начин рада и друга питања од значаја за рад Савета.</w:t>
      </w:r>
    </w:p>
    <w:p w14:paraId="2E3CC053" w14:textId="276DABC6" w:rsidR="000452D0" w:rsidRPr="005C1D67" w:rsidRDefault="0009665B" w:rsidP="005C1D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</w:t>
      </w:r>
      <w:r w:rsidR="00096C61"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 8</w:t>
      </w:r>
      <w:r w:rsidRPr="005C1D6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BAAFE9A" w14:textId="77777777" w:rsidR="0009665B" w:rsidRPr="005C1D67" w:rsidRDefault="003018D1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У вршењу послова из члана </w:t>
      </w:r>
      <w:r w:rsidR="003B1F1B" w:rsidRPr="005C1D67">
        <w:rPr>
          <w:rFonts w:ascii="Times New Roman" w:eastAsia="Tahoma" w:hAnsi="Times New Roman"/>
          <w:sz w:val="24"/>
          <w:szCs w:val="24"/>
          <w:lang w:val="sr-Cyrl-RS"/>
        </w:rPr>
        <w:t>6</w:t>
      </w:r>
      <w:r w:rsidRPr="005C1D67">
        <w:rPr>
          <w:rFonts w:ascii="Times New Roman" w:eastAsia="Tahoma" w:hAnsi="Times New Roman"/>
          <w:sz w:val="24"/>
          <w:szCs w:val="24"/>
          <w:lang w:val="sr-Cyrl-RS"/>
        </w:rPr>
        <w:t>. ове одлуке, Савет може изрећи:</w:t>
      </w:r>
    </w:p>
    <w:p w14:paraId="19F63A9B" w14:textId="77777777" w:rsidR="003018D1" w:rsidRPr="005C1D67" w:rsidRDefault="00D51BCE" w:rsidP="008371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>меру нејавног упозорења, за лакшу повреду одредаба Етичког кодекса,</w:t>
      </w:r>
      <w:r w:rsidR="000C0516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односно понашање функционера које није утицало на вршење јавне функције и</w:t>
      </w:r>
    </w:p>
    <w:p w14:paraId="3F62FE7B" w14:textId="01DB5BED" w:rsidR="000452D0" w:rsidRPr="005C1D67" w:rsidRDefault="000C0516" w:rsidP="008371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меру јавног објављивања </w:t>
      </w:r>
      <w:r w:rsidR="00572E41" w:rsidRPr="005C1D67">
        <w:rPr>
          <w:rFonts w:ascii="Times New Roman" w:eastAsia="Tahoma" w:hAnsi="Times New Roman"/>
          <w:sz w:val="24"/>
          <w:szCs w:val="24"/>
          <w:lang w:val="sr-Cyrl-RS"/>
        </w:rPr>
        <w:t>акта</w:t>
      </w:r>
      <w:r w:rsidR="000519F5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Савета којим се утврђује д</w:t>
      </w:r>
      <w:r w:rsidR="00D93E60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а је функционер </w:t>
      </w:r>
      <w:r w:rsidR="007E7D29" w:rsidRPr="005C1D67">
        <w:rPr>
          <w:rFonts w:ascii="Times New Roman" w:eastAsia="Tahoma" w:hAnsi="Times New Roman"/>
          <w:sz w:val="24"/>
          <w:szCs w:val="24"/>
          <w:lang w:val="sr-Cyrl-RS"/>
        </w:rPr>
        <w:t>прекршио одређено етичко начело, за тежу повреду одредаба Етичког кодекса.</w:t>
      </w:r>
    </w:p>
    <w:p w14:paraId="53C99CC2" w14:textId="77777777" w:rsidR="00D93E60" w:rsidRPr="005C1D67" w:rsidRDefault="00D93E60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>Тежом повредом</w:t>
      </w:r>
      <w:r w:rsidR="007E7D29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одредаба Етичког кодекса сматра се повред</w:t>
      </w:r>
      <w:r w:rsidR="004B4B94" w:rsidRPr="005C1D67">
        <w:rPr>
          <w:rFonts w:ascii="Times New Roman" w:eastAsia="Tahoma" w:hAnsi="Times New Roman"/>
          <w:sz w:val="24"/>
          <w:szCs w:val="24"/>
          <w:lang w:val="sr-Cyrl-RS"/>
        </w:rPr>
        <w:t>а која је утицала н</w:t>
      </w:r>
      <w:r w:rsidR="00465AE8" w:rsidRPr="005C1D67">
        <w:rPr>
          <w:rFonts w:ascii="Times New Roman" w:eastAsia="Tahoma" w:hAnsi="Times New Roman"/>
          <w:sz w:val="24"/>
          <w:szCs w:val="24"/>
          <w:lang w:val="sr-Cyrl-RS"/>
        </w:rPr>
        <w:t>а обављање функције,</w:t>
      </w:r>
      <w:r w:rsidR="004B4B94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углед</w:t>
      </w:r>
      <w:r w:rsidR="00465AE8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функционера</w:t>
      </w:r>
      <w:r w:rsidR="004B4B94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</w:t>
      </w:r>
      <w:r w:rsidR="00465AE8" w:rsidRPr="005C1D67">
        <w:rPr>
          <w:rFonts w:ascii="Times New Roman" w:eastAsia="Tahoma" w:hAnsi="Times New Roman"/>
          <w:sz w:val="24"/>
          <w:szCs w:val="24"/>
          <w:lang w:val="sr-Cyrl-RS"/>
        </w:rPr>
        <w:t>и поверење грађана у функционера и функцију коју обавља, као и поновљено понашање функционера за</w:t>
      </w:r>
      <w:r w:rsidR="00D50B76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које му је изречена мера нејавног упозорења.</w:t>
      </w:r>
    </w:p>
    <w:p w14:paraId="398AF950" w14:textId="64440B87" w:rsidR="00F16B4F" w:rsidRPr="005C1D67" w:rsidRDefault="00F16B4F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Мера јавног објављивања акта </w:t>
      </w:r>
      <w:r w:rsidR="00B81B58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Савета из става 2. </w:t>
      </w:r>
      <w:r w:rsidR="00D811FB" w:rsidRPr="005C1D67">
        <w:rPr>
          <w:rFonts w:ascii="Times New Roman" w:eastAsia="Tahoma" w:hAnsi="Times New Roman"/>
          <w:sz w:val="24"/>
          <w:szCs w:val="24"/>
          <w:lang w:val="sr-Cyrl-RS"/>
        </w:rPr>
        <w:t>т</w:t>
      </w:r>
      <w:r w:rsidR="003B1F1B" w:rsidRPr="005C1D67">
        <w:rPr>
          <w:rFonts w:ascii="Times New Roman" w:eastAsia="Tahoma" w:hAnsi="Times New Roman"/>
          <w:sz w:val="24"/>
          <w:szCs w:val="24"/>
          <w:lang w:val="sr-Cyrl-RS"/>
        </w:rPr>
        <w:t>ачка 2) овог члана</w:t>
      </w:r>
      <w:r w:rsidR="00B81B58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објављује се на интернет </w:t>
      </w:r>
      <w:r w:rsidR="00843AE2" w:rsidRPr="005C1D67">
        <w:rPr>
          <w:rFonts w:ascii="Times New Roman" w:eastAsia="Tahoma" w:hAnsi="Times New Roman"/>
          <w:sz w:val="24"/>
          <w:szCs w:val="24"/>
          <w:lang w:val="sr-Cyrl-RS"/>
        </w:rPr>
        <w:t>презентацији</w:t>
      </w:r>
      <w:r w:rsidR="00B81B58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општине</w:t>
      </w:r>
      <w:r w:rsidR="00483CCE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</w:t>
      </w:r>
      <w:r w:rsidR="00BF45D8" w:rsidRPr="005C1D67">
        <w:rPr>
          <w:rFonts w:ascii="Times New Roman" w:eastAsia="Tahoma" w:hAnsi="Times New Roman"/>
          <w:sz w:val="24"/>
          <w:szCs w:val="24"/>
          <w:lang w:val="sr-Cyrl-RS"/>
        </w:rPr>
        <w:t>Ражањ</w:t>
      </w:r>
      <w:r w:rsidR="00B81B58" w:rsidRPr="005C1D67">
        <w:rPr>
          <w:rFonts w:ascii="Times New Roman" w:eastAsia="Tahoma" w:hAnsi="Times New Roman"/>
          <w:sz w:val="24"/>
          <w:szCs w:val="24"/>
          <w:lang w:val="sr-Cyrl-RS"/>
        </w:rPr>
        <w:t>.</w:t>
      </w:r>
    </w:p>
    <w:p w14:paraId="02DF612E" w14:textId="57623AE2" w:rsidR="000452D0" w:rsidRPr="005C1D67" w:rsidRDefault="00AB1129" w:rsidP="005C1D67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>Начин рада и одлучивања Савета у поступку утврђивања повреде Етичког кодекса</w:t>
      </w:r>
      <w:r w:rsidR="00814465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и одређивања мера на које је овлашћен, ближе се уређују </w:t>
      </w:r>
      <w:r w:rsidR="009630FA" w:rsidRPr="005C1D67">
        <w:rPr>
          <w:rFonts w:ascii="Times New Roman" w:eastAsia="Tahoma" w:hAnsi="Times New Roman"/>
          <w:sz w:val="24"/>
          <w:szCs w:val="24"/>
          <w:lang w:val="sr-Cyrl-RS"/>
        </w:rPr>
        <w:t>п</w:t>
      </w:r>
      <w:r w:rsidR="00814465" w:rsidRPr="005C1D67">
        <w:rPr>
          <w:rFonts w:ascii="Times New Roman" w:eastAsia="Tahoma" w:hAnsi="Times New Roman"/>
          <w:sz w:val="24"/>
          <w:szCs w:val="24"/>
          <w:lang w:val="sr-Cyrl-RS"/>
        </w:rPr>
        <w:t>ословником Савета.</w:t>
      </w:r>
    </w:p>
    <w:p w14:paraId="61B76728" w14:textId="356397CF" w:rsidR="000452D0" w:rsidRPr="005C1D67" w:rsidRDefault="00363A0A" w:rsidP="00FD651E">
      <w:pPr>
        <w:spacing w:after="12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 xml:space="preserve">Члан </w:t>
      </w:r>
      <w:r w:rsidR="00E4356C" w:rsidRPr="005C1D67">
        <w:rPr>
          <w:rFonts w:ascii="Times New Roman" w:eastAsia="Tahoma" w:hAnsi="Times New Roman"/>
          <w:b/>
          <w:sz w:val="24"/>
          <w:szCs w:val="24"/>
          <w:lang w:val="sr-Cyrl-RS"/>
        </w:rPr>
        <w:t>9</w:t>
      </w: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53FD5E32" w14:textId="77777777" w:rsidR="00D811FB" w:rsidRPr="005C1D67" w:rsidRDefault="002F1F60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Када у току поступка нађе да је повредом Етичког кодекса функционер прекршио и неку законску норму, </w:t>
      </w:r>
      <w:r w:rsidR="007D1C99" w:rsidRPr="005C1D67">
        <w:rPr>
          <w:rFonts w:ascii="Times New Roman" w:eastAsia="Tahoma" w:hAnsi="Times New Roman"/>
          <w:sz w:val="24"/>
          <w:szCs w:val="24"/>
          <w:lang w:val="sr-Cyrl-RS"/>
        </w:rPr>
        <w:t>Савет о томе обавештава надлежни орган (полицију, тужи</w:t>
      </w:r>
      <w:r w:rsidR="006A5961" w:rsidRPr="005C1D67">
        <w:rPr>
          <w:rFonts w:ascii="Times New Roman" w:eastAsia="Tahoma" w:hAnsi="Times New Roman"/>
          <w:sz w:val="24"/>
          <w:szCs w:val="24"/>
          <w:lang w:val="sr-Cyrl-RS"/>
        </w:rPr>
        <w:t>лаштво, буџет</w:t>
      </w:r>
      <w:r w:rsidR="006414CB" w:rsidRPr="005C1D67">
        <w:rPr>
          <w:rFonts w:ascii="Times New Roman" w:eastAsia="Tahoma" w:hAnsi="Times New Roman"/>
          <w:sz w:val="24"/>
          <w:szCs w:val="24"/>
          <w:lang w:val="sr-Cyrl-RS"/>
        </w:rPr>
        <w:t>с</w:t>
      </w:r>
      <w:r w:rsidR="006A5961" w:rsidRPr="005C1D67">
        <w:rPr>
          <w:rFonts w:ascii="Times New Roman" w:eastAsia="Tahoma" w:hAnsi="Times New Roman"/>
          <w:sz w:val="24"/>
          <w:szCs w:val="24"/>
          <w:lang w:val="sr-Cyrl-RS"/>
        </w:rPr>
        <w:t>ку инспекцију и др</w:t>
      </w:r>
      <w:r w:rsidR="00730242" w:rsidRPr="005C1D67">
        <w:rPr>
          <w:rFonts w:ascii="Times New Roman" w:eastAsia="Tahoma" w:hAnsi="Times New Roman"/>
          <w:sz w:val="24"/>
          <w:szCs w:val="24"/>
          <w:lang w:val="sr-Cyrl-RS"/>
        </w:rPr>
        <w:t>.</w:t>
      </w:r>
      <w:r w:rsidR="007D1C99" w:rsidRPr="005C1D67">
        <w:rPr>
          <w:rFonts w:ascii="Times New Roman" w:eastAsia="Tahoma" w:hAnsi="Times New Roman"/>
          <w:sz w:val="24"/>
          <w:szCs w:val="24"/>
          <w:lang w:val="sr-Cyrl-RS"/>
        </w:rPr>
        <w:t>).</w:t>
      </w:r>
    </w:p>
    <w:p w14:paraId="6EC6ED0B" w14:textId="48C3A19D" w:rsidR="000452D0" w:rsidRPr="005C1D67" w:rsidRDefault="004E39EA" w:rsidP="005C1D67">
      <w:pPr>
        <w:spacing w:after="12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>Члан 1</w:t>
      </w:r>
      <w:r w:rsidR="00E4356C" w:rsidRPr="005C1D67">
        <w:rPr>
          <w:rFonts w:ascii="Times New Roman" w:eastAsia="Tahoma" w:hAnsi="Times New Roman"/>
          <w:b/>
          <w:sz w:val="24"/>
          <w:szCs w:val="24"/>
          <w:lang w:val="sr-Cyrl-RS"/>
        </w:rPr>
        <w:t>0</w:t>
      </w: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32334190" w14:textId="77777777" w:rsidR="00002653" w:rsidRPr="005C1D67" w:rsidRDefault="00002653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sz w:val="24"/>
          <w:szCs w:val="24"/>
          <w:lang w:val="sr-Cyrl-RS"/>
        </w:rPr>
        <w:t>Председник и чланови Савета немају накнаду</w:t>
      </w:r>
      <w:r w:rsidR="00BA5775" w:rsidRPr="005C1D67">
        <w:rPr>
          <w:rFonts w:ascii="Times New Roman" w:eastAsia="Tahoma" w:hAnsi="Times New Roman"/>
          <w:sz w:val="24"/>
          <w:szCs w:val="24"/>
          <w:lang w:val="sr-Cyrl-RS"/>
        </w:rPr>
        <w:t xml:space="preserve"> за рад у Савету.</w:t>
      </w:r>
    </w:p>
    <w:p w14:paraId="7366F711" w14:textId="77777777" w:rsidR="00E4356C" w:rsidRPr="005C1D67" w:rsidRDefault="00E4356C" w:rsidP="0083713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285A3EF3" w14:textId="141BCD78" w:rsidR="000452D0" w:rsidRPr="005C1D67" w:rsidRDefault="005E3A83" w:rsidP="00FD651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9624C9" w:rsidRPr="005C1D67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E4356C" w:rsidRPr="005C1D67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5C1D6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292DB4C3" w14:textId="77777777" w:rsidR="005E3A83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Савет извештава Скупштину о свом раду.</w:t>
      </w:r>
    </w:p>
    <w:p w14:paraId="597C776D" w14:textId="77777777" w:rsidR="005E3A83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FE8198" w14:textId="77777777" w:rsidR="005E3A83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Извештај из става 1. овог члана подноси се Скупштини најкасније до 31. марта текуће за претходну годину.</w:t>
      </w:r>
    </w:p>
    <w:p w14:paraId="3CBE5466" w14:textId="77777777" w:rsidR="005E3A83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B89F06" w14:textId="77777777" w:rsidR="005E3A83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lastRenderedPageBreak/>
        <w:t xml:space="preserve">Извештај из става 1. овог члана садржи податке о </w:t>
      </w:r>
      <w:r w:rsidR="00385D1F" w:rsidRPr="005C1D67">
        <w:rPr>
          <w:rFonts w:ascii="Times New Roman" w:hAnsi="Times New Roman"/>
          <w:sz w:val="24"/>
          <w:szCs w:val="24"/>
          <w:lang w:val="sr-Cyrl-RS"/>
        </w:rPr>
        <w:t>примени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46C5" w:rsidRPr="005C1D67">
        <w:rPr>
          <w:rFonts w:ascii="Times New Roman" w:hAnsi="Times New Roman"/>
          <w:sz w:val="24"/>
          <w:szCs w:val="24"/>
          <w:lang w:val="sr-Cyrl-RS"/>
        </w:rPr>
        <w:t xml:space="preserve">Етичког кодекса </w:t>
      </w:r>
      <w:r w:rsidRPr="005C1D67">
        <w:rPr>
          <w:rFonts w:ascii="Times New Roman" w:hAnsi="Times New Roman"/>
          <w:sz w:val="24"/>
          <w:szCs w:val="24"/>
          <w:lang w:val="sr-Cyrl-RS"/>
        </w:rPr>
        <w:t>у претходној години</w:t>
      </w:r>
      <w:r w:rsidR="00AD1631" w:rsidRPr="005C1D67">
        <w:rPr>
          <w:rFonts w:ascii="Times New Roman" w:hAnsi="Times New Roman"/>
          <w:sz w:val="24"/>
          <w:szCs w:val="24"/>
          <w:lang w:val="sr-Cyrl-RS"/>
        </w:rPr>
        <w:t>, а посебно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351B" w:rsidRPr="005C1D67">
        <w:rPr>
          <w:rFonts w:ascii="Times New Roman" w:hAnsi="Times New Roman"/>
          <w:sz w:val="24"/>
          <w:szCs w:val="24"/>
          <w:lang w:val="sr-Cyrl-RS"/>
        </w:rPr>
        <w:t>податке о</w:t>
      </w:r>
      <w:r w:rsidR="00277B24" w:rsidRPr="005C1D67">
        <w:rPr>
          <w:rFonts w:ascii="Times New Roman" w:hAnsi="Times New Roman"/>
          <w:sz w:val="24"/>
          <w:szCs w:val="24"/>
          <w:lang w:val="sr-Cyrl-RS"/>
        </w:rPr>
        <w:t xml:space="preserve"> бро</w:t>
      </w:r>
      <w:r w:rsidR="006406A2" w:rsidRPr="005C1D67">
        <w:rPr>
          <w:rFonts w:ascii="Times New Roman" w:hAnsi="Times New Roman"/>
          <w:sz w:val="24"/>
          <w:szCs w:val="24"/>
          <w:lang w:val="sr-Cyrl-RS"/>
        </w:rPr>
        <w:t xml:space="preserve">ју и садржини поднетих </w:t>
      </w:r>
      <w:r w:rsidR="00CF10C2" w:rsidRPr="005C1D67">
        <w:rPr>
          <w:rFonts w:ascii="Times New Roman" w:hAnsi="Times New Roman"/>
          <w:sz w:val="24"/>
          <w:szCs w:val="24"/>
          <w:lang w:val="sr-Cyrl-RS"/>
        </w:rPr>
        <w:t>представки</w:t>
      </w:r>
      <w:r w:rsidR="006406A2" w:rsidRPr="005C1D67">
        <w:rPr>
          <w:rFonts w:ascii="Times New Roman" w:hAnsi="Times New Roman"/>
          <w:sz w:val="24"/>
          <w:szCs w:val="24"/>
          <w:lang w:val="sr-Cyrl-RS"/>
        </w:rPr>
        <w:t>,</w:t>
      </w:r>
      <w:r w:rsidR="00277B24" w:rsidRPr="005C1D67">
        <w:rPr>
          <w:rFonts w:ascii="Times New Roman" w:hAnsi="Times New Roman"/>
          <w:sz w:val="24"/>
          <w:szCs w:val="24"/>
          <w:lang w:val="sr-Cyrl-RS"/>
        </w:rPr>
        <w:t xml:space="preserve"> утврђених </w:t>
      </w:r>
      <w:r w:rsidR="006406A2" w:rsidRPr="005C1D67">
        <w:rPr>
          <w:rFonts w:ascii="Times New Roman" w:hAnsi="Times New Roman"/>
          <w:sz w:val="24"/>
          <w:szCs w:val="24"/>
          <w:lang w:val="sr-Cyrl-RS"/>
        </w:rPr>
        <w:t>кршења етичких начела</w:t>
      </w:r>
      <w:r w:rsidR="00EE05FA" w:rsidRPr="005C1D67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B484D" w:rsidRPr="005C1D67">
        <w:rPr>
          <w:rFonts w:ascii="Times New Roman" w:hAnsi="Times New Roman"/>
          <w:sz w:val="24"/>
          <w:szCs w:val="24"/>
          <w:lang w:val="sr-Cyrl-RS"/>
        </w:rPr>
        <w:t xml:space="preserve">изречених </w:t>
      </w:r>
      <w:r w:rsidR="00EE05FA" w:rsidRPr="005C1D67">
        <w:rPr>
          <w:rFonts w:ascii="Times New Roman" w:hAnsi="Times New Roman"/>
          <w:sz w:val="24"/>
          <w:szCs w:val="24"/>
          <w:lang w:val="sr-Cyrl-RS"/>
        </w:rPr>
        <w:t xml:space="preserve"> мера</w:t>
      </w:r>
      <w:r w:rsidR="003D223B" w:rsidRPr="005C1D67">
        <w:rPr>
          <w:rFonts w:ascii="Times New Roman" w:hAnsi="Times New Roman"/>
          <w:sz w:val="24"/>
          <w:szCs w:val="24"/>
          <w:lang w:val="sr-Cyrl-RS"/>
        </w:rPr>
        <w:t>,</w:t>
      </w:r>
      <w:r w:rsidR="00EE05FA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23B" w:rsidRPr="005C1D67">
        <w:rPr>
          <w:rFonts w:ascii="Times New Roman" w:hAnsi="Times New Roman"/>
          <w:sz w:val="24"/>
          <w:szCs w:val="24"/>
          <w:lang w:val="sr-Cyrl-RS"/>
        </w:rPr>
        <w:t>к</w:t>
      </w:r>
      <w:r w:rsidR="006716E2" w:rsidRPr="005C1D67">
        <w:rPr>
          <w:rFonts w:ascii="Times New Roman" w:hAnsi="Times New Roman"/>
          <w:sz w:val="24"/>
          <w:szCs w:val="24"/>
          <w:lang w:val="sr-Cyrl-RS"/>
        </w:rPr>
        <w:t>ао и оцену стања у овој области са евентуалним препорукама за унапређење</w:t>
      </w:r>
      <w:r w:rsidR="005209F4" w:rsidRPr="005C1D67">
        <w:rPr>
          <w:rFonts w:ascii="Times New Roman" w:hAnsi="Times New Roman"/>
          <w:sz w:val="24"/>
          <w:szCs w:val="24"/>
          <w:lang w:val="sr-Cyrl-RS"/>
        </w:rPr>
        <w:t xml:space="preserve"> примене Етичког кодекса.</w:t>
      </w:r>
    </w:p>
    <w:p w14:paraId="01B99E72" w14:textId="77777777" w:rsidR="005E3A83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A060A8" w14:textId="201717D8" w:rsidR="00BB456A" w:rsidRPr="005C1D67" w:rsidRDefault="005E3A83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Извештај из става 1. овог члана објављује се на интернет презентацији</w:t>
      </w:r>
      <w:r w:rsidR="00CF10C2" w:rsidRPr="005C1D67">
        <w:rPr>
          <w:rFonts w:ascii="Times New Roman" w:hAnsi="Times New Roman"/>
          <w:sz w:val="24"/>
          <w:szCs w:val="24"/>
          <w:lang w:val="sr-Cyrl-RS"/>
        </w:rPr>
        <w:t xml:space="preserve"> општине</w:t>
      </w:r>
      <w:r w:rsidR="0083713C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45D8" w:rsidRPr="005C1D67">
        <w:rPr>
          <w:rFonts w:ascii="Times New Roman" w:hAnsi="Times New Roman"/>
          <w:sz w:val="24"/>
          <w:szCs w:val="24"/>
          <w:lang w:val="sr-Cyrl-RS"/>
        </w:rPr>
        <w:t>Ражањ</w:t>
      </w:r>
      <w:r w:rsidRPr="005C1D67">
        <w:rPr>
          <w:rFonts w:ascii="Times New Roman" w:hAnsi="Times New Roman"/>
          <w:sz w:val="24"/>
          <w:szCs w:val="24"/>
          <w:lang w:val="sr-Cyrl-RS"/>
        </w:rPr>
        <w:t>.</w:t>
      </w:r>
    </w:p>
    <w:p w14:paraId="0851FA56" w14:textId="09A6285F" w:rsidR="000452D0" w:rsidRPr="005C1D67" w:rsidRDefault="00BB456A" w:rsidP="00FD651E">
      <w:pPr>
        <w:pStyle w:val="ListParagraph"/>
        <w:spacing w:after="120" w:line="240" w:lineRule="auto"/>
        <w:ind w:left="0" w:right="4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E4356C" w:rsidRPr="005C1D67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5C1D6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BFD6831" w14:textId="77777777" w:rsidR="00BB456A" w:rsidRPr="005C1D67" w:rsidRDefault="00BB456A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Услове за рад Савета, као и стручне и административно-техничке послове за потребе Савета обезбеђује Општинска</w:t>
      </w:r>
      <w:r w:rsidR="0083713C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C1D67">
        <w:rPr>
          <w:rFonts w:ascii="Times New Roman" w:hAnsi="Times New Roman"/>
          <w:sz w:val="24"/>
          <w:szCs w:val="24"/>
          <w:lang w:val="sr-Cyrl-RS"/>
        </w:rPr>
        <w:t>управа</w:t>
      </w:r>
      <w:r w:rsidR="00E37277" w:rsidRPr="005C1D67">
        <w:rPr>
          <w:rFonts w:ascii="Times New Roman" w:hAnsi="Times New Roman"/>
          <w:sz w:val="24"/>
          <w:szCs w:val="24"/>
          <w:lang w:val="sr-Cyrl-RS"/>
        </w:rPr>
        <w:t>.</w:t>
      </w:r>
    </w:p>
    <w:p w14:paraId="2481D5C7" w14:textId="46678BB2" w:rsidR="000452D0" w:rsidRPr="005C1D67" w:rsidRDefault="008B1140" w:rsidP="005C1D67">
      <w:pPr>
        <w:spacing w:after="12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 xml:space="preserve">Члан </w:t>
      </w:r>
      <w:r w:rsidR="00E4356C" w:rsidRPr="005C1D67">
        <w:rPr>
          <w:rFonts w:ascii="Times New Roman" w:eastAsia="Tahoma" w:hAnsi="Times New Roman"/>
          <w:b/>
          <w:sz w:val="24"/>
          <w:szCs w:val="24"/>
          <w:lang w:val="sr-Cyrl-RS"/>
        </w:rPr>
        <w:t>13</w:t>
      </w:r>
      <w:r w:rsidRPr="005C1D67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23F2F156" w14:textId="77777777" w:rsidR="008B1140" w:rsidRPr="005C1D67" w:rsidRDefault="008B1140" w:rsidP="0083713C">
      <w:pPr>
        <w:spacing w:after="0" w:line="240" w:lineRule="auto"/>
        <w:jc w:val="both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Етички кодекс објављује се на интернет презентацији општине.</w:t>
      </w:r>
    </w:p>
    <w:p w14:paraId="3A213301" w14:textId="77777777" w:rsidR="000452D0" w:rsidRPr="005C1D67" w:rsidRDefault="000452D0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6AE8123" w14:textId="77777777" w:rsidR="008B1140" w:rsidRPr="005C1D67" w:rsidRDefault="008B1140" w:rsidP="00B20CA6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 xml:space="preserve">Начелник </w:t>
      </w:r>
      <w:r w:rsidR="0083713C" w:rsidRPr="005C1D67">
        <w:rPr>
          <w:rFonts w:ascii="Times New Roman" w:hAnsi="Times New Roman"/>
          <w:sz w:val="24"/>
          <w:szCs w:val="24"/>
          <w:lang w:val="sr-Cyrl-RS"/>
        </w:rPr>
        <w:t xml:space="preserve">Општинске 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управе обезбеђује довољан број примерака Етичког кодекса у штампаном облику, ради истицања на огласној табли </w:t>
      </w:r>
      <w:r w:rsidR="007B484D" w:rsidRPr="005C1D67">
        <w:rPr>
          <w:rFonts w:ascii="Times New Roman" w:hAnsi="Times New Roman"/>
          <w:sz w:val="24"/>
          <w:szCs w:val="24"/>
          <w:lang w:val="sr-Cyrl-RS"/>
        </w:rPr>
        <w:t>О</w:t>
      </w:r>
      <w:r w:rsidRPr="005C1D67">
        <w:rPr>
          <w:rFonts w:ascii="Times New Roman" w:hAnsi="Times New Roman"/>
          <w:sz w:val="24"/>
          <w:szCs w:val="24"/>
          <w:lang w:val="sr-Cyrl-RS"/>
        </w:rPr>
        <w:t>пштинске</w:t>
      </w:r>
      <w:r w:rsidR="0083713C"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C1D67">
        <w:rPr>
          <w:rFonts w:ascii="Times New Roman" w:hAnsi="Times New Roman"/>
          <w:sz w:val="24"/>
          <w:szCs w:val="24"/>
          <w:lang w:val="sr-Cyrl-RS"/>
        </w:rPr>
        <w:t>управе и на другим одговарајућим местима (услужни сервис грађана, шалтерске службе, месне канцеларије, пословне просторије у којима раде функционери општине и слично) како би се обезбедило упознавање грађана и других заинтересованих лица са његовом садржином.</w:t>
      </w:r>
    </w:p>
    <w:p w14:paraId="189AD3BA" w14:textId="77777777" w:rsidR="00BF45D8" w:rsidRPr="005C1D67" w:rsidRDefault="00BF45D8" w:rsidP="00BF45D8">
      <w:pPr>
        <w:pStyle w:val="ListParagraph"/>
        <w:spacing w:after="120" w:line="240" w:lineRule="auto"/>
        <w:ind w:left="0" w:right="4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 14.</w:t>
      </w:r>
    </w:p>
    <w:p w14:paraId="0F9CD20B" w14:textId="77777777" w:rsidR="00E37277" w:rsidRPr="005C1D67" w:rsidRDefault="00E37277" w:rsidP="00BF45D8">
      <w:pPr>
        <w:pStyle w:val="ListParagraph"/>
        <w:spacing w:after="0" w:line="240" w:lineRule="auto"/>
        <w:ind w:left="0" w:right="4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33AD4A7" w14:textId="30FA87B2" w:rsidR="00BF45D8" w:rsidRPr="005C1D67" w:rsidRDefault="00BF45D8" w:rsidP="005C1D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 xml:space="preserve">„Скупштина општине донеће акт из члана 7. став 6. ове одлуке у року од </w:t>
      </w:r>
      <w:r w:rsidR="005C1D67" w:rsidRPr="005C1D67">
        <w:rPr>
          <w:rFonts w:ascii="Times New Roman" w:hAnsi="Times New Roman"/>
          <w:sz w:val="24"/>
          <w:szCs w:val="24"/>
          <w:lang w:val="sr-Cyrl-RS"/>
        </w:rPr>
        <w:t xml:space="preserve">60 </w:t>
      </w:r>
      <w:r w:rsidRPr="005C1D67">
        <w:rPr>
          <w:rFonts w:ascii="Times New Roman" w:hAnsi="Times New Roman"/>
          <w:sz w:val="24"/>
          <w:szCs w:val="24"/>
          <w:lang w:val="sr-Cyrl-RS"/>
        </w:rPr>
        <w:t>дана од дана ступања на снагу ове одлуке.“</w:t>
      </w:r>
    </w:p>
    <w:p w14:paraId="45ED1F31" w14:textId="0D47B544" w:rsidR="000452D0" w:rsidRPr="005C1D67" w:rsidRDefault="00E52F82" w:rsidP="00FD651E">
      <w:pPr>
        <w:pStyle w:val="ListParagraph"/>
        <w:spacing w:after="120" w:line="240" w:lineRule="auto"/>
        <w:ind w:left="0" w:right="4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BF45D8" w:rsidRPr="005C1D67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5C1D6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0C047BC" w14:textId="54DB70EE" w:rsidR="0083713C" w:rsidRPr="00084535" w:rsidRDefault="004C347B" w:rsidP="00084535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t>Ова одлука ступа на снагу осмог дана од дана објављивања у „Службе</w:t>
      </w:r>
      <w:r w:rsidR="001D5A9C" w:rsidRPr="005C1D67">
        <w:rPr>
          <w:rFonts w:ascii="Times New Roman" w:hAnsi="Times New Roman"/>
          <w:sz w:val="24"/>
          <w:szCs w:val="24"/>
          <w:lang w:val="sr-Cyrl-RS"/>
        </w:rPr>
        <w:t>ном листу општине</w:t>
      </w:r>
      <w:r w:rsidRPr="005C1D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1D67" w:rsidRPr="005C1D67">
        <w:rPr>
          <w:rFonts w:ascii="Times New Roman" w:hAnsi="Times New Roman"/>
          <w:sz w:val="24"/>
          <w:szCs w:val="24"/>
          <w:lang w:val="sr-Cyrl-RS"/>
        </w:rPr>
        <w:t>Ражањ</w:t>
      </w:r>
      <w:r w:rsidRPr="005C1D67">
        <w:rPr>
          <w:rFonts w:ascii="Times New Roman" w:hAnsi="Times New Roman"/>
          <w:sz w:val="24"/>
          <w:szCs w:val="24"/>
          <w:lang w:val="sr-Cyrl-RS"/>
        </w:rPr>
        <w:t>“.</w:t>
      </w:r>
      <w:r w:rsidR="000E45EE">
        <w:rPr>
          <w:rFonts w:ascii="Times New Roman" w:hAnsi="Times New Roman"/>
          <w:sz w:val="24"/>
          <w:szCs w:val="24"/>
        </w:rPr>
        <w:t xml:space="preserve"> </w:t>
      </w:r>
      <w:r w:rsidR="000E45EE">
        <w:rPr>
          <w:rFonts w:ascii="Times New Roman" w:hAnsi="Times New Roman"/>
          <w:sz w:val="24"/>
          <w:szCs w:val="24"/>
          <w:lang w:val="sr-Cyrl-RS"/>
        </w:rPr>
        <w:t xml:space="preserve">Ступањем на снагу ове одлуке престаје да важи </w:t>
      </w:r>
      <w:bookmarkStart w:id="0" w:name="_Toc511303471"/>
      <w:r w:rsidR="00084535">
        <w:rPr>
          <w:rFonts w:ascii="Times New Roman" w:hAnsi="Times New Roman"/>
          <w:bCs/>
          <w:sz w:val="24"/>
          <w:szCs w:val="24"/>
          <w:lang w:val="ru-RU"/>
        </w:rPr>
        <w:t>К</w:t>
      </w:r>
      <w:r w:rsidR="00084535" w:rsidRPr="00084535">
        <w:rPr>
          <w:rFonts w:ascii="Times New Roman" w:hAnsi="Times New Roman"/>
          <w:bCs/>
          <w:sz w:val="24"/>
          <w:szCs w:val="24"/>
          <w:lang w:val="ru-RU"/>
        </w:rPr>
        <w:t>одекс</w:t>
      </w:r>
      <w:bookmarkEnd w:id="0"/>
      <w:r w:rsidR="00084535" w:rsidRPr="000845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bookmarkStart w:id="1" w:name="_Toc511303472"/>
      <w:r w:rsidR="00084535" w:rsidRPr="00084535">
        <w:rPr>
          <w:rFonts w:ascii="Times New Roman" w:hAnsi="Times New Roman"/>
          <w:bCs/>
          <w:sz w:val="24"/>
          <w:szCs w:val="24"/>
          <w:lang w:val="ru-RU"/>
        </w:rPr>
        <w:t>понашања функционера  локалне самоуправе</w:t>
      </w:r>
      <w:bookmarkEnd w:id="1"/>
      <w:r w:rsidR="00084535" w:rsidRPr="000845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bookmarkStart w:id="2" w:name="_Toc511303473"/>
      <w:r w:rsidR="00084535">
        <w:rPr>
          <w:rFonts w:ascii="Times New Roman" w:hAnsi="Times New Roman"/>
          <w:bCs/>
          <w:sz w:val="24"/>
          <w:szCs w:val="24"/>
          <w:lang w:val="ru-RU"/>
        </w:rPr>
        <w:t>општине Р</w:t>
      </w:r>
      <w:r w:rsidR="00084535" w:rsidRPr="00084535">
        <w:rPr>
          <w:rFonts w:ascii="Times New Roman" w:hAnsi="Times New Roman"/>
          <w:bCs/>
          <w:sz w:val="24"/>
          <w:szCs w:val="24"/>
          <w:lang w:val="ru-RU"/>
        </w:rPr>
        <w:t>ажањ</w:t>
      </w:r>
      <w:bookmarkEnd w:id="2"/>
      <w:r w:rsidR="000845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084535" w:rsidRPr="00084535">
        <w:rPr>
          <w:rFonts w:ascii="Times New Roman" w:hAnsi="Times New Roman"/>
          <w:bCs/>
          <w:sz w:val="24"/>
          <w:szCs w:val="24"/>
          <w:lang w:val="sr-Cyrl-RS"/>
        </w:rPr>
        <w:t xml:space="preserve">(„Службени лист општине Ражањ“, број </w:t>
      </w:r>
      <w:r w:rsidR="00084535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084535" w:rsidRPr="00084535">
        <w:rPr>
          <w:rFonts w:ascii="Times New Roman" w:hAnsi="Times New Roman"/>
          <w:bCs/>
          <w:sz w:val="24"/>
          <w:szCs w:val="24"/>
          <w:lang w:val="sr-Cyrl-RS"/>
        </w:rPr>
        <w:t>/1</w:t>
      </w:r>
      <w:r w:rsidR="00084535">
        <w:rPr>
          <w:rFonts w:ascii="Times New Roman" w:hAnsi="Times New Roman"/>
          <w:bCs/>
          <w:sz w:val="24"/>
          <w:szCs w:val="24"/>
          <w:lang w:val="sr-Cyrl-RS"/>
        </w:rPr>
        <w:t>8</w:t>
      </w:r>
      <w:r w:rsidR="00084535" w:rsidRPr="0008453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84535">
        <w:rPr>
          <w:rFonts w:ascii="Times New Roman" w:hAnsi="Times New Roman"/>
          <w:bCs/>
          <w:sz w:val="24"/>
          <w:szCs w:val="24"/>
          <w:lang w:val="sr-Cyrl-RS"/>
        </w:rPr>
        <w:t>.</w:t>
      </w:r>
      <w:bookmarkStart w:id="3" w:name="_GoBack"/>
      <w:bookmarkEnd w:id="3"/>
    </w:p>
    <w:p w14:paraId="4B47A98E" w14:textId="77777777" w:rsidR="005C1D67" w:rsidRPr="005C1D67" w:rsidRDefault="005C1D67" w:rsidP="005C1D6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7407F03" w14:textId="00EA7719" w:rsidR="005C1D67" w:rsidRPr="005C1D67" w:rsidRDefault="005C1D67" w:rsidP="005C1D67">
      <w:pPr>
        <w:spacing w:after="0" w:line="240" w:lineRule="auto"/>
        <w:jc w:val="both"/>
        <w:rPr>
          <w:rFonts w:ascii="Times New Roman" w:hAnsi="Times New Roman"/>
        </w:rPr>
      </w:pPr>
      <w:r w:rsidRPr="005C1D67">
        <w:rPr>
          <w:rFonts w:ascii="Times New Roman" w:hAnsi="Times New Roman"/>
          <w:b/>
          <w:lang w:val="sr-Cyrl-CS"/>
        </w:rPr>
        <w:t xml:space="preserve">    </w:t>
      </w:r>
      <w:r w:rsidRPr="005C1D67">
        <w:rPr>
          <w:rFonts w:ascii="Times New Roman" w:hAnsi="Times New Roman"/>
        </w:rPr>
        <w:t xml:space="preserve">  </w:t>
      </w:r>
      <w:proofErr w:type="spellStart"/>
      <w:r w:rsidRPr="005C1D67">
        <w:rPr>
          <w:rFonts w:ascii="Times New Roman" w:hAnsi="Times New Roman"/>
        </w:rPr>
        <w:t>Број</w:t>
      </w:r>
      <w:proofErr w:type="spellEnd"/>
      <w:r w:rsidRPr="005C1D67">
        <w:rPr>
          <w:rFonts w:ascii="Times New Roman" w:hAnsi="Times New Roman"/>
          <w:lang w:val="sr-Cyrl-CS"/>
        </w:rPr>
        <w:t xml:space="preserve"> </w:t>
      </w:r>
      <w:r w:rsidR="00A95652">
        <w:rPr>
          <w:rFonts w:ascii="Times New Roman" w:hAnsi="Times New Roman"/>
          <w:lang w:val="sr-Cyrl-RS"/>
        </w:rPr>
        <w:t>110-59</w:t>
      </w:r>
      <w:r w:rsidRPr="005C1D67">
        <w:rPr>
          <w:rFonts w:ascii="Times New Roman" w:hAnsi="Times New Roman"/>
        </w:rPr>
        <w:t>/</w:t>
      </w:r>
      <w:r w:rsidRPr="005C1D67">
        <w:rPr>
          <w:rFonts w:ascii="Times New Roman" w:hAnsi="Times New Roman"/>
          <w:lang w:val="sr-Cyrl-RS"/>
        </w:rPr>
        <w:t>21</w:t>
      </w:r>
      <w:r w:rsidRPr="005C1D67">
        <w:rPr>
          <w:rFonts w:ascii="Times New Roman" w:hAnsi="Times New Roman"/>
        </w:rPr>
        <w:t>-11</w:t>
      </w:r>
    </w:p>
    <w:p w14:paraId="20554213" w14:textId="2E393F43" w:rsidR="005C1D67" w:rsidRPr="005C1D67" w:rsidRDefault="005C1D67" w:rsidP="005C1D67">
      <w:pPr>
        <w:spacing w:after="0" w:line="240" w:lineRule="auto"/>
        <w:jc w:val="both"/>
        <w:rPr>
          <w:rFonts w:ascii="Times New Roman" w:hAnsi="Times New Roman"/>
        </w:rPr>
      </w:pPr>
      <w:r w:rsidRPr="005C1D67">
        <w:rPr>
          <w:rFonts w:ascii="Times New Roman" w:hAnsi="Times New Roman"/>
        </w:rPr>
        <w:t xml:space="preserve">     У </w:t>
      </w:r>
      <w:proofErr w:type="spellStart"/>
      <w:proofErr w:type="gramStart"/>
      <w:r w:rsidRPr="005C1D67">
        <w:rPr>
          <w:rFonts w:ascii="Times New Roman" w:hAnsi="Times New Roman"/>
        </w:rPr>
        <w:t>Ражњу</w:t>
      </w:r>
      <w:proofErr w:type="spellEnd"/>
      <w:r w:rsidRPr="005C1D67">
        <w:rPr>
          <w:rFonts w:ascii="Times New Roman" w:hAnsi="Times New Roman"/>
        </w:rPr>
        <w:t xml:space="preserve"> ,</w:t>
      </w:r>
      <w:proofErr w:type="gramEnd"/>
      <w:r w:rsidRPr="005C1D67">
        <w:rPr>
          <w:rFonts w:ascii="Times New Roman" w:hAnsi="Times New Roman"/>
        </w:rPr>
        <w:t xml:space="preserve"> </w:t>
      </w:r>
      <w:r w:rsidR="00A95652">
        <w:rPr>
          <w:rFonts w:ascii="Times New Roman" w:hAnsi="Times New Roman"/>
          <w:sz w:val="24"/>
          <w:szCs w:val="24"/>
          <w:lang w:val="sr-Cyrl-RS"/>
        </w:rPr>
        <w:t>30.03.2021.</w:t>
      </w:r>
      <w:proofErr w:type="spellStart"/>
      <w:r w:rsidRPr="005C1D67">
        <w:rPr>
          <w:rFonts w:ascii="Times New Roman" w:hAnsi="Times New Roman"/>
        </w:rPr>
        <w:t>године</w:t>
      </w:r>
      <w:proofErr w:type="spellEnd"/>
    </w:p>
    <w:p w14:paraId="01D49E49" w14:textId="77777777" w:rsidR="005C1D67" w:rsidRPr="005C1D67" w:rsidRDefault="005C1D67" w:rsidP="005C1D67">
      <w:pPr>
        <w:spacing w:after="0" w:line="240" w:lineRule="auto"/>
        <w:jc w:val="both"/>
        <w:rPr>
          <w:rFonts w:ascii="Times New Roman" w:hAnsi="Times New Roman"/>
        </w:rPr>
      </w:pPr>
    </w:p>
    <w:p w14:paraId="54C8FFA7" w14:textId="77777777" w:rsidR="005C1D67" w:rsidRPr="005C1D67" w:rsidRDefault="005C1D67" w:rsidP="005C1D6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049F29" w14:textId="77777777" w:rsidR="005C1D67" w:rsidRPr="005C1D67" w:rsidRDefault="005C1D67" w:rsidP="005C1D67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5C1D67">
        <w:rPr>
          <w:rFonts w:ascii="Times New Roman" w:hAnsi="Times New Roman"/>
          <w:b/>
        </w:rPr>
        <w:t>СКУПШТИНА ОПШТИНЕ</w:t>
      </w:r>
      <w:r w:rsidRPr="005C1D67">
        <w:rPr>
          <w:rFonts w:ascii="Times New Roman" w:hAnsi="Times New Roman"/>
          <w:b/>
          <w:lang w:val="sr-Cyrl-CS"/>
        </w:rPr>
        <w:t xml:space="preserve"> РАЖАЊ</w:t>
      </w:r>
    </w:p>
    <w:p w14:paraId="525AAB2E" w14:textId="653CA682" w:rsidR="005C1D67" w:rsidRPr="005C1D67" w:rsidRDefault="005C1D67" w:rsidP="005C1D67">
      <w:pPr>
        <w:spacing w:after="0" w:line="240" w:lineRule="auto"/>
        <w:ind w:left="720"/>
        <w:jc w:val="right"/>
        <w:rPr>
          <w:rFonts w:ascii="Times New Roman" w:hAnsi="Times New Roman"/>
          <w:lang w:val="sr-Cyrl-RS"/>
        </w:rPr>
      </w:pPr>
      <w:r w:rsidRPr="005C1D67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Председник СО-е                            </w:t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</w:r>
      <w:r w:rsidRPr="005C1D67">
        <w:rPr>
          <w:rFonts w:ascii="Times New Roman" w:hAnsi="Times New Roman"/>
          <w:lang w:val="sr-Cyrl-CS"/>
        </w:rPr>
        <w:tab/>
        <w:t xml:space="preserve">                              </w:t>
      </w:r>
      <w:r w:rsidRPr="005C1D67">
        <w:rPr>
          <w:rFonts w:ascii="Times New Roman" w:hAnsi="Times New Roman"/>
        </w:rPr>
        <w:tab/>
      </w:r>
      <w:r w:rsidRPr="005C1D67">
        <w:rPr>
          <w:rFonts w:ascii="Times New Roman" w:hAnsi="Times New Roman"/>
          <w:lang w:val="sr-Cyrl-RS"/>
        </w:rPr>
        <w:t>Томислав Матић</w:t>
      </w:r>
    </w:p>
    <w:p w14:paraId="7B8CE104" w14:textId="77777777" w:rsidR="0083713C" w:rsidRPr="005C1D67" w:rsidRDefault="0083713C" w:rsidP="0083713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C1D67">
        <w:rPr>
          <w:rFonts w:ascii="Times New Roman" w:hAnsi="Times New Roman"/>
          <w:sz w:val="24"/>
          <w:szCs w:val="24"/>
          <w:lang w:val="sr-Cyrl-RS"/>
        </w:rPr>
        <w:br w:type="page"/>
      </w:r>
    </w:p>
    <w:p w14:paraId="0F63AFAF" w14:textId="15F14A67" w:rsidR="002A783D" w:rsidRPr="005C1D67" w:rsidRDefault="005C1D67" w:rsidP="005C1D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5C1D67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Прилог 1</w:t>
      </w:r>
    </w:p>
    <w:p w14:paraId="37D82E8E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7B7ED8EC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4C54BFAF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6A4A706B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44C79C87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38CCB0D9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1FA94B74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3CC053B8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3958849F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13E4AC3E" w14:textId="77777777" w:rsidR="005C1D67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46B09041" w14:textId="77777777" w:rsidR="005C1D67" w:rsidRPr="00573902" w:rsidRDefault="005C1D67" w:rsidP="002A783D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</w:p>
    <w:p w14:paraId="7E579613" w14:textId="77777777" w:rsidR="002A783D" w:rsidRPr="00573902" w:rsidRDefault="002A783D" w:rsidP="002A783D">
      <w:pPr>
        <w:spacing w:after="0" w:line="240" w:lineRule="auto"/>
        <w:jc w:val="both"/>
        <w:rPr>
          <w:sz w:val="24"/>
          <w:szCs w:val="24"/>
          <w:lang w:val="sr-Cyrl-RS"/>
        </w:rPr>
      </w:pPr>
    </w:p>
    <w:p w14:paraId="2F855A26" w14:textId="77777777" w:rsidR="005C1D67" w:rsidRDefault="005C1D67" w:rsidP="005C1D67">
      <w:pPr>
        <w:spacing w:after="0" w:line="240" w:lineRule="auto"/>
        <w:jc w:val="center"/>
        <w:rPr>
          <w:color w:val="000000"/>
          <w:sz w:val="24"/>
          <w:szCs w:val="24"/>
          <w:lang w:val="sr-Cyrl-RS"/>
        </w:rPr>
      </w:pPr>
    </w:p>
    <w:p w14:paraId="78BECFAF" w14:textId="29E04045" w:rsidR="005C1D67" w:rsidRDefault="005C1D67" w:rsidP="005C1D67">
      <w:pPr>
        <w:spacing w:after="0" w:line="240" w:lineRule="auto"/>
        <w:jc w:val="center"/>
        <w:rPr>
          <w:color w:val="000000"/>
          <w:sz w:val="24"/>
          <w:szCs w:val="24"/>
          <w:lang w:val="sr-Cyrl-RS"/>
        </w:rPr>
      </w:pPr>
      <w:r w:rsidRPr="005C1D67">
        <w:rPr>
          <w:noProof/>
          <w:lang w:val="en-GB" w:eastAsia="en-GB"/>
        </w:rPr>
        <w:drawing>
          <wp:inline distT="0" distB="0" distL="0" distR="0" wp14:anchorId="6E19F99A" wp14:editId="7589859F">
            <wp:extent cx="1171575" cy="1483995"/>
            <wp:effectExtent l="0" t="0" r="0" b="0"/>
            <wp:docPr id="1" name="Picture 1" descr="Description: Description: 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 Razan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62D7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246BA466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08907FFA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7D1FB180" w14:textId="77777777" w:rsidR="005C1D67" w:rsidRPr="005C1D67" w:rsidRDefault="005C1D67" w:rsidP="005C1D67">
      <w:pPr>
        <w:spacing w:after="0" w:line="240" w:lineRule="auto"/>
        <w:jc w:val="center"/>
        <w:rPr>
          <w:rFonts w:cs="Tahoma"/>
          <w:b/>
          <w:noProof/>
          <w:sz w:val="28"/>
          <w:szCs w:val="28"/>
          <w:lang w:val="en-GB"/>
        </w:rPr>
      </w:pPr>
      <w:r w:rsidRPr="005C1D67">
        <w:rPr>
          <w:rFonts w:cs="Tahoma"/>
          <w:b/>
          <w:noProof/>
          <w:sz w:val="28"/>
          <w:szCs w:val="28"/>
          <w:lang w:val="en-GB"/>
        </w:rPr>
        <w:t>ЕТИЧКИ КОДЕКС</w:t>
      </w:r>
    </w:p>
    <w:p w14:paraId="43E97482" w14:textId="77777777" w:rsidR="005C1D67" w:rsidRPr="005C1D67" w:rsidRDefault="005C1D67" w:rsidP="005C1D67">
      <w:pPr>
        <w:spacing w:after="0" w:line="240" w:lineRule="auto"/>
        <w:jc w:val="center"/>
        <w:rPr>
          <w:rFonts w:cs="Tahoma"/>
          <w:b/>
          <w:noProof/>
          <w:sz w:val="28"/>
          <w:szCs w:val="28"/>
          <w:lang w:val="sr-Cyrl-RS"/>
        </w:rPr>
      </w:pPr>
      <w:r w:rsidRPr="005C1D67">
        <w:rPr>
          <w:rFonts w:cs="Tahoma"/>
          <w:b/>
          <w:noProof/>
          <w:sz w:val="28"/>
          <w:szCs w:val="28"/>
          <w:lang w:val="en-GB"/>
        </w:rPr>
        <w:t xml:space="preserve">ФУНКЦИОНЕРА </w:t>
      </w:r>
      <w:r w:rsidRPr="005C1D67">
        <w:rPr>
          <w:rFonts w:cs="Tahoma"/>
          <w:b/>
          <w:noProof/>
          <w:sz w:val="28"/>
          <w:szCs w:val="28"/>
          <w:lang w:val="sr-Cyrl-RS"/>
        </w:rPr>
        <w:t>ОПШТИНЕ РАЖАЊ</w:t>
      </w:r>
    </w:p>
    <w:p w14:paraId="6E27868D" w14:textId="77777777" w:rsidR="005C1D67" w:rsidRPr="005C1D67" w:rsidRDefault="005C1D67" w:rsidP="005C1D67">
      <w:pPr>
        <w:spacing w:after="0" w:line="240" w:lineRule="auto"/>
        <w:jc w:val="center"/>
        <w:rPr>
          <w:rFonts w:cs="Tahoma"/>
          <w:b/>
          <w:noProof/>
          <w:sz w:val="28"/>
          <w:szCs w:val="28"/>
          <w:lang w:val="en-GB"/>
        </w:rPr>
      </w:pPr>
    </w:p>
    <w:p w14:paraId="3181E8AB" w14:textId="7D61BB91" w:rsidR="005C1D67" w:rsidRDefault="005C1D67" w:rsidP="005C1D67">
      <w:pPr>
        <w:tabs>
          <w:tab w:val="left" w:pos="3960"/>
        </w:tabs>
        <w:rPr>
          <w:sz w:val="24"/>
          <w:szCs w:val="24"/>
          <w:lang w:val="sr-Cyrl-RS"/>
        </w:rPr>
      </w:pPr>
    </w:p>
    <w:p w14:paraId="388B1EA6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0D05C5A7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08CE96F2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17BB2370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3CBD2684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p w14:paraId="29659CB1" w14:textId="3F7B750A" w:rsidR="005C1D67" w:rsidRDefault="005C1D67" w:rsidP="005C1D67">
      <w:pPr>
        <w:rPr>
          <w:sz w:val="24"/>
          <w:szCs w:val="24"/>
          <w:lang w:val="sr-Cyrl-RS"/>
        </w:rPr>
      </w:pPr>
    </w:p>
    <w:p w14:paraId="7E45D2D3" w14:textId="77777777" w:rsidR="00610502" w:rsidRDefault="00610502" w:rsidP="005C1D67">
      <w:pPr>
        <w:rPr>
          <w:sz w:val="24"/>
          <w:szCs w:val="24"/>
          <w:lang w:val="sr-Cyrl-RS"/>
        </w:rPr>
      </w:pPr>
    </w:p>
    <w:p w14:paraId="57B5F2D2" w14:textId="77777777" w:rsidR="005C1D67" w:rsidRDefault="005C1D67" w:rsidP="005C1D67">
      <w:pPr>
        <w:rPr>
          <w:sz w:val="24"/>
          <w:szCs w:val="24"/>
          <w:lang w:val="sr-Cyrl-RS"/>
        </w:rPr>
      </w:pPr>
    </w:p>
    <w:p w14:paraId="718BCE29" w14:textId="77777777" w:rsidR="005C1D67" w:rsidRPr="005C1D67" w:rsidRDefault="005C1D67" w:rsidP="005C1D67">
      <w:pPr>
        <w:spacing w:after="0" w:line="240" w:lineRule="auto"/>
        <w:jc w:val="both"/>
        <w:rPr>
          <w:rFonts w:eastAsia="Tahoma" w:cs="Calibri"/>
          <w:noProof/>
          <w:sz w:val="24"/>
          <w:szCs w:val="24"/>
          <w:lang w:val="en-GB"/>
        </w:rPr>
      </w:pPr>
      <w:r w:rsidRPr="005C1D67">
        <w:rPr>
          <w:rFonts w:eastAsia="Tahoma" w:cs="Calibri"/>
          <w:noProof/>
          <w:sz w:val="24"/>
          <w:szCs w:val="24"/>
          <w:lang w:val="en-GB"/>
        </w:rPr>
        <w:lastRenderedPageBreak/>
        <w:t>Етички кодекс функционера локалне самоуправе састоји се од 12 етичких начела и односи се на сва лица изабрана, постављена и именована у орган града, јавног предузећа, установе и другог правног лица чији је оснивач или члан локална самоуправа, у орган привредног друштва у којем удео или акције има правно лице чији је оснивач или члан локална самоуправа, као и на чланове тела која оснивају органи локалне самоуправе (у даљем тексту: функционер).</w:t>
      </w:r>
    </w:p>
    <w:p w14:paraId="1B70F40E" w14:textId="77777777" w:rsidR="005C1D67" w:rsidRPr="005C1D67" w:rsidRDefault="005C1D67" w:rsidP="005C1D67">
      <w:pPr>
        <w:spacing w:after="0" w:line="240" w:lineRule="auto"/>
        <w:jc w:val="both"/>
        <w:rPr>
          <w:rFonts w:eastAsia="Tahoma" w:cs="Calibri"/>
          <w:noProof/>
          <w:sz w:val="24"/>
          <w:szCs w:val="24"/>
          <w:lang w:val="en-GB"/>
        </w:rPr>
      </w:pPr>
    </w:p>
    <w:p w14:paraId="574F8BFC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Владавина права и законитост</w:t>
      </w:r>
    </w:p>
    <w:p w14:paraId="21BA26A7" w14:textId="77777777" w:rsidR="005C1D67" w:rsidRPr="005C1D67" w:rsidRDefault="005C1D67" w:rsidP="005C1D67">
      <w:pPr>
        <w:numPr>
          <w:ilvl w:val="0"/>
          <w:numId w:val="5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увек и на сваком месту поштује владавину права и придржава се Устава, закона и осталих прописа.</w:t>
      </w:r>
    </w:p>
    <w:p w14:paraId="7D69A1EA" w14:textId="77777777" w:rsidR="005C1D67" w:rsidRPr="005C1D67" w:rsidRDefault="005C1D67" w:rsidP="005C1D67">
      <w:pPr>
        <w:numPr>
          <w:ilvl w:val="0"/>
          <w:numId w:val="5"/>
        </w:numPr>
        <w:spacing w:after="0" w:line="240" w:lineRule="auto"/>
        <w:ind w:left="1134"/>
        <w:contextualSpacing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делатно залаже за пуно спровођење Устава, закона и осталих прописа и делатно се супротставља њиховом кршењу, заобилажењу и изигравању.</w:t>
      </w:r>
    </w:p>
    <w:p w14:paraId="587598A0" w14:textId="77777777" w:rsidR="005C1D67" w:rsidRPr="005C1D67" w:rsidRDefault="005C1D67" w:rsidP="005C1D67">
      <w:pPr>
        <w:spacing w:after="0" w:line="240" w:lineRule="auto"/>
        <w:ind w:left="774"/>
        <w:jc w:val="both"/>
        <w:rPr>
          <w:rFonts w:cs="Tahoma"/>
          <w:noProof/>
          <w:sz w:val="24"/>
          <w:szCs w:val="24"/>
          <w:lang w:val="en-GB"/>
        </w:rPr>
      </w:pPr>
    </w:p>
    <w:p w14:paraId="326D0D77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Одговорност</w:t>
      </w:r>
    </w:p>
    <w:p w14:paraId="1CAA51D1" w14:textId="77777777" w:rsidR="005C1D67" w:rsidRPr="005C1D67" w:rsidRDefault="005C1D67" w:rsidP="005C1D67">
      <w:pPr>
        <w:numPr>
          <w:ilvl w:val="0"/>
          <w:numId w:val="8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</w:t>
      </w:r>
      <w:r w:rsidRPr="005C1D67">
        <w:rPr>
          <w:rFonts w:cs="Tahoma"/>
          <w:noProof/>
          <w:sz w:val="24"/>
          <w:szCs w:val="24"/>
          <w:lang w:val="sr-Cyrl-RS"/>
        </w:rPr>
        <w:t xml:space="preserve"> </w:t>
      </w:r>
      <w:r w:rsidRPr="005C1D67">
        <w:rPr>
          <w:rFonts w:cs="Tahoma"/>
          <w:noProof/>
          <w:sz w:val="24"/>
          <w:szCs w:val="24"/>
          <w:lang w:val="en-GB"/>
        </w:rPr>
        <w:t>је за своје поступање и понашање одговоран пред законом и пред грађанима.</w:t>
      </w:r>
    </w:p>
    <w:p w14:paraId="4D11929F" w14:textId="77777777" w:rsidR="005C1D67" w:rsidRPr="005C1D67" w:rsidRDefault="005C1D67" w:rsidP="005C1D67">
      <w:pPr>
        <w:numPr>
          <w:ilvl w:val="0"/>
          <w:numId w:val="8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вољно прихвата да његово обављање јавне службе може бити предмет надзора и контроле грађана, правосуђа, надзорних органа, независних тела, јавности и јавних гласила.</w:t>
      </w:r>
    </w:p>
    <w:p w14:paraId="3632B37B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521C47BB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Отвореност, приступачност и транспарентност</w:t>
      </w:r>
    </w:p>
    <w:p w14:paraId="21F8A6CE" w14:textId="77777777" w:rsidR="005C1D67" w:rsidRPr="005C1D67" w:rsidRDefault="005C1D67" w:rsidP="005C1D67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поступа тако да је његово деловање увек отворено увиду и суду јавности.</w:t>
      </w:r>
    </w:p>
    <w:p w14:paraId="5B23E674" w14:textId="77777777" w:rsidR="005C1D67" w:rsidRPr="005C1D67" w:rsidRDefault="005C1D67" w:rsidP="005C1D67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грађани буду упућени у рад локалне самоуправе, а нарочито у разлоге за доношење одлука, као и</w:t>
      </w:r>
      <w:r w:rsidRPr="005C1D67">
        <w:rPr>
          <w:rFonts w:cs="Tahoma"/>
          <w:noProof/>
          <w:sz w:val="24"/>
          <w:szCs w:val="24"/>
          <w:lang w:val="sr-Cyrl-RS"/>
        </w:rPr>
        <w:t xml:space="preserve"> </w:t>
      </w:r>
      <w:r w:rsidRPr="005C1D67">
        <w:rPr>
          <w:rFonts w:cs="Tahoma"/>
          <w:noProof/>
          <w:sz w:val="24"/>
          <w:szCs w:val="24"/>
          <w:lang w:val="en-GB"/>
        </w:rPr>
        <w:t>о дејству и последицама које из њих прои</w:t>
      </w:r>
      <w:r w:rsidRPr="005C1D67">
        <w:rPr>
          <w:rFonts w:cs="Tahoma"/>
          <w:noProof/>
          <w:sz w:val="24"/>
          <w:szCs w:val="24"/>
          <w:lang w:val="sr-Cyrl-RS"/>
        </w:rPr>
        <w:t>зилазе</w:t>
      </w:r>
      <w:r w:rsidRPr="005C1D67">
        <w:rPr>
          <w:rFonts w:cs="Tahoma"/>
          <w:noProof/>
          <w:sz w:val="24"/>
          <w:szCs w:val="24"/>
          <w:lang w:val="en-GB"/>
        </w:rPr>
        <w:t>.</w:t>
      </w:r>
    </w:p>
    <w:p w14:paraId="0B4CE422" w14:textId="77777777" w:rsidR="005C1D67" w:rsidRPr="005C1D67" w:rsidRDefault="005C1D67" w:rsidP="005C1D67">
      <w:pPr>
        <w:numPr>
          <w:ilvl w:val="0"/>
          <w:numId w:val="3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</w:t>
      </w:r>
      <w:r w:rsidRPr="005C1D67">
        <w:rPr>
          <w:rFonts w:cs="Tahoma"/>
          <w:noProof/>
          <w:sz w:val="24"/>
          <w:szCs w:val="24"/>
          <w:lang w:val="sr-Cyrl-RS"/>
        </w:rPr>
        <w:t xml:space="preserve"> </w:t>
      </w:r>
      <w:r w:rsidRPr="005C1D67">
        <w:rPr>
          <w:rFonts w:cs="Tahoma"/>
          <w:noProof/>
          <w:sz w:val="24"/>
          <w:szCs w:val="24"/>
          <w:lang w:val="en-GB"/>
        </w:rPr>
        <w:t>јавности благовремено пружа тачне и потпуне податке и објашњења од значаја за одлучивање и праћење примене одлука, пружајући јој прилику да их проверава и преиспитује.</w:t>
      </w:r>
    </w:p>
    <w:p w14:paraId="1FD8A6B9" w14:textId="77777777" w:rsidR="005C1D67" w:rsidRPr="005C1D67" w:rsidRDefault="005C1D67" w:rsidP="005C1D67">
      <w:pPr>
        <w:numPr>
          <w:ilvl w:val="0"/>
          <w:numId w:val="3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у јавном деловању и иступању увек штити податке о личности.</w:t>
      </w:r>
    </w:p>
    <w:p w14:paraId="5580CDCA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49639C45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Грађанско учешће</w:t>
      </w:r>
    </w:p>
    <w:p w14:paraId="0D6ECD66" w14:textId="77777777" w:rsidR="005C1D67" w:rsidRPr="005C1D67" w:rsidRDefault="005C1D67" w:rsidP="005C1D67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грађани буду што више консултовани о одлукама од значаја за заједницу и укључени у доношење тих одлука, коришћењем и унапређивањем различитих начина грађанског учешћа.</w:t>
      </w:r>
    </w:p>
    <w:p w14:paraId="6ECA7CB9" w14:textId="77777777" w:rsidR="005C1D67" w:rsidRPr="005C1D67" w:rsidRDefault="005C1D67" w:rsidP="005C1D67">
      <w:pPr>
        <w:numPr>
          <w:ilvl w:val="0"/>
          <w:numId w:val="9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локална самоуправа одговори потребама и интересима свих категорија њеног становништва исвих њених подручја и насеља.</w:t>
      </w:r>
    </w:p>
    <w:p w14:paraId="691FA7A9" w14:textId="77777777" w:rsidR="005C1D67" w:rsidRPr="005C1D67" w:rsidRDefault="005C1D67" w:rsidP="005C1D67">
      <w:pPr>
        <w:numPr>
          <w:ilvl w:val="0"/>
          <w:numId w:val="9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ради на успостављању што шире сагласности грађанства о кључним одлукама локалне самоуправе.</w:t>
      </w:r>
    </w:p>
    <w:p w14:paraId="7E6FF24E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Поштовање изборне воље и указаног поверења</w:t>
      </w:r>
    </w:p>
    <w:p w14:paraId="27AF9A77" w14:textId="77777777" w:rsidR="005C1D67" w:rsidRPr="005C1D67" w:rsidRDefault="005C1D67" w:rsidP="005C1D67">
      <w:pPr>
        <w:numPr>
          <w:ilvl w:val="0"/>
          <w:numId w:val="13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поштује вољу бирача, придржавајући се програма за чије је спровођење изабран.</w:t>
      </w:r>
    </w:p>
    <w:p w14:paraId="16C59216" w14:textId="77777777" w:rsidR="005C1D67" w:rsidRPr="005C1D67" w:rsidRDefault="005C1D67" w:rsidP="005C1D67">
      <w:pPr>
        <w:numPr>
          <w:ilvl w:val="0"/>
          <w:numId w:val="13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његово деловање и понашање никада не доведе у питање поверење које му је указано</w:t>
      </w:r>
      <w:r w:rsidRPr="005C1D67">
        <w:rPr>
          <w:rFonts w:cs="Tahoma"/>
          <w:b/>
          <w:noProof/>
          <w:sz w:val="24"/>
          <w:szCs w:val="24"/>
          <w:lang w:val="en-GB"/>
        </w:rPr>
        <w:t>.</w:t>
      </w:r>
    </w:p>
    <w:p w14:paraId="34821B14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7E5593DF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Узорност</w:t>
      </w:r>
    </w:p>
    <w:p w14:paraId="3416C866" w14:textId="77777777" w:rsidR="005C1D67" w:rsidRPr="005C1D67" w:rsidRDefault="005C1D67" w:rsidP="005C1D67">
      <w:pPr>
        <w:numPr>
          <w:ilvl w:val="0"/>
          <w:numId w:val="14"/>
        </w:numPr>
        <w:spacing w:after="0" w:line="240" w:lineRule="auto"/>
        <w:ind w:left="1134" w:hanging="357"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гради и одржава поверење грађана у савесно и одговорно обављање јавне функције, и стара се да не наруши углед јавне функције својим понашањем у јавном и приватном животу.</w:t>
      </w:r>
    </w:p>
    <w:p w14:paraId="6912CA98" w14:textId="77777777" w:rsidR="005C1D67" w:rsidRPr="005C1D67" w:rsidRDefault="005C1D67" w:rsidP="005C1D67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увек и на сваком месту штити углед локалне самоуправе и грађана које представља, а у јавном иступању води рачуна да тај углед не буде нарушен.</w:t>
      </w:r>
    </w:p>
    <w:p w14:paraId="10F30562" w14:textId="77777777" w:rsidR="005C1D67" w:rsidRPr="005C1D67" w:rsidRDefault="005C1D67" w:rsidP="005C1D67">
      <w:pPr>
        <w:numPr>
          <w:ilvl w:val="0"/>
          <w:numId w:val="14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увек и на сваком месту поступа и понаша се тако да буде пример за углед.</w:t>
      </w:r>
    </w:p>
    <w:p w14:paraId="5622441C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7B9BD942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Професионалност</w:t>
      </w:r>
    </w:p>
    <w:p w14:paraId="24EAB92E" w14:textId="77777777" w:rsidR="005C1D67" w:rsidRPr="005C1D67" w:rsidRDefault="005C1D67" w:rsidP="005C1D67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непрестано изграђује своју стручност и компетентност за обављање јавне функције, а у свом раду увек се придржава стандарда стручности.</w:t>
      </w:r>
    </w:p>
    <w:p w14:paraId="5BCEEB75" w14:textId="77777777" w:rsidR="005C1D67" w:rsidRPr="005C1D67" w:rsidRDefault="005C1D67" w:rsidP="005C1D67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уважава стручност запослених у управи и редовно се са њима саветује приликом доношења одлука, подржавајући развој њихових стручних капацитета.</w:t>
      </w:r>
    </w:p>
    <w:p w14:paraId="2C2BC7DD" w14:textId="77777777" w:rsidR="005C1D67" w:rsidRPr="005C1D67" w:rsidRDefault="005C1D67" w:rsidP="005C1D67">
      <w:pPr>
        <w:numPr>
          <w:ilvl w:val="0"/>
          <w:numId w:val="10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</w:t>
      </w:r>
      <w:r w:rsidRPr="005C1D67">
        <w:rPr>
          <w:rFonts w:cs="Tahoma"/>
          <w:noProof/>
          <w:sz w:val="24"/>
          <w:szCs w:val="24"/>
          <w:lang w:val="sr-Cyrl-RS"/>
        </w:rPr>
        <w:t xml:space="preserve"> </w:t>
      </w:r>
      <w:r w:rsidRPr="005C1D67">
        <w:rPr>
          <w:rFonts w:cs="Tahoma"/>
          <w:noProof/>
          <w:sz w:val="24"/>
          <w:szCs w:val="24"/>
          <w:lang w:val="en-GB"/>
        </w:rPr>
        <w:t>се стара да при одлучивању о запошљавању, као и распоређивању, премештању или напредовању запослених, то буде рађено на основу квалификација иобјективно оцењеног радног учинка и радних способности</w:t>
      </w:r>
      <w:r w:rsidRPr="005C1D67">
        <w:rPr>
          <w:rFonts w:cs="Tahoma"/>
          <w:b/>
          <w:noProof/>
          <w:sz w:val="24"/>
          <w:szCs w:val="24"/>
          <w:lang w:val="en-GB"/>
        </w:rPr>
        <w:t>.</w:t>
      </w:r>
    </w:p>
    <w:p w14:paraId="269F3364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44834F75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Правичност, објективност и непристрасност</w:t>
      </w:r>
    </w:p>
    <w:p w14:paraId="7C8C03F5" w14:textId="77777777" w:rsidR="005C1D67" w:rsidRPr="005C1D67" w:rsidRDefault="005C1D67" w:rsidP="005C1D67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правично и непристрасно врши своју дужност, вођен општим добром и претежним јавним интересом, а старајући се да никоме не нанесе штету.</w:t>
      </w:r>
    </w:p>
    <w:p w14:paraId="2280C0A5" w14:textId="77777777" w:rsidR="005C1D67" w:rsidRPr="005C1D67" w:rsidRDefault="005C1D67" w:rsidP="005C1D67">
      <w:pPr>
        <w:numPr>
          <w:ilvl w:val="0"/>
          <w:numId w:val="6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настоји да никакве личне предрасуде или непримерени посебни интереси не утичу на његово поступање и одлучивање, као и да оно буде засновано на тачним, потпуним и благовременим подацима.</w:t>
      </w:r>
    </w:p>
    <w:p w14:paraId="406B507C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6FFB7704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Савесно и домаћинско управљање</w:t>
      </w:r>
    </w:p>
    <w:p w14:paraId="1D11C9B8" w14:textId="77777777" w:rsidR="005C1D67" w:rsidRPr="005C1D67" w:rsidRDefault="005C1D67" w:rsidP="005C1D67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са пажњом доброг и савесног домаћина располаже</w:t>
      </w:r>
      <w:r w:rsidRPr="005C1D67">
        <w:rPr>
          <w:rFonts w:cs="Tahoma"/>
          <w:noProof/>
          <w:sz w:val="24"/>
          <w:szCs w:val="24"/>
          <w:lang w:val="sr-Cyrl-RS"/>
        </w:rPr>
        <w:t xml:space="preserve"> </w:t>
      </w:r>
      <w:r w:rsidRPr="005C1D67">
        <w:rPr>
          <w:rFonts w:cs="Tahoma"/>
          <w:noProof/>
          <w:sz w:val="24"/>
          <w:szCs w:val="24"/>
          <w:lang w:val="en-GB"/>
        </w:rPr>
        <w:t>повереним средствима и њиховом расподелом.</w:t>
      </w:r>
    </w:p>
    <w:p w14:paraId="4E7455A9" w14:textId="77777777" w:rsidR="005C1D67" w:rsidRPr="005C1D67" w:rsidRDefault="005C1D67" w:rsidP="005C1D67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употреба и расподела јавних средстава буде законита, добро испланирана, правична, сврсисходна и увек у складу са остваривањем општег добра и претежног јавног интереса.</w:t>
      </w:r>
    </w:p>
    <w:p w14:paraId="6007089D" w14:textId="77777777" w:rsidR="005C1D67" w:rsidRPr="005C1D67" w:rsidRDefault="005C1D67" w:rsidP="005C1D67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делатно супротставља несврсисходном и коруптивном располагању и коришћењу јавних средстава.</w:t>
      </w:r>
    </w:p>
    <w:p w14:paraId="08E24F2C" w14:textId="77777777" w:rsidR="005C1D67" w:rsidRPr="005C1D67" w:rsidRDefault="005C1D67" w:rsidP="005C1D67">
      <w:pPr>
        <w:numPr>
          <w:ilvl w:val="0"/>
          <w:numId w:val="11"/>
        </w:numPr>
        <w:spacing w:after="0" w:line="240" w:lineRule="auto"/>
        <w:ind w:left="1134" w:hanging="357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употреба и расподела јавних средстава буде таква да на најбољи и најправичнији могући начин задовољава права, потребе и интересе свих категорија становништва, не дискриминишући ни једну.</w:t>
      </w:r>
    </w:p>
    <w:p w14:paraId="6D04002E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4D87E390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Лични интегритет</w:t>
      </w:r>
    </w:p>
    <w:p w14:paraId="7131F914" w14:textId="77777777" w:rsidR="005C1D67" w:rsidRPr="005C1D67" w:rsidRDefault="005C1D67" w:rsidP="005C1D67">
      <w:pPr>
        <w:numPr>
          <w:ilvl w:val="0"/>
          <w:numId w:val="6"/>
        </w:numPr>
        <w:spacing w:after="0" w:line="240" w:lineRule="auto"/>
        <w:ind w:left="1134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одбацује деловање под притиском и корупцију, а јавно указује на такво понашање ако га примети код других функционера.</w:t>
      </w:r>
    </w:p>
    <w:p w14:paraId="252D7871" w14:textId="77777777" w:rsidR="005C1D67" w:rsidRPr="005C1D67" w:rsidRDefault="005C1D67" w:rsidP="005C1D67">
      <w:pPr>
        <w:numPr>
          <w:ilvl w:val="0"/>
          <w:numId w:val="6"/>
        </w:numPr>
        <w:spacing w:after="0" w:line="240" w:lineRule="auto"/>
        <w:ind w:left="1134"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lastRenderedPageBreak/>
        <w:t>Функционер се ангажује на превенцији корупције, указивањем на њену штетност, узроке и начине спречавања, као и подржавањем и учешћем у успостављању и спровођењу антикорупцијских механизама.</w:t>
      </w:r>
    </w:p>
    <w:p w14:paraId="5C724A69" w14:textId="77777777" w:rsidR="005C1D67" w:rsidRPr="005C1D67" w:rsidRDefault="005C1D67" w:rsidP="005C1D67">
      <w:pPr>
        <w:numPr>
          <w:ilvl w:val="0"/>
          <w:numId w:val="6"/>
        </w:numPr>
        <w:spacing w:after="0" w:line="240" w:lineRule="auto"/>
        <w:ind w:left="1134"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никада не даје предности приватном интересу над јавним, не прихвата се дужности и послова који га могу довести у сукоб интереса и избегава сваки облик понашања који би могао да доведе до стварања утиска да постоји сукоб интереса.</w:t>
      </w:r>
    </w:p>
    <w:p w14:paraId="279D834D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b/>
          <w:noProof/>
          <w:sz w:val="24"/>
          <w:szCs w:val="24"/>
          <w:lang w:val="en-GB"/>
        </w:rPr>
      </w:pPr>
    </w:p>
    <w:p w14:paraId="60C2DCB0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Равноправност и недискриминаторност</w:t>
      </w:r>
    </w:p>
    <w:p w14:paraId="2E99433A" w14:textId="77777777" w:rsidR="005C1D67" w:rsidRPr="005C1D67" w:rsidRDefault="005C1D67" w:rsidP="005C1D67">
      <w:pPr>
        <w:numPr>
          <w:ilvl w:val="0"/>
          <w:numId w:val="12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поштује различитости и никога не дискриминише према било ком стварном или претпостављеном личном својству, ни урођеном ни стеченом.</w:t>
      </w:r>
    </w:p>
    <w:p w14:paraId="48B4C224" w14:textId="77777777" w:rsidR="005C1D67" w:rsidRPr="005C1D67" w:rsidRDefault="005C1D67" w:rsidP="005C1D67">
      <w:pPr>
        <w:numPr>
          <w:ilvl w:val="0"/>
          <w:numId w:val="12"/>
        </w:numPr>
        <w:spacing w:after="0" w:line="240" w:lineRule="auto"/>
        <w:ind w:left="1134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стара да услед различитости ничија права и слободе не буду ускраћена, повређена или ограничена.</w:t>
      </w:r>
    </w:p>
    <w:p w14:paraId="5988B026" w14:textId="77777777" w:rsidR="005C1D67" w:rsidRPr="005C1D67" w:rsidRDefault="005C1D67" w:rsidP="005C1D67">
      <w:pPr>
        <w:numPr>
          <w:ilvl w:val="0"/>
          <w:numId w:val="12"/>
        </w:numPr>
        <w:spacing w:after="0" w:line="240" w:lineRule="auto"/>
        <w:ind w:left="1134"/>
        <w:contextualSpacing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препознаје права и потребе различитих категорија становништва и стара се да услуге локалне самоуправе свима буду доступне и пружене на одговарајући начин.</w:t>
      </w:r>
    </w:p>
    <w:p w14:paraId="6BDA902C" w14:textId="77777777" w:rsidR="005C1D67" w:rsidRPr="005C1D67" w:rsidRDefault="005C1D67" w:rsidP="005C1D67">
      <w:pPr>
        <w:numPr>
          <w:ilvl w:val="0"/>
          <w:numId w:val="12"/>
        </w:numPr>
        <w:spacing w:after="0" w:line="240" w:lineRule="auto"/>
        <w:ind w:left="1134" w:hanging="357"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поштује равноправност жена и мушкараца, подржавајући и подстичући мере за пуно остваривањеродне равноправности.</w:t>
      </w:r>
    </w:p>
    <w:p w14:paraId="3AD9D72E" w14:textId="77777777" w:rsidR="005C1D67" w:rsidRPr="005C1D67" w:rsidRDefault="005C1D67" w:rsidP="005C1D67">
      <w:pPr>
        <w:numPr>
          <w:ilvl w:val="0"/>
          <w:numId w:val="12"/>
        </w:numPr>
        <w:spacing w:after="0" w:line="240" w:lineRule="auto"/>
        <w:ind w:left="1134" w:hanging="357"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се залаже за очување и развој културних посебности, обичаја, језика и идентитета свих грађана локалне самоуправе.</w:t>
      </w:r>
    </w:p>
    <w:p w14:paraId="5220C877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4EB76561" w14:textId="77777777" w:rsidR="005C1D67" w:rsidRPr="005C1D67" w:rsidRDefault="005C1D67" w:rsidP="005C1D6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ahoma"/>
          <w:b/>
          <w:noProof/>
          <w:sz w:val="24"/>
          <w:szCs w:val="24"/>
          <w:lang w:val="en-GB"/>
        </w:rPr>
      </w:pPr>
      <w:r w:rsidRPr="005C1D67">
        <w:rPr>
          <w:rFonts w:cs="Tahoma"/>
          <w:b/>
          <w:noProof/>
          <w:sz w:val="24"/>
          <w:szCs w:val="24"/>
          <w:lang w:val="en-GB"/>
        </w:rPr>
        <w:t>Поштовање и учтивост</w:t>
      </w:r>
    </w:p>
    <w:p w14:paraId="6CB92682" w14:textId="77777777" w:rsidR="005C1D67" w:rsidRPr="005C1D67" w:rsidRDefault="005C1D67" w:rsidP="005C1D67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указује поштовање грађанима, корисницима услуга локалне самоуправе, запосленима у њој, другим функционерима и свима другима са којима се опходи, чинећи то на учтив и достојанствен начин.</w:t>
      </w:r>
    </w:p>
    <w:p w14:paraId="16073520" w14:textId="77777777" w:rsidR="005C1D67" w:rsidRPr="005C1D67" w:rsidRDefault="005C1D67" w:rsidP="005C1D67">
      <w:pPr>
        <w:numPr>
          <w:ilvl w:val="0"/>
          <w:numId w:val="7"/>
        </w:numPr>
        <w:spacing w:after="0" w:line="240" w:lineRule="auto"/>
        <w:ind w:left="1134"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>Функционер свима са којима се опходи посвећује одговарајућу пажњу и време, пружајући им благовремене, тачне и потпуне податке, на учтив и достојанствен начин.</w:t>
      </w:r>
    </w:p>
    <w:p w14:paraId="2D8DD5AE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354B51DF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13D5CA60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0BC1859E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1A2FAF7B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326BB430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  <w:r w:rsidRPr="005C1D67">
        <w:rPr>
          <w:rFonts w:cs="Tahoma"/>
          <w:noProof/>
          <w:sz w:val="24"/>
          <w:szCs w:val="24"/>
          <w:lang w:val="en-GB"/>
        </w:rPr>
        <w:tab/>
      </w:r>
      <w:r w:rsidRPr="005C1D67">
        <w:rPr>
          <w:rFonts w:cs="Tahoma"/>
          <w:noProof/>
          <w:sz w:val="24"/>
          <w:szCs w:val="24"/>
          <w:lang w:val="en-GB"/>
        </w:rPr>
        <w:tab/>
      </w:r>
      <w:r w:rsidRPr="005C1D67">
        <w:rPr>
          <w:rFonts w:cs="Tahoma"/>
          <w:noProof/>
          <w:sz w:val="24"/>
          <w:szCs w:val="24"/>
          <w:lang w:val="en-GB"/>
        </w:rPr>
        <w:tab/>
      </w:r>
      <w:r w:rsidRPr="005C1D67">
        <w:rPr>
          <w:rFonts w:cs="Tahoma"/>
          <w:noProof/>
          <w:sz w:val="24"/>
          <w:szCs w:val="24"/>
          <w:lang w:val="en-GB"/>
        </w:rPr>
        <w:tab/>
      </w:r>
      <w:r w:rsidRPr="005C1D67">
        <w:rPr>
          <w:rFonts w:cs="Tahoma"/>
          <w:noProof/>
          <w:sz w:val="24"/>
          <w:szCs w:val="24"/>
          <w:lang w:val="en-GB"/>
        </w:rPr>
        <w:tab/>
      </w:r>
    </w:p>
    <w:p w14:paraId="68EC593F" w14:textId="77777777" w:rsidR="005C1D67" w:rsidRPr="005C1D67" w:rsidRDefault="005C1D67" w:rsidP="005C1D67">
      <w:pPr>
        <w:spacing w:after="0" w:line="240" w:lineRule="auto"/>
        <w:jc w:val="both"/>
        <w:rPr>
          <w:rFonts w:cs="Tahoma"/>
          <w:noProof/>
          <w:sz w:val="24"/>
          <w:szCs w:val="24"/>
          <w:lang w:val="en-GB"/>
        </w:rPr>
      </w:pPr>
    </w:p>
    <w:p w14:paraId="7A313A07" w14:textId="77777777" w:rsidR="005C1D67" w:rsidRPr="005C1D67" w:rsidRDefault="005C1D67" w:rsidP="005C1D67">
      <w:pPr>
        <w:rPr>
          <w:sz w:val="24"/>
          <w:szCs w:val="24"/>
          <w:lang w:val="sr-Cyrl-RS"/>
        </w:rPr>
      </w:pPr>
    </w:p>
    <w:sectPr w:rsidR="005C1D67" w:rsidRPr="005C1D67" w:rsidSect="00D56514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961A" w14:textId="77777777" w:rsidR="00136F53" w:rsidRDefault="00136F53" w:rsidP="004C347B">
      <w:pPr>
        <w:spacing w:after="0" w:line="240" w:lineRule="auto"/>
      </w:pPr>
      <w:r>
        <w:separator/>
      </w:r>
    </w:p>
  </w:endnote>
  <w:endnote w:type="continuationSeparator" w:id="0">
    <w:p w14:paraId="7BADE1E0" w14:textId="77777777" w:rsidR="00136F53" w:rsidRDefault="00136F53" w:rsidP="004C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58824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864E8" w14:textId="63C304A0" w:rsidR="00FD651E" w:rsidRDefault="00FD651E" w:rsidP="00900C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4AA3B" w14:textId="77777777" w:rsidR="00FD651E" w:rsidRDefault="00FD6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94664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F412A" w14:textId="5FD110DB" w:rsidR="00FD651E" w:rsidRDefault="00FD651E" w:rsidP="00900CA3">
        <w:pPr>
          <w:pStyle w:val="Footer"/>
          <w:framePr w:wrap="none" w:vAnchor="text" w:hAnchor="margin" w:xAlign="center" w:y="1"/>
          <w:rPr>
            <w:rStyle w:val="PageNumber"/>
          </w:rPr>
        </w:pPr>
        <w:r w:rsidRPr="00FD651E">
          <w:rPr>
            <w:rStyle w:val="PageNumber"/>
            <w:sz w:val="20"/>
            <w:szCs w:val="20"/>
          </w:rPr>
          <w:fldChar w:fldCharType="begin"/>
        </w:r>
        <w:r w:rsidRPr="00FD651E">
          <w:rPr>
            <w:rStyle w:val="PageNumber"/>
            <w:sz w:val="20"/>
            <w:szCs w:val="20"/>
          </w:rPr>
          <w:instrText xml:space="preserve"> PAGE </w:instrText>
        </w:r>
        <w:r w:rsidRPr="00FD651E">
          <w:rPr>
            <w:rStyle w:val="PageNumber"/>
            <w:sz w:val="20"/>
            <w:szCs w:val="20"/>
          </w:rPr>
          <w:fldChar w:fldCharType="separate"/>
        </w:r>
        <w:r w:rsidR="00084535">
          <w:rPr>
            <w:rStyle w:val="PageNumber"/>
            <w:noProof/>
            <w:sz w:val="20"/>
            <w:szCs w:val="20"/>
          </w:rPr>
          <w:t>7</w:t>
        </w:r>
        <w:r w:rsidRPr="00FD651E">
          <w:rPr>
            <w:rStyle w:val="PageNumber"/>
            <w:sz w:val="20"/>
            <w:szCs w:val="20"/>
          </w:rPr>
          <w:fldChar w:fldCharType="end"/>
        </w:r>
      </w:p>
    </w:sdtContent>
  </w:sdt>
  <w:sdt>
    <w:sdtPr>
      <w:rPr>
        <w:sz w:val="24"/>
        <w:szCs w:val="24"/>
      </w:rPr>
      <w:id w:val="649026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8F49E" w14:textId="77777777" w:rsidR="00FD651E" w:rsidRDefault="00FD651E">
        <w:pPr>
          <w:pStyle w:val="Footer"/>
          <w:jc w:val="center"/>
          <w:rPr>
            <w:sz w:val="20"/>
            <w:szCs w:val="20"/>
          </w:rPr>
        </w:pPr>
      </w:p>
      <w:p w14:paraId="4043D7C5" w14:textId="4DEFF64E" w:rsidR="00030749" w:rsidRPr="00030749" w:rsidRDefault="00136F53">
        <w:pPr>
          <w:pStyle w:val="Footer"/>
          <w:jc w:val="center"/>
          <w:rPr>
            <w:sz w:val="24"/>
            <w:szCs w:val="24"/>
          </w:rPr>
        </w:pPr>
      </w:p>
    </w:sdtContent>
  </w:sdt>
  <w:p w14:paraId="05B97AC9" w14:textId="77777777" w:rsidR="00030749" w:rsidRPr="00030749" w:rsidRDefault="0003074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44DBB" w14:textId="77777777" w:rsidR="00136F53" w:rsidRDefault="00136F53" w:rsidP="004C347B">
      <w:pPr>
        <w:spacing w:after="0" w:line="240" w:lineRule="auto"/>
      </w:pPr>
      <w:r>
        <w:separator/>
      </w:r>
    </w:p>
  </w:footnote>
  <w:footnote w:type="continuationSeparator" w:id="0">
    <w:p w14:paraId="0C992956" w14:textId="77777777" w:rsidR="00136F53" w:rsidRDefault="00136F53" w:rsidP="004C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0D6E"/>
    <w:multiLevelType w:val="hybridMultilevel"/>
    <w:tmpl w:val="C14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DB7"/>
    <w:multiLevelType w:val="hybridMultilevel"/>
    <w:tmpl w:val="3D9A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B0A"/>
    <w:multiLevelType w:val="hybridMultilevel"/>
    <w:tmpl w:val="5F0E1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C3C1F"/>
    <w:multiLevelType w:val="hybridMultilevel"/>
    <w:tmpl w:val="721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B71"/>
    <w:multiLevelType w:val="hybridMultilevel"/>
    <w:tmpl w:val="A33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5FC"/>
    <w:multiLevelType w:val="hybridMultilevel"/>
    <w:tmpl w:val="5D10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2D4"/>
    <w:multiLevelType w:val="hybridMultilevel"/>
    <w:tmpl w:val="0700D4AC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34863381"/>
    <w:multiLevelType w:val="hybridMultilevel"/>
    <w:tmpl w:val="4D2A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6B75"/>
    <w:multiLevelType w:val="hybridMultilevel"/>
    <w:tmpl w:val="35A44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1AD3"/>
    <w:multiLevelType w:val="hybridMultilevel"/>
    <w:tmpl w:val="C4F6AA48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7CFB"/>
    <w:multiLevelType w:val="hybridMultilevel"/>
    <w:tmpl w:val="1734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2EEB"/>
    <w:multiLevelType w:val="hybridMultilevel"/>
    <w:tmpl w:val="DB5E2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6FAA"/>
    <w:multiLevelType w:val="hybridMultilevel"/>
    <w:tmpl w:val="3108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6F85"/>
    <w:multiLevelType w:val="hybridMultilevel"/>
    <w:tmpl w:val="FBC6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7B"/>
    <w:rsid w:val="00001F9A"/>
    <w:rsid w:val="00002653"/>
    <w:rsid w:val="00004B12"/>
    <w:rsid w:val="0002174E"/>
    <w:rsid w:val="00030749"/>
    <w:rsid w:val="000452D0"/>
    <w:rsid w:val="000519F5"/>
    <w:rsid w:val="00053F9C"/>
    <w:rsid w:val="00084535"/>
    <w:rsid w:val="00087A69"/>
    <w:rsid w:val="00092A1E"/>
    <w:rsid w:val="0009665B"/>
    <w:rsid w:val="00096C61"/>
    <w:rsid w:val="000C0516"/>
    <w:rsid w:val="000D5ACD"/>
    <w:rsid w:val="000E45EE"/>
    <w:rsid w:val="000F5A04"/>
    <w:rsid w:val="00105D65"/>
    <w:rsid w:val="00127D43"/>
    <w:rsid w:val="00136F53"/>
    <w:rsid w:val="001619C1"/>
    <w:rsid w:val="00165E79"/>
    <w:rsid w:val="001A7AC0"/>
    <w:rsid w:val="001D5A9C"/>
    <w:rsid w:val="00214851"/>
    <w:rsid w:val="002233E7"/>
    <w:rsid w:val="00224085"/>
    <w:rsid w:val="00231983"/>
    <w:rsid w:val="0027343E"/>
    <w:rsid w:val="00277B24"/>
    <w:rsid w:val="002804FD"/>
    <w:rsid w:val="00290C16"/>
    <w:rsid w:val="00291F70"/>
    <w:rsid w:val="00293080"/>
    <w:rsid w:val="002A783D"/>
    <w:rsid w:val="002C081E"/>
    <w:rsid w:val="002C17AC"/>
    <w:rsid w:val="002D4A7A"/>
    <w:rsid w:val="002E544B"/>
    <w:rsid w:val="002F1F60"/>
    <w:rsid w:val="003018D1"/>
    <w:rsid w:val="00303D7A"/>
    <w:rsid w:val="00306C77"/>
    <w:rsid w:val="00337EA1"/>
    <w:rsid w:val="00340267"/>
    <w:rsid w:val="00363A0A"/>
    <w:rsid w:val="00377CC6"/>
    <w:rsid w:val="00385D1F"/>
    <w:rsid w:val="003A3AA5"/>
    <w:rsid w:val="003B1F1B"/>
    <w:rsid w:val="003D223B"/>
    <w:rsid w:val="003E0D6E"/>
    <w:rsid w:val="003F03A0"/>
    <w:rsid w:val="004051D6"/>
    <w:rsid w:val="00412A21"/>
    <w:rsid w:val="004250BC"/>
    <w:rsid w:val="00436A6C"/>
    <w:rsid w:val="00452E18"/>
    <w:rsid w:val="00465AE8"/>
    <w:rsid w:val="00466FBB"/>
    <w:rsid w:val="004674BA"/>
    <w:rsid w:val="00483CCE"/>
    <w:rsid w:val="004A5B42"/>
    <w:rsid w:val="004B4B94"/>
    <w:rsid w:val="004C347B"/>
    <w:rsid w:val="004C6B0A"/>
    <w:rsid w:val="004D4512"/>
    <w:rsid w:val="004E39EA"/>
    <w:rsid w:val="004F3A3A"/>
    <w:rsid w:val="004F6F45"/>
    <w:rsid w:val="005209F4"/>
    <w:rsid w:val="005312F2"/>
    <w:rsid w:val="00537E83"/>
    <w:rsid w:val="0056351B"/>
    <w:rsid w:val="0056716E"/>
    <w:rsid w:val="00572E41"/>
    <w:rsid w:val="00573902"/>
    <w:rsid w:val="0057799F"/>
    <w:rsid w:val="005864EE"/>
    <w:rsid w:val="00594E86"/>
    <w:rsid w:val="005B7C39"/>
    <w:rsid w:val="005C1D67"/>
    <w:rsid w:val="005D385B"/>
    <w:rsid w:val="005E3A83"/>
    <w:rsid w:val="006055A7"/>
    <w:rsid w:val="00610502"/>
    <w:rsid w:val="00614936"/>
    <w:rsid w:val="00630E67"/>
    <w:rsid w:val="00634B55"/>
    <w:rsid w:val="006356EA"/>
    <w:rsid w:val="006406A2"/>
    <w:rsid w:val="006414CB"/>
    <w:rsid w:val="00643782"/>
    <w:rsid w:val="006440C6"/>
    <w:rsid w:val="00653271"/>
    <w:rsid w:val="006553F1"/>
    <w:rsid w:val="006621B1"/>
    <w:rsid w:val="006716E2"/>
    <w:rsid w:val="00674821"/>
    <w:rsid w:val="006819E2"/>
    <w:rsid w:val="00687FB2"/>
    <w:rsid w:val="006A36F6"/>
    <w:rsid w:val="006A5961"/>
    <w:rsid w:val="006B0476"/>
    <w:rsid w:val="006B6954"/>
    <w:rsid w:val="006C394F"/>
    <w:rsid w:val="006F3E44"/>
    <w:rsid w:val="00715DA7"/>
    <w:rsid w:val="00721EAD"/>
    <w:rsid w:val="007260BA"/>
    <w:rsid w:val="00730242"/>
    <w:rsid w:val="00743F2D"/>
    <w:rsid w:val="00762743"/>
    <w:rsid w:val="00780EC3"/>
    <w:rsid w:val="007B3BBE"/>
    <w:rsid w:val="007B484D"/>
    <w:rsid w:val="007D17D8"/>
    <w:rsid w:val="007D1C99"/>
    <w:rsid w:val="007D43D0"/>
    <w:rsid w:val="007D55E4"/>
    <w:rsid w:val="007E7D29"/>
    <w:rsid w:val="00801F85"/>
    <w:rsid w:val="008142BA"/>
    <w:rsid w:val="00814465"/>
    <w:rsid w:val="00822912"/>
    <w:rsid w:val="00824E94"/>
    <w:rsid w:val="008275FC"/>
    <w:rsid w:val="0082761A"/>
    <w:rsid w:val="00833144"/>
    <w:rsid w:val="008362DA"/>
    <w:rsid w:val="0083713C"/>
    <w:rsid w:val="00843AE2"/>
    <w:rsid w:val="008642E0"/>
    <w:rsid w:val="008700D6"/>
    <w:rsid w:val="00881C93"/>
    <w:rsid w:val="00881FDE"/>
    <w:rsid w:val="008B1140"/>
    <w:rsid w:val="008B2968"/>
    <w:rsid w:val="008C2501"/>
    <w:rsid w:val="008C3E29"/>
    <w:rsid w:val="008F4025"/>
    <w:rsid w:val="008F55AD"/>
    <w:rsid w:val="00903E12"/>
    <w:rsid w:val="00915619"/>
    <w:rsid w:val="009231ED"/>
    <w:rsid w:val="009237A6"/>
    <w:rsid w:val="009624C9"/>
    <w:rsid w:val="009630FA"/>
    <w:rsid w:val="009761D1"/>
    <w:rsid w:val="0098309D"/>
    <w:rsid w:val="009A0FE0"/>
    <w:rsid w:val="009A5A8C"/>
    <w:rsid w:val="009C6667"/>
    <w:rsid w:val="009E347C"/>
    <w:rsid w:val="009E5788"/>
    <w:rsid w:val="009F4623"/>
    <w:rsid w:val="009F474F"/>
    <w:rsid w:val="009F7763"/>
    <w:rsid w:val="00A05B3C"/>
    <w:rsid w:val="00A268AC"/>
    <w:rsid w:val="00A72646"/>
    <w:rsid w:val="00A74AA5"/>
    <w:rsid w:val="00A83CCD"/>
    <w:rsid w:val="00A85B85"/>
    <w:rsid w:val="00A95652"/>
    <w:rsid w:val="00AB1129"/>
    <w:rsid w:val="00AB6871"/>
    <w:rsid w:val="00AD1631"/>
    <w:rsid w:val="00AD3A9B"/>
    <w:rsid w:val="00AD560F"/>
    <w:rsid w:val="00AF0B56"/>
    <w:rsid w:val="00B050F2"/>
    <w:rsid w:val="00B20CA6"/>
    <w:rsid w:val="00B213FF"/>
    <w:rsid w:val="00B231F8"/>
    <w:rsid w:val="00B26E97"/>
    <w:rsid w:val="00B37EB0"/>
    <w:rsid w:val="00B41FAB"/>
    <w:rsid w:val="00B5474C"/>
    <w:rsid w:val="00B55907"/>
    <w:rsid w:val="00B579F7"/>
    <w:rsid w:val="00B75793"/>
    <w:rsid w:val="00B81B58"/>
    <w:rsid w:val="00B865E6"/>
    <w:rsid w:val="00BA5775"/>
    <w:rsid w:val="00BB456A"/>
    <w:rsid w:val="00BC3C32"/>
    <w:rsid w:val="00BC624B"/>
    <w:rsid w:val="00BD6762"/>
    <w:rsid w:val="00BE5165"/>
    <w:rsid w:val="00BF45D8"/>
    <w:rsid w:val="00C01623"/>
    <w:rsid w:val="00C438AC"/>
    <w:rsid w:val="00C46473"/>
    <w:rsid w:val="00C56C5D"/>
    <w:rsid w:val="00C65D34"/>
    <w:rsid w:val="00C74546"/>
    <w:rsid w:val="00C95F08"/>
    <w:rsid w:val="00CB39E9"/>
    <w:rsid w:val="00CB4145"/>
    <w:rsid w:val="00CF10C2"/>
    <w:rsid w:val="00CF1D8A"/>
    <w:rsid w:val="00CF28FD"/>
    <w:rsid w:val="00CF5255"/>
    <w:rsid w:val="00CF7EDB"/>
    <w:rsid w:val="00D22216"/>
    <w:rsid w:val="00D31367"/>
    <w:rsid w:val="00D50B76"/>
    <w:rsid w:val="00D51BCE"/>
    <w:rsid w:val="00D5202F"/>
    <w:rsid w:val="00D56514"/>
    <w:rsid w:val="00D811FB"/>
    <w:rsid w:val="00D93E60"/>
    <w:rsid w:val="00D9438A"/>
    <w:rsid w:val="00D95523"/>
    <w:rsid w:val="00D95D6F"/>
    <w:rsid w:val="00DA4C59"/>
    <w:rsid w:val="00DD32AF"/>
    <w:rsid w:val="00DD50CE"/>
    <w:rsid w:val="00E23907"/>
    <w:rsid w:val="00E37277"/>
    <w:rsid w:val="00E40509"/>
    <w:rsid w:val="00E40693"/>
    <w:rsid w:val="00E4356C"/>
    <w:rsid w:val="00E43E7F"/>
    <w:rsid w:val="00E52F82"/>
    <w:rsid w:val="00E57733"/>
    <w:rsid w:val="00E64A6D"/>
    <w:rsid w:val="00E671EF"/>
    <w:rsid w:val="00E67ED4"/>
    <w:rsid w:val="00E73D29"/>
    <w:rsid w:val="00E91603"/>
    <w:rsid w:val="00E94750"/>
    <w:rsid w:val="00EB3AAB"/>
    <w:rsid w:val="00ED53B3"/>
    <w:rsid w:val="00EE05FA"/>
    <w:rsid w:val="00F013A8"/>
    <w:rsid w:val="00F10C86"/>
    <w:rsid w:val="00F16B4F"/>
    <w:rsid w:val="00F2689F"/>
    <w:rsid w:val="00F446C5"/>
    <w:rsid w:val="00F6286F"/>
    <w:rsid w:val="00F71A68"/>
    <w:rsid w:val="00F7252A"/>
    <w:rsid w:val="00F778C8"/>
    <w:rsid w:val="00FD651E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936"/>
  <w15:docId w15:val="{6BE5C8B7-4D1D-4884-BDC0-A1CCCCD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C3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347B"/>
  </w:style>
  <w:style w:type="character" w:styleId="FootnoteReference">
    <w:name w:val="footnote reference"/>
    <w:basedOn w:val="DefaultParagraphFont"/>
    <w:uiPriority w:val="99"/>
    <w:semiHidden/>
    <w:unhideWhenUsed/>
    <w:rsid w:val="004C34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347B"/>
    <w:pPr>
      <w:ind w:left="720"/>
      <w:contextualSpacing/>
    </w:pPr>
  </w:style>
  <w:style w:type="paragraph" w:customStyle="1" w:styleId="TableContents">
    <w:name w:val="Table Contents"/>
    <w:basedOn w:val="Normal"/>
    <w:rsid w:val="005E3A83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3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E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E6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D651E"/>
  </w:style>
  <w:style w:type="character" w:customStyle="1" w:styleId="Heading1Char">
    <w:name w:val="Heading 1 Char"/>
    <w:basedOn w:val="DefaultParagraphFont"/>
    <w:link w:val="Heading1"/>
    <w:uiPriority w:val="9"/>
    <w:rsid w:val="0008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2E6C-3740-4418-B873-5605133F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Windows User</cp:lastModifiedBy>
  <cp:revision>7</cp:revision>
  <cp:lastPrinted>2021-03-31T09:02:00Z</cp:lastPrinted>
  <dcterms:created xsi:type="dcterms:W3CDTF">2021-03-18T12:55:00Z</dcterms:created>
  <dcterms:modified xsi:type="dcterms:W3CDTF">2021-09-08T08:38:00Z</dcterms:modified>
</cp:coreProperties>
</file>