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F" w:rsidRDefault="001808CF" w:rsidP="001808C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808CF" w:rsidRPr="001808CF" w:rsidRDefault="001808CF" w:rsidP="001808CF">
      <w:pPr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:rsidR="001808CF" w:rsidRPr="001808CF" w:rsidRDefault="001808CF" w:rsidP="00AE7710">
      <w:pPr>
        <w:shd w:val="clear" w:color="auto" w:fill="DBE5F1" w:themeFill="accent1" w:themeFillTint="33"/>
        <w:spacing w:after="0"/>
        <w:jc w:val="center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AE7710">
        <w:rPr>
          <w:rFonts w:asciiTheme="majorHAnsi" w:eastAsia="Calibri" w:hAnsiTheme="majorHAnsi" w:cs="Times New Roman"/>
          <w:b/>
          <w:i/>
          <w:sz w:val="24"/>
          <w:szCs w:val="24"/>
          <w:lang w:val="ru-RU"/>
        </w:rPr>
        <w:t xml:space="preserve">ИЗЈАВАО </w:t>
      </w:r>
      <w:r w:rsidR="00D84B20">
        <w:rPr>
          <w:rFonts w:asciiTheme="majorHAnsi" w:eastAsia="Calibri" w:hAnsiTheme="majorHAnsi" w:cs="Times New Roman"/>
          <w:b/>
          <w:i/>
          <w:sz w:val="24"/>
          <w:szCs w:val="24"/>
        </w:rPr>
        <w:t>ПРИХВАТАЊУ СВИХ УСЛОВА ИЗ ЈАВНОГ ОГЛАСА</w:t>
      </w: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DD57BD" w:rsidRDefault="001808CF" w:rsidP="001808C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AE7710">
        <w:rPr>
          <w:rFonts w:asciiTheme="majorHAnsi" w:eastAsia="Calibri" w:hAnsiTheme="majorHAnsi" w:cs="Times New Roman"/>
          <w:sz w:val="24"/>
          <w:szCs w:val="24"/>
          <w:lang w:val="ru-RU"/>
        </w:rPr>
        <w:t>Овом Изјавом неопозиво потврђујем</w:t>
      </w:r>
      <w:r w:rsidR="00D84B20">
        <w:rPr>
          <w:rFonts w:asciiTheme="majorHAnsi" w:eastAsia="Calibri" w:hAnsiTheme="majorHAnsi" w:cs="Times New Roman"/>
          <w:sz w:val="24"/>
          <w:szCs w:val="24"/>
        </w:rPr>
        <w:t xml:space="preserve"> да прихватам све услове из </w:t>
      </w:r>
      <w:r w:rsidR="00DD57BD">
        <w:rPr>
          <w:rFonts w:asciiTheme="majorHAnsi" w:eastAsia="Calibri" w:hAnsiTheme="majorHAnsi" w:cs="Times New Roman"/>
          <w:sz w:val="24"/>
          <w:szCs w:val="24"/>
          <w:lang/>
        </w:rPr>
        <w:t>Огласа</w:t>
      </w:r>
      <w:r w:rsidR="00F95077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AE7710" w:rsidRPr="00AE7710">
        <w:rPr>
          <w:rFonts w:asciiTheme="majorHAnsi" w:eastAsia="Calibri" w:hAnsiTheme="majorHAnsi" w:cs="Times New Roman"/>
          <w:sz w:val="24"/>
          <w:szCs w:val="24"/>
        </w:rPr>
        <w:t>о давањ</w:t>
      </w:r>
      <w:r w:rsidR="00AE7710">
        <w:rPr>
          <w:rFonts w:asciiTheme="majorHAnsi" w:eastAsia="Calibri" w:hAnsiTheme="majorHAnsi" w:cs="Times New Roman"/>
          <w:sz w:val="24"/>
          <w:szCs w:val="24"/>
        </w:rPr>
        <w:t xml:space="preserve">у у закуп пословног простора у </w:t>
      </w:r>
      <w:r w:rsidR="00F95077">
        <w:rPr>
          <w:rFonts w:asciiTheme="majorHAnsi" w:eastAsia="Calibri" w:hAnsiTheme="majorHAnsi" w:cs="Times New Roman"/>
          <w:sz w:val="24"/>
          <w:szCs w:val="24"/>
        </w:rPr>
        <w:t>Црном Калу</w:t>
      </w:r>
      <w:r w:rsidR="00AE7710" w:rsidRPr="00AE7710">
        <w:rPr>
          <w:rFonts w:asciiTheme="majorHAnsi" w:eastAsia="Calibri" w:hAnsiTheme="majorHAnsi" w:cs="Times New Roman"/>
          <w:sz w:val="24"/>
          <w:szCs w:val="24"/>
        </w:rPr>
        <w:t xml:space="preserve"> прикупљањем писмених понуда путем јавног оглашавања</w:t>
      </w:r>
      <w:r w:rsidR="00F95077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="00DD57BD">
        <w:rPr>
          <w:rFonts w:asciiTheme="majorHAnsi" w:eastAsia="Calibri" w:hAnsiTheme="majorHAnsi" w:cs="Times New Roman"/>
          <w:sz w:val="24"/>
          <w:szCs w:val="24"/>
          <w:lang/>
        </w:rPr>
        <w:t>Јавни оглас</w:t>
      </w:r>
      <w:r w:rsidR="003B3C5C">
        <w:rPr>
          <w:rFonts w:asciiTheme="majorHAnsi" w:eastAsia="Calibri" w:hAnsiTheme="majorHAnsi" w:cs="Times New Roman"/>
          <w:sz w:val="24"/>
          <w:szCs w:val="24"/>
        </w:rPr>
        <w:t xml:space="preserve"> се односи на закуп пословног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 простор</w:t>
      </w:r>
      <w:r w:rsidR="003B3C5C">
        <w:rPr>
          <w:rFonts w:asciiTheme="majorHAnsi" w:eastAsia="Calibri" w:hAnsiTheme="majorHAnsi" w:cs="Times New Roman"/>
          <w:sz w:val="24"/>
          <w:szCs w:val="24"/>
        </w:rPr>
        <w:t>а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 који се налази у </w:t>
      </w:r>
      <w:r w:rsidR="00F95077">
        <w:rPr>
          <w:rFonts w:asciiTheme="majorHAnsi" w:eastAsia="Calibri" w:hAnsiTheme="majorHAnsi" w:cs="Times New Roman"/>
          <w:sz w:val="24"/>
          <w:szCs w:val="24"/>
        </w:rPr>
        <w:t xml:space="preserve">објекту број 2, 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>на к.п.бр.</w:t>
      </w:r>
      <w:r w:rsidR="00F95077">
        <w:rPr>
          <w:rFonts w:asciiTheme="majorHAnsi" w:eastAsia="Calibri" w:hAnsiTheme="majorHAnsi" w:cs="Times New Roman"/>
          <w:sz w:val="24"/>
          <w:szCs w:val="24"/>
        </w:rPr>
        <w:t>590/2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 КО </w:t>
      </w:r>
      <w:r w:rsidR="00F95077">
        <w:rPr>
          <w:rFonts w:asciiTheme="majorHAnsi" w:eastAsia="Calibri" w:hAnsiTheme="majorHAnsi" w:cs="Times New Roman"/>
          <w:sz w:val="24"/>
          <w:szCs w:val="24"/>
        </w:rPr>
        <w:t>Црни Као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. Пословни простор је у јавној својини Општине Ражањ, површине </w:t>
      </w:r>
      <w:r w:rsidR="00F95077">
        <w:rPr>
          <w:rFonts w:asciiTheme="majorHAnsi" w:eastAsia="Calibri" w:hAnsiTheme="majorHAnsi" w:cs="Times New Roman"/>
          <w:sz w:val="24"/>
          <w:szCs w:val="24"/>
        </w:rPr>
        <w:t>65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 м2, ул.</w:t>
      </w:r>
      <w:r w:rsidR="00F95077">
        <w:rPr>
          <w:rFonts w:asciiTheme="majorHAnsi" w:eastAsia="Calibri" w:hAnsiTheme="majorHAnsi" w:cs="Times New Roman"/>
          <w:sz w:val="24"/>
          <w:szCs w:val="24"/>
        </w:rPr>
        <w:t>Војведе Степе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 бр. </w:t>
      </w:r>
      <w:r w:rsidR="00F95077">
        <w:rPr>
          <w:rFonts w:asciiTheme="majorHAnsi" w:eastAsia="Calibri" w:hAnsiTheme="majorHAnsi" w:cs="Times New Roman"/>
          <w:sz w:val="24"/>
          <w:szCs w:val="24"/>
        </w:rPr>
        <w:t>25А</w:t>
      </w:r>
      <w:r w:rsidR="003B3C5C" w:rsidRPr="003B3C5C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="003B3C5C">
        <w:rPr>
          <w:rFonts w:asciiTheme="majorHAnsi" w:eastAsia="Calibri" w:hAnsiTheme="majorHAnsi" w:cs="Times New Roman"/>
          <w:sz w:val="24"/>
          <w:szCs w:val="24"/>
        </w:rPr>
        <w:t>а све</w:t>
      </w:r>
      <w:bookmarkStart w:id="0" w:name="_GoBack"/>
      <w:bookmarkEnd w:id="0"/>
      <w:r w:rsidR="00F95077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3B3C5C">
        <w:rPr>
          <w:rFonts w:asciiTheme="majorHAnsi" w:eastAsia="Calibri" w:hAnsiTheme="majorHAnsi" w:cs="Times New Roman"/>
          <w:sz w:val="24"/>
          <w:szCs w:val="24"/>
        </w:rPr>
        <w:t>у складу са наведеним условима у огласу бр</w:t>
      </w:r>
      <w:r w:rsidR="003B3C5C" w:rsidRPr="00F95077">
        <w:rPr>
          <w:rFonts w:asciiTheme="majorHAnsi" w:eastAsia="Calibri" w:hAnsiTheme="majorHAnsi" w:cs="Times New Roman"/>
          <w:color w:val="FF0000"/>
          <w:sz w:val="24"/>
          <w:szCs w:val="24"/>
        </w:rPr>
        <w:t>.</w:t>
      </w:r>
      <w:r w:rsidR="00DD57BD" w:rsidRPr="00DD57BD">
        <w:rPr>
          <w:sz w:val="20"/>
        </w:rPr>
        <w:t xml:space="preserve"> </w:t>
      </w:r>
      <w:r w:rsidR="00DD57BD" w:rsidRPr="00DD57BD">
        <w:rPr>
          <w:rFonts w:asciiTheme="majorHAnsi" w:eastAsia="Calibri" w:hAnsiTheme="majorHAnsi" w:cs="Times New Roman"/>
          <w:sz w:val="24"/>
          <w:szCs w:val="24"/>
        </w:rPr>
        <w:t>000196112 2026 07013 003 000 364 011 00 005</w:t>
      </w:r>
      <w:r w:rsidR="003B3C5C" w:rsidRPr="00DD57BD">
        <w:rPr>
          <w:rFonts w:asciiTheme="majorHAnsi" w:eastAsia="Calibri" w:hAnsiTheme="majorHAnsi" w:cs="Times New Roman"/>
          <w:sz w:val="24"/>
          <w:szCs w:val="24"/>
        </w:rPr>
        <w:t>.</w:t>
      </w:r>
    </w:p>
    <w:p w:rsidR="001808CF" w:rsidRPr="00DD57BD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sr-Cyrl-CS"/>
        </w:rPr>
      </w:pPr>
    </w:p>
    <w:p w:rsidR="001808CF" w:rsidRPr="00AE7710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Default="001808CF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AE7710">
        <w:rPr>
          <w:rFonts w:asciiTheme="majorHAnsi" w:eastAsia="Calibri" w:hAnsiTheme="majorHAnsi" w:cs="Times New Roman"/>
          <w:i/>
          <w:sz w:val="24"/>
          <w:szCs w:val="24"/>
          <w:lang w:val="ru-RU"/>
        </w:rPr>
        <w:t xml:space="preserve"> </w:t>
      </w:r>
      <w:r w:rsidR="00E0702B">
        <w:rPr>
          <w:rFonts w:asciiTheme="majorHAnsi" w:eastAsia="Calibri" w:hAnsiTheme="majorHAnsi"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  <w:r w:rsidRPr="00AE7710">
        <w:rPr>
          <w:rFonts w:asciiTheme="majorHAnsi" w:eastAsia="Calibri" w:hAnsiTheme="majorHAnsi" w:cs="Times New Roman"/>
          <w:i/>
          <w:sz w:val="24"/>
          <w:szCs w:val="24"/>
          <w:lang w:val="ru-RU"/>
        </w:rPr>
        <w:t xml:space="preserve">ПОНУЂАЧ </w:t>
      </w:r>
    </w:p>
    <w:p w:rsidR="001663E6" w:rsidRPr="00AE7710" w:rsidRDefault="001663E6" w:rsidP="001808CF">
      <w:pPr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AE7710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  <w:r w:rsidRPr="00AE7710">
        <w:rPr>
          <w:rFonts w:asciiTheme="majorHAnsi" w:eastAsia="Calibri" w:hAnsiTheme="majorHAnsi" w:cs="Times New Roman"/>
          <w:i/>
          <w:sz w:val="24"/>
          <w:szCs w:val="24"/>
          <w:lang w:val="ru-RU"/>
        </w:rPr>
        <w:t>__________________________</w:t>
      </w:r>
    </w:p>
    <w:p w:rsidR="001808CF" w:rsidRPr="00AE7710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  <w:lang w:val="ru-RU"/>
        </w:rPr>
      </w:pPr>
    </w:p>
    <w:p w:rsidR="001808CF" w:rsidRPr="001808CF" w:rsidRDefault="001808CF" w:rsidP="001808CF">
      <w:pPr>
        <w:spacing w:after="0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1808CF">
        <w:rPr>
          <w:rFonts w:asciiTheme="majorHAnsi" w:eastAsia="Calibri" w:hAnsiTheme="majorHAnsi" w:cs="Times New Roman"/>
          <w:i/>
          <w:sz w:val="24"/>
          <w:szCs w:val="24"/>
        </w:rPr>
        <w:t>(м.п.)</w:t>
      </w:r>
    </w:p>
    <w:p w:rsidR="003C3443" w:rsidRPr="001808CF" w:rsidRDefault="003C3443">
      <w:pPr>
        <w:rPr>
          <w:rFonts w:asciiTheme="majorHAnsi" w:hAnsiTheme="majorHAnsi"/>
        </w:rPr>
      </w:pPr>
    </w:p>
    <w:sectPr w:rsidR="003C3443" w:rsidRPr="001808CF" w:rsidSect="0021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08CF"/>
    <w:rsid w:val="001663E6"/>
    <w:rsid w:val="001808CF"/>
    <w:rsid w:val="00212679"/>
    <w:rsid w:val="003B3C5C"/>
    <w:rsid w:val="003C3443"/>
    <w:rsid w:val="00626217"/>
    <w:rsid w:val="008623C4"/>
    <w:rsid w:val="00A47802"/>
    <w:rsid w:val="00AE7710"/>
    <w:rsid w:val="00C91CA4"/>
    <w:rsid w:val="00CC3062"/>
    <w:rsid w:val="00D02CE0"/>
    <w:rsid w:val="00D84B20"/>
    <w:rsid w:val="00DD57BD"/>
    <w:rsid w:val="00E0702B"/>
    <w:rsid w:val="00E32D32"/>
    <w:rsid w:val="00F9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Pavlovic</dc:creator>
  <cp:lastModifiedBy>Windows User</cp:lastModifiedBy>
  <cp:revision>4</cp:revision>
  <cp:lastPrinted>2021-07-05T08:36:00Z</cp:lastPrinted>
  <dcterms:created xsi:type="dcterms:W3CDTF">2026-01-20T13:07:00Z</dcterms:created>
  <dcterms:modified xsi:type="dcterms:W3CDTF">2026-01-23T06:54:00Z</dcterms:modified>
</cp:coreProperties>
</file>