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charts/chart2.xml" ContentType="application/vnd.openxmlformats-officedocument.drawingml.chart+xml"/>
  <Default Extension="xlsx" ContentType="application/vnd.openxmlformats-officedocument.spreadsheetml.sheet"/>
  <Override PartName="/word/diagrams/layout4.xml" ContentType="application/vnd.openxmlformats-officedocument.drawingml.diagramLayou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BD" w:rsidRDefault="00FB59BD"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DF0BDB">
      <w:pPr>
        <w:autoSpaceDE w:val="0"/>
        <w:autoSpaceDN w:val="0"/>
        <w:adjustRightInd w:val="0"/>
        <w:spacing w:after="0" w:line="240" w:lineRule="auto"/>
        <w:ind w:firstLine="720"/>
        <w:jc w:val="center"/>
        <w:rPr>
          <w:rFonts w:ascii="Arial" w:hAnsi="Arial" w:cs="Arial"/>
          <w:bCs/>
          <w:sz w:val="28"/>
          <w:szCs w:val="28"/>
        </w:rPr>
      </w:pPr>
      <w:r>
        <w:rPr>
          <w:rFonts w:ascii="Arial" w:hAnsi="Arial" w:cs="Arial"/>
          <w:bCs/>
          <w:sz w:val="28"/>
          <w:szCs w:val="28"/>
        </w:rPr>
        <w:t>ОПШТИНА РАЖАЊ</w:t>
      </w:r>
    </w:p>
    <w:p w:rsidR="00DF0BDB" w:rsidRDefault="00DF0BDB" w:rsidP="00DF0BDB">
      <w:pPr>
        <w:autoSpaceDE w:val="0"/>
        <w:autoSpaceDN w:val="0"/>
        <w:adjustRightInd w:val="0"/>
        <w:spacing w:after="0" w:line="240" w:lineRule="auto"/>
        <w:ind w:firstLine="720"/>
        <w:jc w:val="center"/>
        <w:rPr>
          <w:rFonts w:ascii="Arial" w:hAnsi="Arial" w:cs="Arial"/>
          <w:bCs/>
          <w:sz w:val="28"/>
          <w:szCs w:val="28"/>
        </w:rPr>
      </w:pPr>
    </w:p>
    <w:p w:rsidR="00D737E6" w:rsidRDefault="00DF0BDB" w:rsidP="00DF0BDB">
      <w:pPr>
        <w:autoSpaceDE w:val="0"/>
        <w:autoSpaceDN w:val="0"/>
        <w:adjustRightInd w:val="0"/>
        <w:spacing w:after="0" w:line="240" w:lineRule="auto"/>
        <w:ind w:firstLine="720"/>
        <w:jc w:val="center"/>
        <w:rPr>
          <w:rFonts w:ascii="Arial" w:hAnsi="Arial" w:cs="Arial"/>
          <w:bCs/>
          <w:sz w:val="28"/>
          <w:szCs w:val="28"/>
        </w:rPr>
      </w:pPr>
      <w:r>
        <w:rPr>
          <w:rFonts w:ascii="Arial" w:hAnsi="Arial" w:cs="Arial"/>
          <w:bCs/>
          <w:sz w:val="28"/>
          <w:szCs w:val="28"/>
        </w:rPr>
        <w:t xml:space="preserve">ГРАЂАНСКИ ВОДИЧ КРОЗ </w:t>
      </w:r>
    </w:p>
    <w:p w:rsidR="00DF0BDB" w:rsidRPr="00D737E6" w:rsidRDefault="00D737E6" w:rsidP="00DF0BDB">
      <w:pPr>
        <w:autoSpaceDE w:val="0"/>
        <w:autoSpaceDN w:val="0"/>
        <w:adjustRightInd w:val="0"/>
        <w:spacing w:after="0" w:line="240" w:lineRule="auto"/>
        <w:ind w:firstLine="720"/>
        <w:jc w:val="center"/>
        <w:rPr>
          <w:rFonts w:ascii="Arial" w:hAnsi="Arial" w:cs="Arial"/>
          <w:bCs/>
          <w:sz w:val="28"/>
          <w:szCs w:val="28"/>
        </w:rPr>
      </w:pPr>
      <w:r>
        <w:rPr>
          <w:rFonts w:ascii="Arial" w:hAnsi="Arial" w:cs="Arial"/>
          <w:bCs/>
          <w:sz w:val="28"/>
          <w:szCs w:val="28"/>
        </w:rPr>
        <w:t xml:space="preserve"> </w:t>
      </w:r>
      <w:r w:rsidR="00A21B55">
        <w:rPr>
          <w:rFonts w:ascii="Arial" w:hAnsi="Arial" w:cs="Arial"/>
          <w:bCs/>
          <w:sz w:val="28"/>
          <w:szCs w:val="28"/>
          <w:lang/>
        </w:rPr>
        <w:t xml:space="preserve">НАЦРТ ОДЛУКЕ О </w:t>
      </w:r>
      <w:r w:rsidR="00DF0BDB">
        <w:rPr>
          <w:rFonts w:ascii="Arial" w:hAnsi="Arial" w:cs="Arial"/>
          <w:bCs/>
          <w:sz w:val="28"/>
          <w:szCs w:val="28"/>
        </w:rPr>
        <w:t>БУЏЕТ</w:t>
      </w:r>
      <w:r w:rsidR="00A21B55">
        <w:rPr>
          <w:rFonts w:ascii="Arial" w:hAnsi="Arial" w:cs="Arial"/>
          <w:bCs/>
          <w:sz w:val="28"/>
          <w:szCs w:val="28"/>
          <w:lang/>
        </w:rPr>
        <w:t>У</w:t>
      </w:r>
      <w:r w:rsidR="003F79FA">
        <w:rPr>
          <w:rFonts w:ascii="Arial" w:hAnsi="Arial" w:cs="Arial"/>
          <w:bCs/>
          <w:sz w:val="28"/>
          <w:szCs w:val="28"/>
        </w:rPr>
        <w:t xml:space="preserve"> </w:t>
      </w:r>
      <w:r>
        <w:rPr>
          <w:rFonts w:ascii="Arial" w:hAnsi="Arial" w:cs="Arial"/>
          <w:bCs/>
          <w:sz w:val="28"/>
          <w:szCs w:val="28"/>
        </w:rPr>
        <w:t xml:space="preserve"> ЗА </w:t>
      </w:r>
      <w:r w:rsidR="004E67DB">
        <w:rPr>
          <w:rFonts w:ascii="Arial" w:hAnsi="Arial" w:cs="Arial"/>
          <w:bCs/>
          <w:sz w:val="28"/>
          <w:szCs w:val="28"/>
        </w:rPr>
        <w:t>2020</w:t>
      </w:r>
      <w:r>
        <w:rPr>
          <w:rFonts w:ascii="Arial" w:hAnsi="Arial" w:cs="Arial"/>
          <w:bCs/>
          <w:sz w:val="28"/>
          <w:szCs w:val="28"/>
        </w:rPr>
        <w:t>. ГОДИНУ</w:t>
      </w:r>
    </w:p>
    <w:p w:rsidR="00DF0BDB" w:rsidRDefault="00DF0BDB" w:rsidP="00DF0BDB">
      <w:pPr>
        <w:autoSpaceDE w:val="0"/>
        <w:autoSpaceDN w:val="0"/>
        <w:adjustRightInd w:val="0"/>
        <w:spacing w:after="0" w:line="240" w:lineRule="auto"/>
        <w:ind w:firstLine="720"/>
        <w:jc w:val="center"/>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DF0BDB">
      <w:pPr>
        <w:autoSpaceDE w:val="0"/>
        <w:autoSpaceDN w:val="0"/>
        <w:adjustRightInd w:val="0"/>
        <w:spacing w:after="0" w:line="240" w:lineRule="auto"/>
        <w:ind w:firstLine="720"/>
        <w:jc w:val="center"/>
        <w:rPr>
          <w:rFonts w:ascii="Arial" w:hAnsi="Arial" w:cs="Arial"/>
          <w:bCs/>
          <w:sz w:val="28"/>
          <w:szCs w:val="28"/>
        </w:rPr>
      </w:pPr>
      <w:r w:rsidRPr="00DF0BDB">
        <w:rPr>
          <w:rFonts w:ascii="Arial" w:hAnsi="Arial" w:cs="Arial"/>
          <w:bCs/>
          <w:noProof/>
          <w:sz w:val="28"/>
          <w:szCs w:val="28"/>
        </w:rPr>
        <w:drawing>
          <wp:inline distT="0" distB="0" distL="0" distR="0">
            <wp:extent cx="1733550" cy="2480067"/>
            <wp:effectExtent l="19050" t="0" r="0" b="0"/>
            <wp:docPr id="10" name="Picture 1" descr="gr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colour.jpg"/>
                    <pic:cNvPicPr/>
                  </pic:nvPicPr>
                  <pic:blipFill>
                    <a:blip r:embed="rId9" cstate="print"/>
                    <a:stretch>
                      <a:fillRect/>
                    </a:stretch>
                  </pic:blipFill>
                  <pic:spPr>
                    <a:xfrm>
                      <a:off x="0" y="0"/>
                      <a:ext cx="1739309" cy="2488307"/>
                    </a:xfrm>
                    <a:prstGeom prst="rect">
                      <a:avLst/>
                    </a:prstGeom>
                  </pic:spPr>
                </pic:pic>
              </a:graphicData>
            </a:graphic>
          </wp:inline>
        </w:drawing>
      </w: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Pr="004E67DB" w:rsidRDefault="004E67DB" w:rsidP="00DF0BDB">
      <w:pPr>
        <w:autoSpaceDE w:val="0"/>
        <w:autoSpaceDN w:val="0"/>
        <w:adjustRightInd w:val="0"/>
        <w:spacing w:after="0" w:line="240" w:lineRule="auto"/>
        <w:ind w:firstLine="720"/>
        <w:jc w:val="center"/>
        <w:rPr>
          <w:rFonts w:ascii="Arial" w:hAnsi="Arial" w:cs="Arial"/>
          <w:bCs/>
          <w:sz w:val="24"/>
          <w:szCs w:val="24"/>
        </w:rPr>
      </w:pPr>
      <w:r>
        <w:rPr>
          <w:rFonts w:ascii="Arial" w:hAnsi="Arial" w:cs="Arial"/>
          <w:bCs/>
          <w:sz w:val="24"/>
          <w:szCs w:val="24"/>
        </w:rPr>
        <w:t>Октобар</w:t>
      </w:r>
      <w:r w:rsidR="003F79FA">
        <w:rPr>
          <w:rFonts w:ascii="Arial" w:hAnsi="Arial" w:cs="Arial"/>
          <w:bCs/>
          <w:sz w:val="24"/>
          <w:szCs w:val="24"/>
        </w:rPr>
        <w:t xml:space="preserve"> </w:t>
      </w:r>
      <w:r w:rsidR="00914BDE">
        <w:rPr>
          <w:rFonts w:ascii="Arial" w:hAnsi="Arial" w:cs="Arial"/>
          <w:bCs/>
          <w:sz w:val="24"/>
          <w:szCs w:val="24"/>
        </w:rPr>
        <w:t xml:space="preserve"> </w:t>
      </w:r>
      <w:r w:rsidR="00DF0BDB" w:rsidRPr="00DF0BDB">
        <w:rPr>
          <w:rFonts w:ascii="Arial" w:hAnsi="Arial" w:cs="Arial"/>
          <w:bCs/>
          <w:sz w:val="24"/>
          <w:szCs w:val="24"/>
        </w:rPr>
        <w:t xml:space="preserve"> 201</w:t>
      </w:r>
      <w:r>
        <w:rPr>
          <w:rFonts w:ascii="Arial" w:hAnsi="Arial" w:cs="Arial"/>
          <w:bCs/>
          <w:sz w:val="24"/>
          <w:szCs w:val="24"/>
        </w:rPr>
        <w:t>9</w:t>
      </w: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P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C12465" w:rsidRDefault="00C12465" w:rsidP="00C12465">
      <w:pPr>
        <w:ind w:left="2268" w:hanging="2268"/>
        <w:jc w:val="both"/>
        <w:rPr>
          <w:rFonts w:ascii="Arial" w:hAnsi="Arial" w:cs="Arial"/>
          <w:sz w:val="28"/>
          <w:szCs w:val="28"/>
        </w:rPr>
      </w:pPr>
      <w:r>
        <w:rPr>
          <w:rFonts w:ascii="Arial" w:hAnsi="Arial" w:cs="Arial"/>
          <w:sz w:val="28"/>
          <w:szCs w:val="28"/>
        </w:rPr>
        <w:t>I УВОД:</w:t>
      </w:r>
    </w:p>
    <w:p w:rsidR="00C12465" w:rsidRDefault="00C12465" w:rsidP="00C12465">
      <w:pPr>
        <w:ind w:left="2268" w:hanging="2268"/>
        <w:jc w:val="both"/>
        <w:rPr>
          <w:rFonts w:ascii="Arial" w:hAnsi="Arial" w:cs="Arial"/>
          <w:sz w:val="28"/>
          <w:szCs w:val="28"/>
        </w:rPr>
      </w:pPr>
    </w:p>
    <w:p w:rsidR="00D341AC" w:rsidRDefault="00D341AC" w:rsidP="00D341AC">
      <w:pPr>
        <w:ind w:left="2268"/>
        <w:jc w:val="both"/>
        <w:rPr>
          <w:rFonts w:ascii="Arial" w:hAnsi="Arial" w:cs="Arial"/>
          <w:sz w:val="28"/>
          <w:szCs w:val="28"/>
        </w:rPr>
      </w:pPr>
      <w:r>
        <w:rPr>
          <w:rFonts w:ascii="Arial" w:hAnsi="Arial" w:cs="Arial"/>
          <w:sz w:val="28"/>
          <w:szCs w:val="28"/>
        </w:rPr>
        <w:t xml:space="preserve">Основна сврха овог документа је да вам пружимо најважније информације о планираном буџету за </w:t>
      </w:r>
      <w:r w:rsidR="004E67DB">
        <w:rPr>
          <w:rFonts w:ascii="Arial" w:hAnsi="Arial" w:cs="Arial"/>
          <w:sz w:val="28"/>
          <w:szCs w:val="28"/>
        </w:rPr>
        <w:t>2020</w:t>
      </w:r>
      <w:r>
        <w:rPr>
          <w:rFonts w:ascii="Arial" w:hAnsi="Arial" w:cs="Arial"/>
          <w:sz w:val="28"/>
          <w:szCs w:val="28"/>
        </w:rPr>
        <w:t>. годину, као и околностима и одлукама којима смо се водили приликом његовог сасатвљања.</w:t>
      </w:r>
    </w:p>
    <w:p w:rsidR="00D341AC" w:rsidRDefault="00D341AC" w:rsidP="00D341AC">
      <w:pPr>
        <w:ind w:left="2268"/>
        <w:jc w:val="both"/>
        <w:rPr>
          <w:rFonts w:ascii="Arial" w:hAnsi="Arial" w:cs="Arial"/>
          <w:sz w:val="28"/>
          <w:szCs w:val="28"/>
        </w:rPr>
      </w:pPr>
      <w:r>
        <w:rPr>
          <w:rFonts w:ascii="Arial" w:hAnsi="Arial" w:cs="Arial"/>
          <w:sz w:val="28"/>
          <w:szCs w:val="28"/>
        </w:rPr>
        <w:t>С обзиром да се приходи убирају делом од опорезивања грађана, наша је обавеза да њиме располажемо у интересу грађана и да на разумљив начин презентујемо структуру буџета.</w:t>
      </w:r>
    </w:p>
    <w:p w:rsidR="00D341AC" w:rsidRDefault="00D341AC" w:rsidP="00D341AC">
      <w:pPr>
        <w:ind w:left="2268"/>
        <w:jc w:val="both"/>
        <w:rPr>
          <w:rFonts w:ascii="Arial" w:hAnsi="Arial" w:cs="Arial"/>
          <w:sz w:val="28"/>
          <w:szCs w:val="28"/>
        </w:rPr>
      </w:pPr>
      <w:r>
        <w:rPr>
          <w:rFonts w:ascii="Arial" w:hAnsi="Arial" w:cs="Arial"/>
          <w:sz w:val="28"/>
          <w:szCs w:val="28"/>
        </w:rPr>
        <w:t>Овај документ је намењен свим грађанима који желе да се ближе обавесте о плановима локалне самоуправе којима се дефинише прикупљање и трошење новца и да прате реализацију постављених циљева</w:t>
      </w:r>
      <w:r w:rsidR="0022402C">
        <w:rPr>
          <w:rFonts w:ascii="Arial" w:hAnsi="Arial" w:cs="Arial"/>
          <w:sz w:val="28"/>
          <w:szCs w:val="28"/>
        </w:rPr>
        <w:t>.</w:t>
      </w:r>
    </w:p>
    <w:p w:rsidR="0022402C" w:rsidRDefault="0022402C" w:rsidP="00D341AC">
      <w:pPr>
        <w:ind w:left="2268"/>
        <w:jc w:val="both"/>
        <w:rPr>
          <w:rFonts w:ascii="Arial" w:hAnsi="Arial" w:cs="Arial"/>
          <w:sz w:val="28"/>
          <w:szCs w:val="28"/>
        </w:rPr>
      </w:pPr>
      <w:r>
        <w:rPr>
          <w:rFonts w:ascii="Arial" w:hAnsi="Arial" w:cs="Arial"/>
          <w:sz w:val="28"/>
          <w:szCs w:val="28"/>
        </w:rPr>
        <w:t xml:space="preserve">Овај документ је настао као потреба да се обезбеди веће укључивање јавности у буџетирању и представља једну од активности предвиђених антикорупцијским планом </w:t>
      </w:r>
      <w:r w:rsidR="00765E1E">
        <w:rPr>
          <w:rFonts w:ascii="Arial" w:hAnsi="Arial" w:cs="Arial"/>
          <w:sz w:val="28"/>
          <w:szCs w:val="28"/>
        </w:rPr>
        <w:t>у оквиру области 16. Јачање механизма грађанског надзора и контроле у процесу планирања и реализације буџета ЈЛС</w:t>
      </w:r>
      <w:r w:rsidR="00C12465">
        <w:rPr>
          <w:rFonts w:ascii="Arial" w:hAnsi="Arial" w:cs="Arial"/>
          <w:sz w:val="28"/>
          <w:szCs w:val="28"/>
        </w:rPr>
        <w:t>, циља 16.1  и мере 16.1.4-која се односи на израду Грађанског водича кроз буџет ЈЛС:</w:t>
      </w:r>
    </w:p>
    <w:p w:rsidR="0022402C" w:rsidRDefault="0022402C" w:rsidP="00D341AC">
      <w:pPr>
        <w:ind w:left="2268"/>
        <w:jc w:val="both"/>
        <w:rPr>
          <w:rFonts w:ascii="Arial" w:hAnsi="Arial" w:cs="Arial"/>
          <w:sz w:val="28"/>
          <w:szCs w:val="28"/>
        </w:rPr>
      </w:pPr>
    </w:p>
    <w:p w:rsidR="0022402C" w:rsidRDefault="0022402C" w:rsidP="00D341AC">
      <w:pPr>
        <w:ind w:left="2268"/>
        <w:jc w:val="both"/>
        <w:rPr>
          <w:rFonts w:ascii="Arial" w:hAnsi="Arial" w:cs="Arial"/>
          <w:sz w:val="28"/>
          <w:szCs w:val="28"/>
        </w:rPr>
      </w:pPr>
    </w:p>
    <w:p w:rsidR="00FB59BD" w:rsidRPr="00D341AC" w:rsidRDefault="00FB59BD" w:rsidP="00D341AC">
      <w:pPr>
        <w:ind w:left="2268"/>
        <w:jc w:val="both"/>
        <w:rPr>
          <w:rFonts w:ascii="Arial" w:hAnsi="Arial" w:cs="Arial"/>
          <w:bCs/>
          <w:sz w:val="28"/>
          <w:szCs w:val="28"/>
        </w:rPr>
      </w:pPr>
      <w:r w:rsidRPr="00D341AC">
        <w:rPr>
          <w:rFonts w:ascii="Arial" w:hAnsi="Arial" w:cs="Arial"/>
          <w:bCs/>
          <w:sz w:val="28"/>
          <w:szCs w:val="28"/>
        </w:rPr>
        <w:br w:type="page"/>
      </w:r>
    </w:p>
    <w:p w:rsidR="00341ADB" w:rsidRDefault="00341ADB" w:rsidP="007E06C9">
      <w:pPr>
        <w:autoSpaceDE w:val="0"/>
        <w:autoSpaceDN w:val="0"/>
        <w:adjustRightInd w:val="0"/>
        <w:spacing w:after="0" w:line="240" w:lineRule="auto"/>
        <w:ind w:firstLine="720"/>
        <w:jc w:val="both"/>
        <w:rPr>
          <w:rFonts w:ascii="Arial" w:hAnsi="Arial" w:cs="Arial"/>
          <w:bCs/>
          <w:sz w:val="28"/>
          <w:szCs w:val="28"/>
        </w:rPr>
      </w:pPr>
    </w:p>
    <w:p w:rsidR="007E06C9" w:rsidRPr="007E06C9" w:rsidRDefault="008570BC" w:rsidP="007E06C9">
      <w:pPr>
        <w:autoSpaceDE w:val="0"/>
        <w:autoSpaceDN w:val="0"/>
        <w:adjustRightInd w:val="0"/>
        <w:spacing w:after="0" w:line="240" w:lineRule="auto"/>
        <w:ind w:firstLine="720"/>
        <w:jc w:val="both"/>
        <w:rPr>
          <w:rFonts w:ascii="Arial" w:hAnsi="Arial" w:cs="Arial"/>
          <w:bCs/>
          <w:sz w:val="28"/>
          <w:szCs w:val="28"/>
        </w:rPr>
      </w:pPr>
      <w:r w:rsidRPr="007E06C9">
        <w:rPr>
          <w:rFonts w:ascii="Arial" w:hAnsi="Arial" w:cs="Arial"/>
          <w:bCs/>
          <w:sz w:val="28"/>
          <w:szCs w:val="28"/>
        </w:rPr>
        <w:t>Буџет општине Ражањ је правни документ</w:t>
      </w:r>
      <w:r w:rsidR="007E06C9" w:rsidRPr="007E06C9">
        <w:rPr>
          <w:rFonts w:ascii="Arial" w:hAnsi="Arial" w:cs="Arial"/>
          <w:bCs/>
          <w:sz w:val="28"/>
          <w:szCs w:val="28"/>
        </w:rPr>
        <w:t xml:space="preserve">, доноси се у облику одлуке, </w:t>
      </w:r>
      <w:r w:rsidRPr="007E06C9">
        <w:rPr>
          <w:rFonts w:ascii="Arial" w:hAnsi="Arial" w:cs="Arial"/>
          <w:bCs/>
          <w:sz w:val="28"/>
          <w:szCs w:val="28"/>
        </w:rPr>
        <w:t xml:space="preserve"> утврђује план прихода</w:t>
      </w:r>
      <w:r w:rsidR="007E06C9">
        <w:rPr>
          <w:rFonts w:ascii="Arial" w:hAnsi="Arial" w:cs="Arial"/>
          <w:bCs/>
          <w:sz w:val="28"/>
          <w:szCs w:val="28"/>
        </w:rPr>
        <w:t xml:space="preserve"> и примања</w:t>
      </w:r>
      <w:r w:rsidRPr="007E06C9">
        <w:rPr>
          <w:rFonts w:ascii="Arial" w:hAnsi="Arial" w:cs="Arial"/>
          <w:bCs/>
          <w:sz w:val="28"/>
          <w:szCs w:val="28"/>
        </w:rPr>
        <w:t xml:space="preserve"> и расхода</w:t>
      </w:r>
      <w:r w:rsidR="007E06C9">
        <w:rPr>
          <w:rFonts w:ascii="Arial" w:hAnsi="Arial" w:cs="Arial"/>
          <w:bCs/>
          <w:sz w:val="28"/>
          <w:szCs w:val="28"/>
        </w:rPr>
        <w:t xml:space="preserve"> и издатака</w:t>
      </w:r>
      <w:r w:rsidRPr="007E06C9">
        <w:rPr>
          <w:rFonts w:ascii="Arial" w:hAnsi="Arial" w:cs="Arial"/>
          <w:bCs/>
          <w:sz w:val="28"/>
          <w:szCs w:val="28"/>
        </w:rPr>
        <w:t xml:space="preserve"> општине за годину</w:t>
      </w:r>
      <w:r w:rsidR="00080D4F">
        <w:rPr>
          <w:rFonts w:ascii="Arial" w:hAnsi="Arial" w:cs="Arial"/>
          <w:bCs/>
          <w:sz w:val="28"/>
          <w:szCs w:val="28"/>
        </w:rPr>
        <w:t xml:space="preserve"> дана</w:t>
      </w:r>
      <w:r w:rsidRPr="007E06C9">
        <w:rPr>
          <w:rFonts w:ascii="Arial" w:hAnsi="Arial" w:cs="Arial"/>
          <w:bCs/>
          <w:sz w:val="28"/>
          <w:szCs w:val="28"/>
        </w:rPr>
        <w:t xml:space="preserve">. </w:t>
      </w:r>
      <w:r w:rsidR="007E06C9">
        <w:rPr>
          <w:rFonts w:ascii="Arial" w:hAnsi="Arial" w:cs="Arial"/>
          <w:bCs/>
          <w:sz w:val="28"/>
          <w:szCs w:val="28"/>
        </w:rPr>
        <w:t>У идеалном случају приходи и примања и расходи и издаци се налазе у равнотежи, што значи да општина троши онолико колико заради. У случају да су расходи и издаци већи од прихода и</w:t>
      </w:r>
      <w:r w:rsidR="00080D4F">
        <w:rPr>
          <w:rFonts w:ascii="Arial" w:hAnsi="Arial" w:cs="Arial"/>
          <w:bCs/>
          <w:sz w:val="28"/>
          <w:szCs w:val="28"/>
        </w:rPr>
        <w:t xml:space="preserve"> примања, буџет је у дефициту,у</w:t>
      </w:r>
      <w:r w:rsidR="007E06C9">
        <w:rPr>
          <w:rFonts w:ascii="Arial" w:hAnsi="Arial" w:cs="Arial"/>
          <w:bCs/>
          <w:sz w:val="28"/>
          <w:szCs w:val="28"/>
        </w:rPr>
        <w:t xml:space="preserve"> супротном је у суфициту.</w:t>
      </w:r>
    </w:p>
    <w:p w:rsidR="008570BC" w:rsidRPr="007E06C9" w:rsidRDefault="008570BC" w:rsidP="007E06C9">
      <w:pPr>
        <w:autoSpaceDE w:val="0"/>
        <w:autoSpaceDN w:val="0"/>
        <w:adjustRightInd w:val="0"/>
        <w:spacing w:after="0" w:line="240" w:lineRule="auto"/>
        <w:jc w:val="both"/>
        <w:rPr>
          <w:rFonts w:ascii="Arial" w:hAnsi="Arial" w:cs="Arial"/>
          <w:bCs/>
          <w:sz w:val="28"/>
          <w:szCs w:val="28"/>
        </w:rPr>
      </w:pPr>
      <w:r w:rsidRPr="007E06C9">
        <w:rPr>
          <w:rFonts w:ascii="Arial" w:hAnsi="Arial" w:cs="Arial"/>
          <w:bCs/>
          <w:sz w:val="28"/>
          <w:szCs w:val="28"/>
        </w:rPr>
        <w:t>Из општинског буџета се током године плаћају све обавезе локалне самоуправе</w:t>
      </w:r>
    </w:p>
    <w:p w:rsidR="008570BC" w:rsidRPr="007E06C9" w:rsidRDefault="008570BC" w:rsidP="008570BC">
      <w:pPr>
        <w:autoSpaceDE w:val="0"/>
        <w:autoSpaceDN w:val="0"/>
        <w:adjustRightInd w:val="0"/>
        <w:spacing w:after="0" w:line="240" w:lineRule="auto"/>
        <w:jc w:val="both"/>
        <w:rPr>
          <w:rFonts w:ascii="Arial" w:hAnsi="Arial" w:cs="Arial"/>
          <w:bCs/>
          <w:sz w:val="28"/>
          <w:szCs w:val="28"/>
        </w:rPr>
      </w:pPr>
      <w:r w:rsidRPr="007E06C9">
        <w:rPr>
          <w:rFonts w:ascii="Arial" w:hAnsi="Arial" w:cs="Arial"/>
          <w:bCs/>
          <w:sz w:val="28"/>
          <w:szCs w:val="28"/>
        </w:rPr>
        <w:t>Исто тако се у буџету сливају приходи из којих се подмирује те обавезе</w:t>
      </w:r>
    </w:p>
    <w:p w:rsidR="008570BC" w:rsidRPr="007E06C9" w:rsidRDefault="008570BC" w:rsidP="008570BC">
      <w:pPr>
        <w:autoSpaceDE w:val="0"/>
        <w:autoSpaceDN w:val="0"/>
        <w:adjustRightInd w:val="0"/>
        <w:spacing w:after="0" w:line="240" w:lineRule="auto"/>
        <w:jc w:val="both"/>
        <w:rPr>
          <w:rFonts w:ascii="Arial" w:hAnsi="Arial" w:cs="Arial"/>
          <w:bCs/>
          <w:sz w:val="28"/>
          <w:szCs w:val="28"/>
        </w:rPr>
      </w:pPr>
      <w:r w:rsidRPr="007E06C9">
        <w:rPr>
          <w:rFonts w:ascii="Arial" w:hAnsi="Arial" w:cs="Arial"/>
          <w:bCs/>
          <w:sz w:val="28"/>
          <w:szCs w:val="28"/>
        </w:rPr>
        <w:t>Председник општине и локална управа спроводе политику општине а буџет је основ за спровођење те политике.</w:t>
      </w:r>
    </w:p>
    <w:p w:rsidR="008570BC" w:rsidRPr="007E06C9" w:rsidRDefault="008570BC" w:rsidP="008570BC">
      <w:pPr>
        <w:autoSpaceDE w:val="0"/>
        <w:autoSpaceDN w:val="0"/>
        <w:adjustRightInd w:val="0"/>
        <w:spacing w:after="0" w:line="240" w:lineRule="auto"/>
        <w:jc w:val="both"/>
        <w:rPr>
          <w:rFonts w:ascii="Arial" w:hAnsi="Arial" w:cs="Arial"/>
          <w:bCs/>
          <w:sz w:val="28"/>
          <w:szCs w:val="28"/>
        </w:rPr>
      </w:pPr>
      <w:r w:rsidRPr="007E06C9">
        <w:rPr>
          <w:rFonts w:ascii="Arial" w:hAnsi="Arial" w:cs="Arial"/>
          <w:bCs/>
          <w:sz w:val="28"/>
          <w:szCs w:val="28"/>
        </w:rPr>
        <w:t>Приликом дефинисања буџета  они морају да се воде законским прописима, стратешким приоритетима развоја и другим елементима</w:t>
      </w:r>
      <w:r w:rsidR="00FB59BD" w:rsidRPr="007E06C9">
        <w:rPr>
          <w:rFonts w:ascii="Arial" w:hAnsi="Arial" w:cs="Arial"/>
          <w:bCs/>
          <w:sz w:val="28"/>
          <w:szCs w:val="28"/>
        </w:rPr>
        <w:t xml:space="preserve"> као што је приказано на слици 1.</w:t>
      </w:r>
    </w:p>
    <w:p w:rsidR="008570BC" w:rsidRPr="007E06C9" w:rsidRDefault="008570BC" w:rsidP="008570BC">
      <w:pPr>
        <w:autoSpaceDE w:val="0"/>
        <w:autoSpaceDN w:val="0"/>
        <w:adjustRightInd w:val="0"/>
        <w:spacing w:after="0" w:line="240" w:lineRule="auto"/>
        <w:jc w:val="both"/>
        <w:rPr>
          <w:rFonts w:ascii="Arial" w:hAnsi="Arial" w:cs="Arial"/>
          <w:b/>
          <w:bCs/>
          <w:sz w:val="28"/>
          <w:szCs w:val="28"/>
        </w:rPr>
      </w:pPr>
    </w:p>
    <w:p w:rsidR="008570BC" w:rsidRPr="007E06C9" w:rsidRDefault="008570BC" w:rsidP="008570BC">
      <w:pPr>
        <w:autoSpaceDE w:val="0"/>
        <w:autoSpaceDN w:val="0"/>
        <w:adjustRightInd w:val="0"/>
        <w:spacing w:after="0" w:line="240" w:lineRule="auto"/>
        <w:jc w:val="both"/>
        <w:rPr>
          <w:rFonts w:ascii="Arial" w:hAnsi="Arial" w:cs="Arial"/>
          <w:b/>
          <w:bCs/>
          <w:sz w:val="28"/>
          <w:szCs w:val="28"/>
        </w:rPr>
      </w:pPr>
      <w:r w:rsidRPr="007E06C9">
        <w:rPr>
          <w:rFonts w:ascii="Arial" w:hAnsi="Arial" w:cs="Arial"/>
          <w:b/>
          <w:bCs/>
          <w:sz w:val="28"/>
          <w:szCs w:val="28"/>
        </w:rPr>
        <w:t xml:space="preserve">Слика 1: </w:t>
      </w:r>
    </w:p>
    <w:p w:rsidR="00FB59BD" w:rsidRPr="007E06C9" w:rsidRDefault="008E249A" w:rsidP="008E249A">
      <w:pPr>
        <w:autoSpaceDE w:val="0"/>
        <w:autoSpaceDN w:val="0"/>
        <w:adjustRightInd w:val="0"/>
        <w:spacing w:after="0" w:line="240" w:lineRule="auto"/>
        <w:jc w:val="center"/>
        <w:rPr>
          <w:rFonts w:ascii="Arial" w:hAnsi="Arial" w:cs="Arial"/>
          <w:b/>
          <w:bCs/>
          <w:sz w:val="28"/>
          <w:szCs w:val="28"/>
        </w:rPr>
      </w:pPr>
      <w:r w:rsidRPr="007E06C9">
        <w:rPr>
          <w:rFonts w:ascii="Arial" w:hAnsi="Arial" w:cs="Arial"/>
          <w:b/>
          <w:bCs/>
          <w:noProof/>
          <w:sz w:val="28"/>
          <w:szCs w:val="28"/>
        </w:rPr>
        <w:drawing>
          <wp:inline distT="0" distB="0" distL="0" distR="0">
            <wp:extent cx="5962650" cy="4981575"/>
            <wp:effectExtent l="1905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E67DB" w:rsidRPr="004E67DB" w:rsidRDefault="004E67DB" w:rsidP="004E67DB">
      <w:pPr>
        <w:tabs>
          <w:tab w:val="left" w:pos="8145"/>
        </w:tabs>
        <w:rPr>
          <w:rFonts w:ascii="Arial" w:hAnsi="Arial" w:cs="Arial"/>
          <w:sz w:val="28"/>
          <w:szCs w:val="28"/>
        </w:rPr>
        <w:sectPr w:rsidR="004E67DB" w:rsidRPr="004E67DB">
          <w:pgSz w:w="12240" w:h="16340"/>
          <w:pgMar w:top="1869" w:right="608" w:bottom="670" w:left="1024" w:header="720" w:footer="720" w:gutter="0"/>
          <w:cols w:space="720"/>
          <w:noEndnote/>
        </w:sectPr>
      </w:pPr>
    </w:p>
    <w:p w:rsidR="004E67DB" w:rsidRPr="004E67DB" w:rsidRDefault="004E67DB" w:rsidP="004E67DB">
      <w:pPr>
        <w:pStyle w:val="Default"/>
        <w:rPr>
          <w:color w:val="auto"/>
        </w:rPr>
        <w:sectPr w:rsidR="004E67DB" w:rsidRPr="004E67DB">
          <w:type w:val="continuous"/>
          <w:pgSz w:w="12240" w:h="16340"/>
          <w:pgMar w:top="1869" w:right="608" w:bottom="670" w:left="1024" w:header="720" w:footer="720" w:gutter="0"/>
          <w:cols w:num="3" w:space="720" w:equalWidth="0">
            <w:col w:w="1669" w:space="331"/>
            <w:col w:w="1807" w:space="331"/>
            <w:col w:w="1722"/>
          </w:cols>
          <w:noEndnote/>
        </w:sectPr>
      </w:pPr>
    </w:p>
    <w:p w:rsidR="004E67DB" w:rsidRDefault="004E67DB" w:rsidP="004E67DB">
      <w:pPr>
        <w:pStyle w:val="Default"/>
      </w:pPr>
    </w:p>
    <w:p w:rsidR="004E67DB" w:rsidRDefault="004E67DB" w:rsidP="004E67DB">
      <w:pPr>
        <w:pStyle w:val="Default"/>
        <w:jc w:val="both"/>
        <w:rPr>
          <w:rFonts w:ascii="Arial" w:hAnsi="Arial" w:cs="Arial"/>
          <w:sz w:val="28"/>
          <w:szCs w:val="28"/>
        </w:rPr>
      </w:pPr>
      <w:r>
        <w:rPr>
          <w:rFonts w:ascii="Arial" w:hAnsi="Arial" w:cs="Arial"/>
          <w:sz w:val="28"/>
          <w:szCs w:val="28"/>
        </w:rPr>
        <w:t>Процес припреме буџета</w:t>
      </w:r>
    </w:p>
    <w:p w:rsidR="004E67DB" w:rsidRDefault="004E67DB" w:rsidP="004E67DB">
      <w:pPr>
        <w:pStyle w:val="Default"/>
        <w:jc w:val="both"/>
        <w:rPr>
          <w:rFonts w:ascii="Arial" w:hAnsi="Arial" w:cs="Arial"/>
          <w:sz w:val="28"/>
          <w:szCs w:val="28"/>
        </w:rPr>
      </w:pPr>
    </w:p>
    <w:p w:rsidR="004E67DB" w:rsidRDefault="004E67DB" w:rsidP="004E67DB">
      <w:pPr>
        <w:pStyle w:val="Default"/>
        <w:jc w:val="both"/>
        <w:rPr>
          <w:rFonts w:ascii="Arial" w:hAnsi="Arial" w:cs="Arial"/>
          <w:sz w:val="28"/>
          <w:szCs w:val="28"/>
        </w:rPr>
      </w:pPr>
      <w:r w:rsidRPr="004E67DB">
        <w:rPr>
          <w:rFonts w:ascii="Arial" w:hAnsi="Arial" w:cs="Arial"/>
          <w:sz w:val="28"/>
          <w:szCs w:val="28"/>
        </w:rPr>
        <w:t>Гoдишњи циклус зaпoчињe</w:t>
      </w:r>
      <w:r>
        <w:rPr>
          <w:rFonts w:ascii="Arial" w:hAnsi="Arial" w:cs="Arial"/>
          <w:sz w:val="28"/>
          <w:szCs w:val="28"/>
        </w:rPr>
        <w:t xml:space="preserve"> извештајем о учинку остварених циљева дефинисаних за поједине програме и програмске активности и врши се</w:t>
      </w:r>
      <w:r w:rsidRPr="004E67DB">
        <w:rPr>
          <w:rFonts w:ascii="Arial" w:hAnsi="Arial" w:cs="Arial"/>
          <w:sz w:val="28"/>
          <w:szCs w:val="28"/>
        </w:rPr>
        <w:t xml:space="preserve"> оцен</w:t>
      </w:r>
      <w:r>
        <w:rPr>
          <w:rFonts w:ascii="Arial" w:hAnsi="Arial" w:cs="Arial"/>
          <w:sz w:val="28"/>
          <w:szCs w:val="28"/>
        </w:rPr>
        <w:t>а о успеху</w:t>
      </w:r>
      <w:r w:rsidRPr="004E67DB">
        <w:rPr>
          <w:rFonts w:ascii="Arial" w:hAnsi="Arial" w:cs="Arial"/>
          <w:sz w:val="28"/>
          <w:szCs w:val="28"/>
        </w:rPr>
        <w:t xml:space="preserve"> постигнутог у претходном периоду: врши се aнaлиза спроведених мера, пoтрoшњe и постигнутих циљeвa у прeтхoднoj гoдини</w:t>
      </w:r>
      <w:r>
        <w:rPr>
          <w:rFonts w:ascii="Arial" w:hAnsi="Arial" w:cs="Arial"/>
          <w:sz w:val="28"/>
          <w:szCs w:val="28"/>
        </w:rPr>
        <w:t xml:space="preserve">. </w:t>
      </w:r>
      <w:r w:rsidRPr="004E67DB">
        <w:rPr>
          <w:rFonts w:ascii="Arial" w:hAnsi="Arial" w:cs="Arial"/>
          <w:sz w:val="28"/>
          <w:szCs w:val="28"/>
        </w:rPr>
        <w:t>Рaзмaтрaју сe нове мере којима би се побољшало спровођење пoлитикa у случају да сe нe oствaруjу утврђени циљеви</w:t>
      </w:r>
    </w:p>
    <w:p w:rsidR="004E67DB" w:rsidRDefault="004E67DB" w:rsidP="004E67DB">
      <w:pPr>
        <w:pStyle w:val="Default"/>
        <w:rPr>
          <w:rFonts w:ascii="Arial" w:hAnsi="Arial" w:cs="Arial"/>
          <w:sz w:val="28"/>
          <w:szCs w:val="28"/>
        </w:rPr>
      </w:pPr>
    </w:p>
    <w:p w:rsidR="004E67DB" w:rsidRPr="004E67DB" w:rsidRDefault="004E67DB" w:rsidP="004E67DB">
      <w:pPr>
        <w:pStyle w:val="Default"/>
        <w:jc w:val="both"/>
        <w:rPr>
          <w:rFonts w:ascii="Arial" w:hAnsi="Arial" w:cs="Arial"/>
          <w:sz w:val="28"/>
          <w:szCs w:val="28"/>
        </w:rPr>
      </w:pPr>
      <w:r>
        <w:rPr>
          <w:rFonts w:ascii="Arial" w:hAnsi="Arial" w:cs="Arial"/>
          <w:sz w:val="28"/>
          <w:szCs w:val="28"/>
        </w:rPr>
        <w:t>Доноси се план за увођење родно одговорног буџетирања,одређују се програмске активности код којих се постављају родно опредељени циљеви.</w:t>
      </w:r>
      <w:r w:rsidRPr="004E67DB">
        <w:rPr>
          <w:rFonts w:ascii="Arial" w:hAnsi="Arial" w:cs="Arial"/>
          <w:sz w:val="28"/>
          <w:szCs w:val="28"/>
        </w:rPr>
        <w:t xml:space="preserve"> </w:t>
      </w:r>
    </w:p>
    <w:p w:rsidR="004E67DB" w:rsidRPr="004E67DB" w:rsidRDefault="004E67DB" w:rsidP="004E67DB">
      <w:pPr>
        <w:pStyle w:val="Default"/>
        <w:rPr>
          <w:rFonts w:ascii="Arial" w:hAnsi="Arial" w:cs="Arial"/>
          <w:sz w:val="28"/>
          <w:szCs w:val="28"/>
        </w:rPr>
      </w:pPr>
    </w:p>
    <w:p w:rsidR="004E67DB" w:rsidRPr="004E67DB" w:rsidRDefault="004E67DB" w:rsidP="004E67DB">
      <w:pPr>
        <w:pStyle w:val="Default"/>
        <w:jc w:val="both"/>
        <w:rPr>
          <w:rFonts w:ascii="Arial" w:hAnsi="Arial" w:cs="Arial"/>
          <w:color w:val="auto"/>
          <w:sz w:val="28"/>
          <w:szCs w:val="28"/>
        </w:rPr>
      </w:pPr>
      <w:r>
        <w:rPr>
          <w:rFonts w:ascii="Arial" w:hAnsi="Arial" w:cs="Arial"/>
          <w:color w:val="auto"/>
          <w:sz w:val="28"/>
          <w:szCs w:val="28"/>
        </w:rPr>
        <w:t>На основу упутства Министарства финансија израђују се инструкције за припрему буџета, према инструкцијама буџетски корисници припремају своје финансијске планове (за три године) и достављају предлоге истих Одељењу за привреду и финансије општине Ражањ</w:t>
      </w:r>
    </w:p>
    <w:p w:rsidR="004E67DB" w:rsidRPr="004E67DB" w:rsidRDefault="004E67DB" w:rsidP="004E67DB">
      <w:pPr>
        <w:pStyle w:val="Default"/>
        <w:rPr>
          <w:rFonts w:ascii="Arial" w:hAnsi="Arial" w:cs="Arial"/>
          <w:color w:val="auto"/>
          <w:sz w:val="28"/>
          <w:szCs w:val="28"/>
        </w:rPr>
      </w:pPr>
    </w:p>
    <w:p w:rsidR="004E67DB" w:rsidRPr="004E67DB" w:rsidRDefault="004E67DB" w:rsidP="004E67DB">
      <w:pPr>
        <w:pStyle w:val="Default"/>
        <w:jc w:val="both"/>
        <w:rPr>
          <w:rFonts w:ascii="Arial" w:hAnsi="Arial" w:cs="Arial"/>
          <w:color w:val="auto"/>
          <w:sz w:val="28"/>
          <w:szCs w:val="28"/>
        </w:rPr>
      </w:pPr>
      <w:r w:rsidRPr="004E67DB">
        <w:rPr>
          <w:rFonts w:ascii="Arial" w:hAnsi="Arial" w:cs="Arial"/>
          <w:color w:val="auto"/>
          <w:sz w:val="28"/>
          <w:szCs w:val="28"/>
        </w:rPr>
        <w:t xml:space="preserve"> Затим буџетски корисници и </w:t>
      </w:r>
      <w:r>
        <w:rPr>
          <w:rFonts w:ascii="Arial" w:hAnsi="Arial" w:cs="Arial"/>
          <w:color w:val="auto"/>
          <w:sz w:val="28"/>
          <w:szCs w:val="28"/>
        </w:rPr>
        <w:t>Одељење за привреду и финансије</w:t>
      </w:r>
      <w:r w:rsidRPr="004E67DB">
        <w:rPr>
          <w:rFonts w:ascii="Arial" w:hAnsi="Arial" w:cs="Arial"/>
          <w:color w:val="auto"/>
          <w:sz w:val="28"/>
          <w:szCs w:val="28"/>
        </w:rPr>
        <w:t xml:space="preserve"> воде преговоре и усаглашавају се око коначног износа средстава који ће буџетски корисници имати на располагању у наредној години. </w:t>
      </w:r>
      <w:r>
        <w:rPr>
          <w:rFonts w:ascii="Arial" w:hAnsi="Arial" w:cs="Arial"/>
          <w:color w:val="auto"/>
          <w:sz w:val="28"/>
          <w:szCs w:val="28"/>
        </w:rPr>
        <w:t>Одељење за привреду и финансије</w:t>
      </w:r>
      <w:r w:rsidRPr="004E67DB">
        <w:rPr>
          <w:rFonts w:ascii="Arial" w:hAnsi="Arial" w:cs="Arial"/>
          <w:color w:val="auto"/>
          <w:sz w:val="28"/>
          <w:szCs w:val="28"/>
        </w:rPr>
        <w:t xml:space="preserve"> припрема Нацрт </w:t>
      </w:r>
      <w:r>
        <w:rPr>
          <w:rFonts w:ascii="Arial" w:hAnsi="Arial" w:cs="Arial"/>
          <w:color w:val="auto"/>
          <w:sz w:val="28"/>
          <w:szCs w:val="28"/>
        </w:rPr>
        <w:t>Одлуке</w:t>
      </w:r>
      <w:r w:rsidRPr="004E67DB">
        <w:rPr>
          <w:rFonts w:ascii="Arial" w:hAnsi="Arial" w:cs="Arial"/>
          <w:color w:val="auto"/>
          <w:sz w:val="28"/>
          <w:szCs w:val="28"/>
        </w:rPr>
        <w:t xml:space="preserve"> о буџету и доставља га </w:t>
      </w:r>
      <w:r>
        <w:rPr>
          <w:rFonts w:ascii="Arial" w:hAnsi="Arial" w:cs="Arial"/>
          <w:color w:val="auto"/>
          <w:sz w:val="28"/>
          <w:szCs w:val="28"/>
        </w:rPr>
        <w:t xml:space="preserve">општинском већу </w:t>
      </w:r>
      <w:r w:rsidRPr="004E67DB">
        <w:rPr>
          <w:rFonts w:ascii="Arial" w:hAnsi="Arial" w:cs="Arial"/>
          <w:color w:val="auto"/>
          <w:sz w:val="28"/>
          <w:szCs w:val="28"/>
        </w:rPr>
        <w:t xml:space="preserve"> на разматрање и усвајање. </w:t>
      </w:r>
    </w:p>
    <w:p w:rsidR="004E67DB" w:rsidRDefault="004E67DB" w:rsidP="004E67DB">
      <w:pPr>
        <w:pStyle w:val="Default"/>
        <w:rPr>
          <w:rFonts w:ascii="Arial" w:hAnsi="Arial" w:cs="Arial"/>
          <w:color w:val="auto"/>
          <w:sz w:val="28"/>
          <w:szCs w:val="28"/>
        </w:rPr>
      </w:pPr>
    </w:p>
    <w:p w:rsidR="004E67DB" w:rsidRDefault="004E67DB" w:rsidP="004E67DB">
      <w:pPr>
        <w:pStyle w:val="Default"/>
        <w:jc w:val="both"/>
        <w:rPr>
          <w:rFonts w:ascii="Arial" w:hAnsi="Arial" w:cs="Arial"/>
          <w:color w:val="auto"/>
          <w:sz w:val="28"/>
          <w:szCs w:val="28"/>
        </w:rPr>
      </w:pPr>
      <w:r w:rsidRPr="004E67DB">
        <w:rPr>
          <w:rFonts w:ascii="Arial" w:hAnsi="Arial" w:cs="Arial"/>
          <w:color w:val="auto"/>
          <w:sz w:val="28"/>
          <w:szCs w:val="28"/>
        </w:rPr>
        <w:t xml:space="preserve"> Потом </w:t>
      </w:r>
      <w:r>
        <w:rPr>
          <w:rFonts w:ascii="Arial" w:hAnsi="Arial" w:cs="Arial"/>
          <w:color w:val="auto"/>
          <w:sz w:val="28"/>
          <w:szCs w:val="28"/>
        </w:rPr>
        <w:t>Општинско веће</w:t>
      </w:r>
      <w:r w:rsidRPr="004E67DB">
        <w:rPr>
          <w:rFonts w:ascii="Arial" w:hAnsi="Arial" w:cs="Arial"/>
          <w:color w:val="auto"/>
          <w:sz w:val="28"/>
          <w:szCs w:val="28"/>
        </w:rPr>
        <w:t xml:space="preserve"> усваја предлог </w:t>
      </w:r>
      <w:r>
        <w:rPr>
          <w:rFonts w:ascii="Arial" w:hAnsi="Arial" w:cs="Arial"/>
          <w:color w:val="auto"/>
          <w:sz w:val="28"/>
          <w:szCs w:val="28"/>
        </w:rPr>
        <w:t>Одлуке</w:t>
      </w:r>
      <w:r w:rsidRPr="004E67DB">
        <w:rPr>
          <w:rFonts w:ascii="Arial" w:hAnsi="Arial" w:cs="Arial"/>
          <w:color w:val="auto"/>
          <w:sz w:val="28"/>
          <w:szCs w:val="28"/>
        </w:rPr>
        <w:t xml:space="preserve"> о буџету и шаље га скупштини на разматрање и усвајање. </w:t>
      </w:r>
      <w:r>
        <w:rPr>
          <w:rFonts w:ascii="Arial" w:hAnsi="Arial" w:cs="Arial"/>
          <w:color w:val="auto"/>
          <w:sz w:val="28"/>
          <w:szCs w:val="28"/>
        </w:rPr>
        <w:t>Одборници</w:t>
      </w:r>
      <w:r w:rsidRPr="004E67DB">
        <w:rPr>
          <w:rFonts w:ascii="Arial" w:hAnsi="Arial" w:cs="Arial"/>
          <w:color w:val="auto"/>
          <w:sz w:val="28"/>
          <w:szCs w:val="28"/>
        </w:rPr>
        <w:t xml:space="preserve"> имају право да подносе амандмане на предлог буџета и на тај начин утичу на расподелу новца у буџету и сврху његовог трошења. </w:t>
      </w:r>
      <w:r>
        <w:rPr>
          <w:rFonts w:ascii="Arial" w:hAnsi="Arial" w:cs="Arial"/>
          <w:color w:val="auto"/>
          <w:sz w:val="28"/>
          <w:szCs w:val="28"/>
        </w:rPr>
        <w:t>Скупштина општине усваја</w:t>
      </w:r>
      <w:r w:rsidRPr="004E67DB">
        <w:rPr>
          <w:rFonts w:ascii="Arial" w:hAnsi="Arial" w:cs="Arial"/>
          <w:color w:val="auto"/>
          <w:sz w:val="28"/>
          <w:szCs w:val="28"/>
        </w:rPr>
        <w:t xml:space="preserve"> буџeт до </w:t>
      </w:r>
      <w:r>
        <w:rPr>
          <w:rFonts w:ascii="Arial" w:hAnsi="Arial" w:cs="Arial"/>
          <w:color w:val="auto"/>
          <w:sz w:val="28"/>
          <w:szCs w:val="28"/>
        </w:rPr>
        <w:t>20</w:t>
      </w:r>
      <w:r w:rsidRPr="004E67DB">
        <w:rPr>
          <w:rFonts w:ascii="Arial" w:hAnsi="Arial" w:cs="Arial"/>
          <w:color w:val="auto"/>
          <w:sz w:val="28"/>
          <w:szCs w:val="28"/>
        </w:rPr>
        <w:t xml:space="preserve">. децембра текуће године и он се примењује од 1. јануара наредне године. </w:t>
      </w:r>
    </w:p>
    <w:p w:rsidR="004E67DB" w:rsidRPr="004E67DB" w:rsidRDefault="004E67DB" w:rsidP="004E67DB">
      <w:pPr>
        <w:pStyle w:val="Default"/>
        <w:jc w:val="both"/>
        <w:rPr>
          <w:rFonts w:ascii="Arial" w:hAnsi="Arial" w:cs="Arial"/>
          <w:color w:val="auto"/>
          <w:sz w:val="28"/>
          <w:szCs w:val="28"/>
        </w:rPr>
      </w:pPr>
    </w:p>
    <w:p w:rsidR="00662A53" w:rsidRDefault="00662A53" w:rsidP="00FB59BD">
      <w:pPr>
        <w:tabs>
          <w:tab w:val="left" w:pos="8145"/>
        </w:tabs>
        <w:rPr>
          <w:rFonts w:ascii="Arial" w:hAnsi="Arial" w:cs="Arial"/>
          <w:b/>
          <w:sz w:val="28"/>
          <w:szCs w:val="28"/>
        </w:rPr>
      </w:pPr>
      <w:r>
        <w:rPr>
          <w:rFonts w:ascii="Arial" w:hAnsi="Arial" w:cs="Arial"/>
          <w:b/>
          <w:sz w:val="28"/>
          <w:szCs w:val="28"/>
        </w:rPr>
        <w:t>Како настаје буџет општине:</w:t>
      </w:r>
    </w:p>
    <w:p w:rsidR="00C07D9C" w:rsidRDefault="00662A53" w:rsidP="00662A53">
      <w:pPr>
        <w:tabs>
          <w:tab w:val="left" w:pos="8145"/>
        </w:tabs>
        <w:jc w:val="both"/>
        <w:rPr>
          <w:rFonts w:ascii="Arial" w:hAnsi="Arial" w:cs="Arial"/>
          <w:sz w:val="28"/>
          <w:szCs w:val="28"/>
        </w:rPr>
      </w:pPr>
      <w:r w:rsidRPr="00662A53">
        <w:rPr>
          <w:rFonts w:ascii="Arial" w:hAnsi="Arial" w:cs="Arial"/>
          <w:sz w:val="28"/>
          <w:szCs w:val="28"/>
        </w:rPr>
        <w:t xml:space="preserve">Трошкови из </w:t>
      </w:r>
      <w:r w:rsidR="00C07D9C">
        <w:rPr>
          <w:rFonts w:ascii="Arial" w:hAnsi="Arial" w:cs="Arial"/>
          <w:sz w:val="28"/>
          <w:szCs w:val="28"/>
        </w:rPr>
        <w:t>г</w:t>
      </w:r>
      <w:r w:rsidRPr="00662A53">
        <w:rPr>
          <w:rFonts w:ascii="Arial" w:hAnsi="Arial" w:cs="Arial"/>
          <w:sz w:val="28"/>
          <w:szCs w:val="28"/>
        </w:rPr>
        <w:t>рупе конта 41-Расходи за запослене планирани су према Упутству Министарства финансија</w:t>
      </w:r>
      <w:r w:rsidR="003F79FA">
        <w:rPr>
          <w:rFonts w:ascii="Arial" w:hAnsi="Arial" w:cs="Arial"/>
          <w:sz w:val="28"/>
          <w:szCs w:val="28"/>
        </w:rPr>
        <w:t xml:space="preserve"> за израду буџета локалних власти за </w:t>
      </w:r>
      <w:r w:rsidR="004E67DB">
        <w:rPr>
          <w:rFonts w:ascii="Arial" w:hAnsi="Arial" w:cs="Arial"/>
          <w:sz w:val="28"/>
          <w:szCs w:val="28"/>
        </w:rPr>
        <w:t>2020</w:t>
      </w:r>
      <w:r w:rsidR="003F79FA">
        <w:rPr>
          <w:rFonts w:ascii="Arial" w:hAnsi="Arial" w:cs="Arial"/>
          <w:sz w:val="28"/>
          <w:szCs w:val="28"/>
        </w:rPr>
        <w:t>.годину са пројекцијама за 202</w:t>
      </w:r>
      <w:r w:rsidR="004E67DB">
        <w:rPr>
          <w:rFonts w:ascii="Arial" w:hAnsi="Arial" w:cs="Arial"/>
          <w:sz w:val="28"/>
          <w:szCs w:val="28"/>
        </w:rPr>
        <w:t>1</w:t>
      </w:r>
      <w:r w:rsidR="003F79FA">
        <w:rPr>
          <w:rFonts w:ascii="Arial" w:hAnsi="Arial" w:cs="Arial"/>
          <w:sz w:val="28"/>
          <w:szCs w:val="28"/>
        </w:rPr>
        <w:t>. и 202</w:t>
      </w:r>
      <w:r w:rsidR="004E67DB">
        <w:rPr>
          <w:rFonts w:ascii="Arial" w:hAnsi="Arial" w:cs="Arial"/>
          <w:sz w:val="28"/>
          <w:szCs w:val="28"/>
        </w:rPr>
        <w:t>2</w:t>
      </w:r>
      <w:r w:rsidR="003F79FA">
        <w:rPr>
          <w:rFonts w:ascii="Arial" w:hAnsi="Arial" w:cs="Arial"/>
          <w:sz w:val="28"/>
          <w:szCs w:val="28"/>
        </w:rPr>
        <w:t>.годину</w:t>
      </w:r>
      <w:r w:rsidR="00C07D9C">
        <w:rPr>
          <w:rFonts w:ascii="Arial" w:hAnsi="Arial" w:cs="Arial"/>
          <w:sz w:val="28"/>
          <w:szCs w:val="28"/>
        </w:rPr>
        <w:t>.</w:t>
      </w:r>
      <w:r w:rsidR="004E67DB">
        <w:rPr>
          <w:rFonts w:ascii="Arial" w:hAnsi="Arial" w:cs="Arial"/>
          <w:sz w:val="28"/>
          <w:szCs w:val="28"/>
        </w:rPr>
        <w:t xml:space="preserve"> </w:t>
      </w:r>
      <w:r w:rsidR="00C07D9C">
        <w:rPr>
          <w:rFonts w:ascii="Arial" w:hAnsi="Arial" w:cs="Arial"/>
          <w:sz w:val="28"/>
          <w:szCs w:val="28"/>
        </w:rPr>
        <w:t xml:space="preserve">Маса средстава за плате </w:t>
      </w:r>
      <w:r w:rsidR="004E67DB">
        <w:rPr>
          <w:rFonts w:ascii="Arial" w:hAnsi="Arial" w:cs="Arial"/>
          <w:sz w:val="28"/>
          <w:szCs w:val="28"/>
        </w:rPr>
        <w:t>остала је на истом нивоу  у односу на 2019</w:t>
      </w:r>
      <w:r w:rsidR="00C07D9C">
        <w:rPr>
          <w:rFonts w:ascii="Arial" w:hAnsi="Arial" w:cs="Arial"/>
          <w:sz w:val="28"/>
          <w:szCs w:val="28"/>
        </w:rPr>
        <w:t>.годину.</w:t>
      </w:r>
    </w:p>
    <w:p w:rsidR="00662A53" w:rsidRPr="003F79FA" w:rsidRDefault="00662A53" w:rsidP="00662A53">
      <w:pPr>
        <w:tabs>
          <w:tab w:val="left" w:pos="8145"/>
        </w:tabs>
        <w:jc w:val="both"/>
        <w:rPr>
          <w:rFonts w:ascii="Arial" w:hAnsi="Arial" w:cs="Arial"/>
          <w:sz w:val="28"/>
          <w:szCs w:val="28"/>
        </w:rPr>
      </w:pPr>
      <w:r w:rsidRPr="00662A53">
        <w:rPr>
          <w:rFonts w:ascii="Arial" w:hAnsi="Arial" w:cs="Arial"/>
          <w:sz w:val="28"/>
          <w:szCs w:val="28"/>
        </w:rPr>
        <w:t xml:space="preserve"> Даље, трошкови из групе конта 42-Коришћење роба и услуга и 45-Субвенције, реално су планирани, нарочито за извршавање расхода на име сталних трошкова (421-Стални трошкови), а у оквиру </w:t>
      </w:r>
      <w:r w:rsidRPr="00662A53">
        <w:rPr>
          <w:rFonts w:ascii="Arial" w:hAnsi="Arial" w:cs="Arial"/>
          <w:sz w:val="28"/>
          <w:szCs w:val="28"/>
        </w:rPr>
        <w:lastRenderedPageBreak/>
        <w:t xml:space="preserve">субвенција, подразумевало се рационално коришћење средстава и њихових намена. </w:t>
      </w:r>
      <w:r w:rsidR="003F79FA">
        <w:rPr>
          <w:rFonts w:ascii="Arial" w:hAnsi="Arial" w:cs="Arial"/>
          <w:sz w:val="28"/>
          <w:szCs w:val="28"/>
        </w:rPr>
        <w:t xml:space="preserve">Субвенције су </w:t>
      </w:r>
      <w:r w:rsidR="004E67DB">
        <w:rPr>
          <w:rFonts w:ascii="Arial" w:hAnsi="Arial" w:cs="Arial"/>
          <w:sz w:val="28"/>
          <w:szCs w:val="28"/>
        </w:rPr>
        <w:t>на истом нивоу као и прошле</w:t>
      </w:r>
      <w:r w:rsidR="003F79FA">
        <w:rPr>
          <w:rFonts w:ascii="Arial" w:hAnsi="Arial" w:cs="Arial"/>
          <w:sz w:val="28"/>
          <w:szCs w:val="28"/>
        </w:rPr>
        <w:t xml:space="preserve"> годин</w:t>
      </w:r>
      <w:r w:rsidR="004E67DB">
        <w:rPr>
          <w:rFonts w:ascii="Arial" w:hAnsi="Arial" w:cs="Arial"/>
          <w:sz w:val="28"/>
          <w:szCs w:val="28"/>
        </w:rPr>
        <w:t>е</w:t>
      </w:r>
      <w:r w:rsidR="003F79FA">
        <w:rPr>
          <w:rFonts w:ascii="Arial" w:hAnsi="Arial" w:cs="Arial"/>
          <w:sz w:val="28"/>
          <w:szCs w:val="28"/>
        </w:rPr>
        <w:t xml:space="preserve"> </w:t>
      </w:r>
      <w:r w:rsidR="00C07D9C">
        <w:rPr>
          <w:rFonts w:ascii="Arial" w:hAnsi="Arial" w:cs="Arial"/>
          <w:sz w:val="28"/>
          <w:szCs w:val="28"/>
        </w:rPr>
        <w:t>(</w:t>
      </w:r>
      <w:r w:rsidR="004E67DB">
        <w:rPr>
          <w:rFonts w:ascii="Arial" w:hAnsi="Arial" w:cs="Arial"/>
          <w:sz w:val="28"/>
          <w:szCs w:val="28"/>
        </w:rPr>
        <w:t>4.400</w:t>
      </w:r>
      <w:r w:rsidR="00C07D9C">
        <w:rPr>
          <w:rFonts w:ascii="Arial" w:hAnsi="Arial" w:cs="Arial"/>
          <w:sz w:val="28"/>
          <w:szCs w:val="28"/>
        </w:rPr>
        <w:t>.000 динара)</w:t>
      </w:r>
      <w:r w:rsidR="003F79FA">
        <w:rPr>
          <w:rFonts w:ascii="Arial" w:hAnsi="Arial" w:cs="Arial"/>
          <w:sz w:val="28"/>
          <w:szCs w:val="28"/>
        </w:rPr>
        <w:t>, а већим делом су усмерене за развој и унапређење пољопривреде (77% укупно опредељених средстава за субвенције опредељено је за пољопривреду</w:t>
      </w:r>
      <w:r w:rsidR="00933C9E">
        <w:rPr>
          <w:rFonts w:ascii="Arial" w:hAnsi="Arial" w:cs="Arial"/>
          <w:sz w:val="28"/>
          <w:szCs w:val="28"/>
        </w:rPr>
        <w:t>-3.400.000 динара</w:t>
      </w:r>
      <w:r w:rsidR="003F79FA">
        <w:rPr>
          <w:rFonts w:ascii="Arial" w:hAnsi="Arial" w:cs="Arial"/>
          <w:sz w:val="28"/>
          <w:szCs w:val="28"/>
        </w:rPr>
        <w:t>, 23% је опредељено за субвенцинисање ЈП „Комуналац“ за покриће трошкова водоснабдевања</w:t>
      </w:r>
      <w:r w:rsidR="00933C9E">
        <w:rPr>
          <w:rFonts w:ascii="Arial" w:hAnsi="Arial" w:cs="Arial"/>
          <w:sz w:val="28"/>
          <w:szCs w:val="28"/>
        </w:rPr>
        <w:t>-1.000.000 динара</w:t>
      </w:r>
      <w:r w:rsidR="003F79FA">
        <w:rPr>
          <w:rFonts w:ascii="Arial" w:hAnsi="Arial" w:cs="Arial"/>
          <w:sz w:val="28"/>
          <w:szCs w:val="28"/>
        </w:rPr>
        <w:t>).</w:t>
      </w:r>
    </w:p>
    <w:p w:rsidR="00662A53" w:rsidRPr="00662A53" w:rsidRDefault="00662A53" w:rsidP="00662A53">
      <w:pPr>
        <w:tabs>
          <w:tab w:val="left" w:pos="8145"/>
        </w:tabs>
        <w:jc w:val="both"/>
        <w:rPr>
          <w:rFonts w:ascii="Arial" w:hAnsi="Arial" w:cs="Arial"/>
          <w:b/>
          <w:sz w:val="28"/>
          <w:szCs w:val="28"/>
        </w:rPr>
      </w:pPr>
      <w:r w:rsidRPr="00662A53">
        <w:rPr>
          <w:rFonts w:ascii="Arial" w:hAnsi="Arial" w:cs="Arial"/>
          <w:sz w:val="28"/>
          <w:szCs w:val="28"/>
        </w:rPr>
        <w:t xml:space="preserve">У оквиру групе конта 48-Остали расходи, </w:t>
      </w:r>
      <w:r w:rsidR="003F79FA">
        <w:rPr>
          <w:rFonts w:ascii="Arial" w:hAnsi="Arial" w:cs="Arial"/>
          <w:sz w:val="28"/>
          <w:szCs w:val="28"/>
        </w:rPr>
        <w:t>трошкови</w:t>
      </w:r>
      <w:r w:rsidRPr="00662A53">
        <w:rPr>
          <w:rFonts w:ascii="Arial" w:hAnsi="Arial" w:cs="Arial"/>
          <w:sz w:val="28"/>
          <w:szCs w:val="28"/>
        </w:rPr>
        <w:t xml:space="preserve"> су планирани у складу са рестриктивном политиком, која се спроводи у циљу одрживог нивоа дефицита.</w:t>
      </w:r>
    </w:p>
    <w:p w:rsidR="00BC19CE" w:rsidRPr="007E06C9" w:rsidRDefault="00C12465" w:rsidP="00FB59BD">
      <w:pPr>
        <w:tabs>
          <w:tab w:val="left" w:pos="8145"/>
        </w:tabs>
        <w:rPr>
          <w:rFonts w:ascii="Arial" w:hAnsi="Arial" w:cs="Arial"/>
          <w:b/>
          <w:sz w:val="28"/>
          <w:szCs w:val="28"/>
        </w:rPr>
      </w:pPr>
      <w:r>
        <w:rPr>
          <w:rFonts w:ascii="Arial" w:hAnsi="Arial" w:cs="Arial"/>
          <w:b/>
          <w:sz w:val="28"/>
          <w:szCs w:val="28"/>
        </w:rPr>
        <w:t xml:space="preserve">II </w:t>
      </w:r>
      <w:r w:rsidR="00FB59BD" w:rsidRPr="007E06C9">
        <w:rPr>
          <w:rFonts w:ascii="Arial" w:hAnsi="Arial" w:cs="Arial"/>
          <w:b/>
          <w:sz w:val="28"/>
          <w:szCs w:val="28"/>
        </w:rPr>
        <w:t>ПРИХОДИ БУЏЕТА</w:t>
      </w:r>
    </w:p>
    <w:p w:rsidR="00FB59BD" w:rsidRPr="007E06C9" w:rsidRDefault="00FB59BD" w:rsidP="009B4F91">
      <w:pPr>
        <w:tabs>
          <w:tab w:val="left" w:pos="8145"/>
        </w:tabs>
        <w:jc w:val="both"/>
        <w:rPr>
          <w:rFonts w:ascii="Arial" w:hAnsi="Arial" w:cs="Arial"/>
          <w:sz w:val="28"/>
          <w:szCs w:val="28"/>
        </w:rPr>
      </w:pPr>
      <w:r w:rsidRPr="007E06C9">
        <w:rPr>
          <w:rFonts w:ascii="Arial" w:hAnsi="Arial" w:cs="Arial"/>
          <w:sz w:val="28"/>
          <w:szCs w:val="28"/>
        </w:rPr>
        <w:t xml:space="preserve">Укупни јавни приходи општине Ражањ износе </w:t>
      </w:r>
      <w:r w:rsidR="004E67DB">
        <w:rPr>
          <w:rFonts w:ascii="Arial" w:hAnsi="Arial" w:cs="Arial"/>
          <w:sz w:val="28"/>
          <w:szCs w:val="28"/>
        </w:rPr>
        <w:t>277</w:t>
      </w:r>
      <w:r w:rsidRPr="007E06C9">
        <w:rPr>
          <w:rFonts w:ascii="Arial" w:hAnsi="Arial" w:cs="Arial"/>
          <w:sz w:val="28"/>
          <w:szCs w:val="28"/>
        </w:rPr>
        <w:t>.</w:t>
      </w:r>
      <w:r w:rsidR="004E67DB">
        <w:rPr>
          <w:rFonts w:ascii="Arial" w:hAnsi="Arial" w:cs="Arial"/>
          <w:sz w:val="28"/>
          <w:szCs w:val="28"/>
        </w:rPr>
        <w:t>060</w:t>
      </w:r>
      <w:r w:rsidRPr="007E06C9">
        <w:rPr>
          <w:rFonts w:ascii="Arial" w:hAnsi="Arial" w:cs="Arial"/>
          <w:sz w:val="28"/>
          <w:szCs w:val="28"/>
        </w:rPr>
        <w:t>.000 динара</w:t>
      </w:r>
      <w:r w:rsidR="00080D4F">
        <w:rPr>
          <w:rFonts w:ascii="Arial" w:hAnsi="Arial" w:cs="Arial"/>
          <w:sz w:val="28"/>
          <w:szCs w:val="28"/>
        </w:rPr>
        <w:t>.</w:t>
      </w:r>
      <w:r w:rsidR="00080D4F" w:rsidRPr="00080D4F">
        <w:rPr>
          <w:rFonts w:ascii="Arial" w:hAnsi="Arial" w:cs="Arial"/>
          <w:sz w:val="28"/>
          <w:szCs w:val="28"/>
        </w:rPr>
        <w:t xml:space="preserve"> </w:t>
      </w:r>
      <w:r w:rsidR="00080D4F">
        <w:rPr>
          <w:rFonts w:ascii="Arial" w:hAnsi="Arial" w:cs="Arial"/>
          <w:sz w:val="28"/>
          <w:szCs w:val="28"/>
        </w:rPr>
        <w:t>Буџетски приходи општине</w:t>
      </w:r>
      <w:r w:rsidR="00080D4F" w:rsidRPr="007E06C9">
        <w:rPr>
          <w:rFonts w:ascii="Arial" w:hAnsi="Arial" w:cs="Arial"/>
          <w:sz w:val="28"/>
          <w:szCs w:val="28"/>
        </w:rPr>
        <w:t xml:space="preserve"> Ражањ </w:t>
      </w:r>
      <w:r w:rsidR="00080D4F">
        <w:rPr>
          <w:rFonts w:ascii="Arial" w:hAnsi="Arial" w:cs="Arial"/>
          <w:sz w:val="28"/>
          <w:szCs w:val="28"/>
        </w:rPr>
        <w:t xml:space="preserve">за </w:t>
      </w:r>
      <w:r w:rsidR="004E67DB">
        <w:rPr>
          <w:rFonts w:ascii="Arial" w:hAnsi="Arial" w:cs="Arial"/>
          <w:sz w:val="28"/>
          <w:szCs w:val="28"/>
        </w:rPr>
        <w:t>2020</w:t>
      </w:r>
      <w:r w:rsidR="00080D4F">
        <w:rPr>
          <w:rFonts w:ascii="Arial" w:hAnsi="Arial" w:cs="Arial"/>
          <w:sz w:val="28"/>
          <w:szCs w:val="28"/>
        </w:rPr>
        <w:t>.годину износе</w:t>
      </w:r>
      <w:r w:rsidR="00080D4F" w:rsidRPr="007E06C9">
        <w:rPr>
          <w:rFonts w:ascii="Arial" w:hAnsi="Arial" w:cs="Arial"/>
          <w:sz w:val="28"/>
          <w:szCs w:val="28"/>
        </w:rPr>
        <w:t xml:space="preserve"> 2</w:t>
      </w:r>
      <w:r w:rsidR="00662A53">
        <w:rPr>
          <w:rFonts w:ascii="Arial" w:hAnsi="Arial" w:cs="Arial"/>
          <w:sz w:val="28"/>
          <w:szCs w:val="28"/>
        </w:rPr>
        <w:t>7</w:t>
      </w:r>
      <w:r w:rsidR="004E67DB">
        <w:rPr>
          <w:rFonts w:ascii="Arial" w:hAnsi="Arial" w:cs="Arial"/>
          <w:sz w:val="28"/>
          <w:szCs w:val="28"/>
        </w:rPr>
        <w:t>6</w:t>
      </w:r>
      <w:r w:rsidR="00080D4F" w:rsidRPr="007E06C9">
        <w:rPr>
          <w:rFonts w:ascii="Arial" w:hAnsi="Arial" w:cs="Arial"/>
          <w:sz w:val="28"/>
          <w:szCs w:val="28"/>
        </w:rPr>
        <w:t>.</w:t>
      </w:r>
      <w:r w:rsidR="003F79FA">
        <w:rPr>
          <w:rFonts w:ascii="Arial" w:hAnsi="Arial" w:cs="Arial"/>
          <w:sz w:val="28"/>
          <w:szCs w:val="28"/>
        </w:rPr>
        <w:t>4</w:t>
      </w:r>
      <w:r w:rsidR="004E67DB">
        <w:rPr>
          <w:rFonts w:ascii="Arial" w:hAnsi="Arial" w:cs="Arial"/>
          <w:sz w:val="28"/>
          <w:szCs w:val="28"/>
        </w:rPr>
        <w:t>60</w:t>
      </w:r>
      <w:r w:rsidR="00080D4F" w:rsidRPr="007E06C9">
        <w:rPr>
          <w:rFonts w:ascii="Arial" w:hAnsi="Arial" w:cs="Arial"/>
          <w:sz w:val="28"/>
          <w:szCs w:val="28"/>
        </w:rPr>
        <w:t>.000 динара</w:t>
      </w:r>
      <w:r w:rsidR="00080D4F">
        <w:rPr>
          <w:rFonts w:ascii="Arial" w:hAnsi="Arial" w:cs="Arial"/>
          <w:sz w:val="28"/>
          <w:szCs w:val="28"/>
        </w:rPr>
        <w:t>,</w:t>
      </w:r>
      <w:r w:rsidRPr="007E06C9">
        <w:rPr>
          <w:rFonts w:ascii="Arial" w:hAnsi="Arial" w:cs="Arial"/>
          <w:sz w:val="28"/>
          <w:szCs w:val="28"/>
        </w:rPr>
        <w:t xml:space="preserve"> </w:t>
      </w:r>
      <w:r w:rsidR="004E67DB">
        <w:rPr>
          <w:rFonts w:ascii="Arial" w:hAnsi="Arial" w:cs="Arial"/>
          <w:sz w:val="28"/>
          <w:szCs w:val="28"/>
        </w:rPr>
        <w:t>600</w:t>
      </w:r>
      <w:r w:rsidRPr="007E06C9">
        <w:rPr>
          <w:rFonts w:ascii="Arial" w:hAnsi="Arial" w:cs="Arial"/>
          <w:sz w:val="28"/>
          <w:szCs w:val="28"/>
        </w:rPr>
        <w:t>.000 јесу сопствени и остали приходи буџетских корисника.</w:t>
      </w:r>
      <w:r w:rsidR="00BC19CE" w:rsidRPr="007E06C9">
        <w:rPr>
          <w:rFonts w:ascii="Arial" w:hAnsi="Arial" w:cs="Arial"/>
          <w:sz w:val="28"/>
          <w:szCs w:val="28"/>
        </w:rPr>
        <w:t>.</w:t>
      </w:r>
    </w:p>
    <w:p w:rsidR="00CB7945" w:rsidRPr="007E06C9" w:rsidRDefault="00D118F0" w:rsidP="009B4F91">
      <w:pPr>
        <w:tabs>
          <w:tab w:val="left" w:pos="8145"/>
        </w:tabs>
        <w:jc w:val="both"/>
        <w:rPr>
          <w:rFonts w:ascii="Arial" w:hAnsi="Arial" w:cs="Arial"/>
          <w:sz w:val="28"/>
          <w:szCs w:val="28"/>
        </w:rPr>
      </w:pPr>
      <w:r>
        <w:rPr>
          <w:rFonts w:ascii="Arial" w:hAnsi="Arial" w:cs="Arial"/>
          <w:sz w:val="28"/>
          <w:szCs w:val="28"/>
        </w:rPr>
        <w:t xml:space="preserve">Структуру </w:t>
      </w:r>
      <w:r w:rsidR="00080D4F">
        <w:rPr>
          <w:rFonts w:ascii="Arial" w:hAnsi="Arial" w:cs="Arial"/>
          <w:sz w:val="28"/>
          <w:szCs w:val="28"/>
        </w:rPr>
        <w:t xml:space="preserve">буџетских </w:t>
      </w:r>
      <w:r>
        <w:rPr>
          <w:rFonts w:ascii="Arial" w:hAnsi="Arial" w:cs="Arial"/>
          <w:sz w:val="28"/>
          <w:szCs w:val="28"/>
        </w:rPr>
        <w:t xml:space="preserve">прихода у </w:t>
      </w:r>
      <w:r w:rsidR="00CB7945" w:rsidRPr="007E06C9">
        <w:rPr>
          <w:rFonts w:ascii="Arial" w:hAnsi="Arial" w:cs="Arial"/>
          <w:sz w:val="28"/>
          <w:szCs w:val="28"/>
        </w:rPr>
        <w:t xml:space="preserve"> 20</w:t>
      </w:r>
      <w:r w:rsidR="004E67DB">
        <w:rPr>
          <w:rFonts w:ascii="Arial" w:hAnsi="Arial" w:cs="Arial"/>
          <w:sz w:val="28"/>
          <w:szCs w:val="28"/>
        </w:rPr>
        <w:t>20.</w:t>
      </w:r>
      <w:r>
        <w:rPr>
          <w:rFonts w:ascii="Arial" w:hAnsi="Arial" w:cs="Arial"/>
          <w:sz w:val="28"/>
          <w:szCs w:val="28"/>
        </w:rPr>
        <w:t xml:space="preserve"> </w:t>
      </w:r>
      <w:r w:rsidR="00CB7945" w:rsidRPr="007E06C9">
        <w:rPr>
          <w:rFonts w:ascii="Arial" w:hAnsi="Arial" w:cs="Arial"/>
          <w:sz w:val="28"/>
          <w:szCs w:val="28"/>
        </w:rPr>
        <w:t xml:space="preserve"> годин</w:t>
      </w:r>
      <w:r>
        <w:rPr>
          <w:rFonts w:ascii="Arial" w:hAnsi="Arial" w:cs="Arial"/>
          <w:sz w:val="28"/>
          <w:szCs w:val="28"/>
        </w:rPr>
        <w:t>и</w:t>
      </w:r>
      <w:r w:rsidR="00CB7945" w:rsidRPr="007E06C9">
        <w:rPr>
          <w:rFonts w:ascii="Arial" w:hAnsi="Arial" w:cs="Arial"/>
          <w:sz w:val="28"/>
          <w:szCs w:val="28"/>
        </w:rPr>
        <w:t xml:space="preserve"> </w:t>
      </w:r>
      <w:r>
        <w:rPr>
          <w:rFonts w:ascii="Arial" w:hAnsi="Arial" w:cs="Arial"/>
          <w:sz w:val="28"/>
          <w:szCs w:val="28"/>
        </w:rPr>
        <w:t>чине следећи</w:t>
      </w:r>
      <w:r w:rsidR="00CB7945" w:rsidRPr="007E06C9">
        <w:rPr>
          <w:rFonts w:ascii="Arial" w:hAnsi="Arial" w:cs="Arial"/>
          <w:sz w:val="28"/>
          <w:szCs w:val="28"/>
        </w:rPr>
        <w:t xml:space="preserve"> приходи:</w:t>
      </w:r>
    </w:p>
    <w:p w:rsidR="00CB7945" w:rsidRPr="007E06C9" w:rsidRDefault="00CB7945" w:rsidP="009B4F91">
      <w:pPr>
        <w:pStyle w:val="ListParagraph"/>
        <w:numPr>
          <w:ilvl w:val="0"/>
          <w:numId w:val="1"/>
        </w:numPr>
        <w:tabs>
          <w:tab w:val="left" w:pos="8145"/>
        </w:tabs>
        <w:jc w:val="both"/>
        <w:rPr>
          <w:rFonts w:ascii="Arial" w:hAnsi="Arial" w:cs="Arial"/>
          <w:sz w:val="28"/>
          <w:szCs w:val="28"/>
        </w:rPr>
      </w:pPr>
      <w:r w:rsidRPr="007E06C9">
        <w:rPr>
          <w:rFonts w:ascii="Arial" w:hAnsi="Arial" w:cs="Arial"/>
          <w:sz w:val="28"/>
          <w:szCs w:val="28"/>
        </w:rPr>
        <w:t>Порески приход</w:t>
      </w:r>
      <w:r w:rsidR="00D118F0">
        <w:rPr>
          <w:rFonts w:ascii="Arial" w:hAnsi="Arial" w:cs="Arial"/>
          <w:sz w:val="28"/>
          <w:szCs w:val="28"/>
        </w:rPr>
        <w:t>и</w:t>
      </w:r>
      <w:r w:rsidRPr="007E06C9">
        <w:rPr>
          <w:rFonts w:ascii="Arial" w:hAnsi="Arial" w:cs="Arial"/>
          <w:sz w:val="28"/>
          <w:szCs w:val="28"/>
        </w:rPr>
        <w:t xml:space="preserve"> -6</w:t>
      </w:r>
      <w:r w:rsidR="004E67DB">
        <w:rPr>
          <w:rFonts w:ascii="Arial" w:hAnsi="Arial" w:cs="Arial"/>
          <w:sz w:val="28"/>
          <w:szCs w:val="28"/>
        </w:rPr>
        <w:t>9</w:t>
      </w:r>
      <w:r w:rsidRPr="007E06C9">
        <w:rPr>
          <w:rFonts w:ascii="Arial" w:hAnsi="Arial" w:cs="Arial"/>
          <w:sz w:val="28"/>
          <w:szCs w:val="28"/>
        </w:rPr>
        <w:t>.</w:t>
      </w:r>
      <w:r w:rsidR="004E67DB">
        <w:rPr>
          <w:rFonts w:ascii="Arial" w:hAnsi="Arial" w:cs="Arial"/>
          <w:sz w:val="28"/>
          <w:szCs w:val="28"/>
        </w:rPr>
        <w:t>190</w:t>
      </w:r>
      <w:r w:rsidRPr="007E06C9">
        <w:rPr>
          <w:rFonts w:ascii="Arial" w:hAnsi="Arial" w:cs="Arial"/>
          <w:sz w:val="28"/>
          <w:szCs w:val="28"/>
        </w:rPr>
        <w:t>.000 динара (2</w:t>
      </w:r>
      <w:r w:rsidR="004E67DB">
        <w:rPr>
          <w:rFonts w:ascii="Arial" w:hAnsi="Arial" w:cs="Arial"/>
          <w:sz w:val="28"/>
          <w:szCs w:val="28"/>
        </w:rPr>
        <w:t>5</w:t>
      </w:r>
      <w:r w:rsidRPr="007E06C9">
        <w:rPr>
          <w:rFonts w:ascii="Arial" w:hAnsi="Arial" w:cs="Arial"/>
          <w:sz w:val="28"/>
          <w:szCs w:val="28"/>
        </w:rPr>
        <w:t>,</w:t>
      </w:r>
      <w:r w:rsidR="004E67DB">
        <w:rPr>
          <w:rFonts w:ascii="Arial" w:hAnsi="Arial" w:cs="Arial"/>
          <w:sz w:val="28"/>
          <w:szCs w:val="28"/>
        </w:rPr>
        <w:t>03</w:t>
      </w:r>
      <w:r w:rsidRPr="007E06C9">
        <w:rPr>
          <w:rFonts w:ascii="Arial" w:hAnsi="Arial" w:cs="Arial"/>
          <w:sz w:val="28"/>
          <w:szCs w:val="28"/>
        </w:rPr>
        <w:t>% укупних прихода буџета)</w:t>
      </w:r>
      <w:r w:rsidR="009B4F91" w:rsidRPr="007E06C9">
        <w:rPr>
          <w:rFonts w:ascii="Arial" w:hAnsi="Arial" w:cs="Arial"/>
          <w:sz w:val="28"/>
          <w:szCs w:val="28"/>
        </w:rPr>
        <w:t>- остварују се по основу пореза на зараде, пореза на имовину,порезе на добра и услуге и друге порезе</w:t>
      </w:r>
    </w:p>
    <w:p w:rsidR="00CB7945" w:rsidRPr="007E06C9" w:rsidRDefault="00CB7945" w:rsidP="009B4F91">
      <w:pPr>
        <w:pStyle w:val="ListParagraph"/>
        <w:numPr>
          <w:ilvl w:val="0"/>
          <w:numId w:val="1"/>
        </w:numPr>
        <w:tabs>
          <w:tab w:val="left" w:pos="8145"/>
        </w:tabs>
        <w:jc w:val="both"/>
        <w:rPr>
          <w:rFonts w:ascii="Arial" w:hAnsi="Arial" w:cs="Arial"/>
          <w:sz w:val="28"/>
          <w:szCs w:val="28"/>
        </w:rPr>
      </w:pPr>
      <w:r w:rsidRPr="007E06C9">
        <w:rPr>
          <w:rFonts w:ascii="Arial" w:hAnsi="Arial" w:cs="Arial"/>
          <w:sz w:val="28"/>
          <w:szCs w:val="28"/>
        </w:rPr>
        <w:t>Непорески</w:t>
      </w:r>
      <w:r w:rsidR="00D118F0">
        <w:rPr>
          <w:rFonts w:ascii="Arial" w:hAnsi="Arial" w:cs="Arial"/>
          <w:sz w:val="28"/>
          <w:szCs w:val="28"/>
        </w:rPr>
        <w:t xml:space="preserve"> приходи</w:t>
      </w:r>
      <w:r w:rsidR="009B4F91" w:rsidRPr="007E06C9">
        <w:rPr>
          <w:rFonts w:ascii="Arial" w:hAnsi="Arial" w:cs="Arial"/>
          <w:sz w:val="28"/>
          <w:szCs w:val="28"/>
        </w:rPr>
        <w:t xml:space="preserve"> – </w:t>
      </w:r>
      <w:r w:rsidR="004E67DB">
        <w:rPr>
          <w:rFonts w:ascii="Arial" w:hAnsi="Arial" w:cs="Arial"/>
          <w:sz w:val="28"/>
          <w:szCs w:val="28"/>
        </w:rPr>
        <w:t>7</w:t>
      </w:r>
      <w:r w:rsidR="009B4F91" w:rsidRPr="007E06C9">
        <w:rPr>
          <w:rFonts w:ascii="Arial" w:hAnsi="Arial" w:cs="Arial"/>
          <w:sz w:val="28"/>
          <w:szCs w:val="28"/>
        </w:rPr>
        <w:t>.</w:t>
      </w:r>
      <w:r w:rsidR="004E67DB">
        <w:rPr>
          <w:rFonts w:ascii="Arial" w:hAnsi="Arial" w:cs="Arial"/>
          <w:sz w:val="28"/>
          <w:szCs w:val="28"/>
        </w:rPr>
        <w:t>270</w:t>
      </w:r>
      <w:r w:rsidR="009B4F91" w:rsidRPr="007E06C9">
        <w:rPr>
          <w:rFonts w:ascii="Arial" w:hAnsi="Arial" w:cs="Arial"/>
          <w:sz w:val="28"/>
          <w:szCs w:val="28"/>
        </w:rPr>
        <w:t>.000 динара (2,</w:t>
      </w:r>
      <w:r w:rsidR="00662A53">
        <w:rPr>
          <w:rFonts w:ascii="Arial" w:hAnsi="Arial" w:cs="Arial"/>
          <w:sz w:val="28"/>
          <w:szCs w:val="28"/>
        </w:rPr>
        <w:t>5</w:t>
      </w:r>
      <w:r w:rsidR="004E67DB">
        <w:rPr>
          <w:rFonts w:ascii="Arial" w:hAnsi="Arial" w:cs="Arial"/>
          <w:sz w:val="28"/>
          <w:szCs w:val="28"/>
        </w:rPr>
        <w:t>6</w:t>
      </w:r>
      <w:r w:rsidR="009B4F91" w:rsidRPr="007E06C9">
        <w:rPr>
          <w:rFonts w:ascii="Arial" w:hAnsi="Arial" w:cs="Arial"/>
          <w:sz w:val="28"/>
          <w:szCs w:val="28"/>
        </w:rPr>
        <w:t>% укупних прихода буџета)-приходи који се убирају за коришћење јавних добара, за пружање одређених јавних услуга, приходи који се остварују због употребе јавне имовине и сл.</w:t>
      </w:r>
    </w:p>
    <w:p w:rsidR="00CB7945" w:rsidRPr="007E06C9" w:rsidRDefault="00CB7945" w:rsidP="009B4F91">
      <w:pPr>
        <w:pStyle w:val="ListParagraph"/>
        <w:numPr>
          <w:ilvl w:val="0"/>
          <w:numId w:val="1"/>
        </w:numPr>
        <w:tabs>
          <w:tab w:val="left" w:pos="8145"/>
        </w:tabs>
        <w:jc w:val="both"/>
        <w:rPr>
          <w:rFonts w:ascii="Arial" w:hAnsi="Arial" w:cs="Arial"/>
          <w:sz w:val="28"/>
          <w:szCs w:val="28"/>
        </w:rPr>
      </w:pPr>
      <w:r w:rsidRPr="007E06C9">
        <w:rPr>
          <w:rFonts w:ascii="Arial" w:hAnsi="Arial" w:cs="Arial"/>
          <w:sz w:val="28"/>
          <w:szCs w:val="28"/>
        </w:rPr>
        <w:t>Донациј</w:t>
      </w:r>
      <w:r w:rsidR="00D118F0">
        <w:rPr>
          <w:rFonts w:ascii="Arial" w:hAnsi="Arial" w:cs="Arial"/>
          <w:sz w:val="28"/>
          <w:szCs w:val="28"/>
        </w:rPr>
        <w:t>е</w:t>
      </w:r>
      <w:r w:rsidRPr="007E06C9">
        <w:rPr>
          <w:rFonts w:ascii="Arial" w:hAnsi="Arial" w:cs="Arial"/>
          <w:sz w:val="28"/>
          <w:szCs w:val="28"/>
        </w:rPr>
        <w:t xml:space="preserve">- </w:t>
      </w:r>
      <w:r w:rsidR="004E67DB">
        <w:rPr>
          <w:rFonts w:ascii="Arial" w:hAnsi="Arial" w:cs="Arial"/>
          <w:sz w:val="28"/>
          <w:szCs w:val="28"/>
        </w:rPr>
        <w:t>нису планиране као приходи у 2020.години</w:t>
      </w:r>
    </w:p>
    <w:p w:rsidR="00CB7945" w:rsidRPr="007E06C9" w:rsidRDefault="00CB7945" w:rsidP="009B4F91">
      <w:pPr>
        <w:pStyle w:val="ListParagraph"/>
        <w:numPr>
          <w:ilvl w:val="0"/>
          <w:numId w:val="1"/>
        </w:numPr>
        <w:tabs>
          <w:tab w:val="left" w:pos="8145"/>
        </w:tabs>
        <w:jc w:val="both"/>
        <w:rPr>
          <w:rFonts w:ascii="Arial" w:hAnsi="Arial" w:cs="Arial"/>
          <w:sz w:val="28"/>
          <w:szCs w:val="28"/>
        </w:rPr>
      </w:pPr>
      <w:r w:rsidRPr="007E06C9">
        <w:rPr>
          <w:rFonts w:ascii="Arial" w:hAnsi="Arial" w:cs="Arial"/>
          <w:sz w:val="28"/>
          <w:szCs w:val="28"/>
        </w:rPr>
        <w:t>Трансфер</w:t>
      </w:r>
      <w:r w:rsidR="00D118F0">
        <w:rPr>
          <w:rFonts w:ascii="Arial" w:hAnsi="Arial" w:cs="Arial"/>
          <w:sz w:val="28"/>
          <w:szCs w:val="28"/>
        </w:rPr>
        <w:t>и</w:t>
      </w:r>
      <w:r w:rsidRPr="007E06C9">
        <w:rPr>
          <w:rFonts w:ascii="Arial" w:hAnsi="Arial" w:cs="Arial"/>
          <w:sz w:val="28"/>
          <w:szCs w:val="28"/>
        </w:rPr>
        <w:t xml:space="preserve"> од Р. Србије 20</w:t>
      </w:r>
      <w:r w:rsidR="004E67DB">
        <w:rPr>
          <w:rFonts w:ascii="Arial" w:hAnsi="Arial" w:cs="Arial"/>
          <w:sz w:val="28"/>
          <w:szCs w:val="28"/>
        </w:rPr>
        <w:t>0</w:t>
      </w:r>
      <w:r w:rsidRPr="007E06C9">
        <w:rPr>
          <w:rFonts w:ascii="Arial" w:hAnsi="Arial" w:cs="Arial"/>
          <w:sz w:val="28"/>
          <w:szCs w:val="28"/>
        </w:rPr>
        <w:t>.000.000 динара (7</w:t>
      </w:r>
      <w:r w:rsidR="004E67DB">
        <w:rPr>
          <w:rFonts w:ascii="Arial" w:hAnsi="Arial" w:cs="Arial"/>
          <w:sz w:val="28"/>
          <w:szCs w:val="28"/>
        </w:rPr>
        <w:t>2</w:t>
      </w:r>
      <w:r w:rsidRPr="007E06C9">
        <w:rPr>
          <w:rFonts w:ascii="Arial" w:hAnsi="Arial" w:cs="Arial"/>
          <w:sz w:val="28"/>
          <w:szCs w:val="28"/>
        </w:rPr>
        <w:t>,</w:t>
      </w:r>
      <w:r w:rsidR="004E67DB">
        <w:rPr>
          <w:rFonts w:ascii="Arial" w:hAnsi="Arial" w:cs="Arial"/>
          <w:sz w:val="28"/>
          <w:szCs w:val="28"/>
        </w:rPr>
        <w:t>3</w:t>
      </w:r>
      <w:r w:rsidR="003F79FA">
        <w:rPr>
          <w:rFonts w:ascii="Arial" w:hAnsi="Arial" w:cs="Arial"/>
          <w:sz w:val="28"/>
          <w:szCs w:val="28"/>
        </w:rPr>
        <w:t>4</w:t>
      </w:r>
      <w:r w:rsidRPr="007E06C9">
        <w:rPr>
          <w:rFonts w:ascii="Arial" w:hAnsi="Arial" w:cs="Arial"/>
          <w:sz w:val="28"/>
          <w:szCs w:val="28"/>
        </w:rPr>
        <w:t>% укупних прихода буџета )</w:t>
      </w:r>
      <w:r w:rsidR="009B4F91" w:rsidRPr="007E06C9">
        <w:rPr>
          <w:rFonts w:ascii="Arial" w:hAnsi="Arial" w:cs="Arial"/>
          <w:sz w:val="28"/>
          <w:szCs w:val="28"/>
        </w:rPr>
        <w:t>-Подразумевају пренос новца од нивоа Републике Србије општинском нивоу власти</w:t>
      </w:r>
    </w:p>
    <w:p w:rsidR="00D118F0" w:rsidRPr="004E67DB" w:rsidRDefault="00CB7945" w:rsidP="009B4F91">
      <w:pPr>
        <w:tabs>
          <w:tab w:val="left" w:pos="8145"/>
        </w:tabs>
        <w:jc w:val="both"/>
        <w:rPr>
          <w:rFonts w:ascii="Arial" w:hAnsi="Arial" w:cs="Arial"/>
          <w:sz w:val="28"/>
          <w:szCs w:val="28"/>
        </w:rPr>
      </w:pPr>
      <w:r w:rsidRPr="007E06C9">
        <w:rPr>
          <w:rFonts w:ascii="Arial" w:hAnsi="Arial" w:cs="Arial"/>
          <w:sz w:val="28"/>
          <w:szCs w:val="28"/>
        </w:rPr>
        <w:t>Пренет</w:t>
      </w:r>
      <w:r w:rsidR="007E06C9">
        <w:rPr>
          <w:rFonts w:ascii="Arial" w:hAnsi="Arial" w:cs="Arial"/>
          <w:sz w:val="28"/>
          <w:szCs w:val="28"/>
        </w:rPr>
        <w:t>а</w:t>
      </w:r>
      <w:r w:rsidRPr="007E06C9">
        <w:rPr>
          <w:rFonts w:ascii="Arial" w:hAnsi="Arial" w:cs="Arial"/>
          <w:sz w:val="28"/>
          <w:szCs w:val="28"/>
        </w:rPr>
        <w:t xml:space="preserve"> средства из ранијих година </w:t>
      </w:r>
      <w:r w:rsidR="009B4F91" w:rsidRPr="007E06C9">
        <w:rPr>
          <w:rFonts w:ascii="Arial" w:hAnsi="Arial" w:cs="Arial"/>
          <w:sz w:val="28"/>
          <w:szCs w:val="28"/>
        </w:rPr>
        <w:t>опредељена су у износу од 2</w:t>
      </w:r>
      <w:r w:rsidR="004E67DB">
        <w:rPr>
          <w:rFonts w:ascii="Arial" w:hAnsi="Arial" w:cs="Arial"/>
          <w:sz w:val="28"/>
          <w:szCs w:val="28"/>
        </w:rPr>
        <w:t>8</w:t>
      </w:r>
      <w:r w:rsidR="009B4F91" w:rsidRPr="007E06C9">
        <w:rPr>
          <w:rFonts w:ascii="Arial" w:hAnsi="Arial" w:cs="Arial"/>
          <w:sz w:val="28"/>
          <w:szCs w:val="28"/>
        </w:rPr>
        <w:t xml:space="preserve"> милиона динара и користе се углавном за капиталне пројекте. То је вишак прихода који ниј</w:t>
      </w:r>
      <w:r w:rsidR="007E06C9">
        <w:rPr>
          <w:rFonts w:ascii="Arial" w:hAnsi="Arial" w:cs="Arial"/>
          <w:sz w:val="28"/>
          <w:szCs w:val="28"/>
        </w:rPr>
        <w:t xml:space="preserve">е утрошен у претходним годинама и намењен је потрошњи у </w:t>
      </w:r>
      <w:r w:rsidR="004E67DB">
        <w:rPr>
          <w:rFonts w:ascii="Arial" w:hAnsi="Arial" w:cs="Arial"/>
          <w:sz w:val="28"/>
          <w:szCs w:val="28"/>
        </w:rPr>
        <w:t>2020</w:t>
      </w:r>
      <w:r w:rsidR="007E06C9">
        <w:rPr>
          <w:rFonts w:ascii="Arial" w:hAnsi="Arial" w:cs="Arial"/>
          <w:sz w:val="28"/>
          <w:szCs w:val="28"/>
        </w:rPr>
        <w:t>.години.</w:t>
      </w:r>
      <w:r w:rsidR="004E67DB">
        <w:rPr>
          <w:rFonts w:ascii="Arial" w:hAnsi="Arial" w:cs="Arial"/>
          <w:sz w:val="28"/>
          <w:szCs w:val="28"/>
        </w:rPr>
        <w:t>Накнадно ће се утврдити реални вишкови почетком 2020.године и извршити њихова расподела у буџету намењена капиталном улагању те се позивају грађани да дају своје предлоге сагласно постављеним стратегијама,општим приоритетима за улагање у нове капиталне пројекте.</w:t>
      </w:r>
    </w:p>
    <w:p w:rsidR="00662A53" w:rsidRPr="00662A53" w:rsidRDefault="00662A53" w:rsidP="009B4F91">
      <w:pPr>
        <w:tabs>
          <w:tab w:val="left" w:pos="8145"/>
        </w:tabs>
        <w:jc w:val="both"/>
        <w:rPr>
          <w:rFonts w:ascii="Arial" w:hAnsi="Arial" w:cs="Arial"/>
          <w:sz w:val="28"/>
          <w:szCs w:val="28"/>
        </w:rPr>
      </w:pPr>
    </w:p>
    <w:p w:rsidR="00662A53" w:rsidRDefault="00F5045A" w:rsidP="009B4F91">
      <w:pPr>
        <w:tabs>
          <w:tab w:val="left" w:pos="8145"/>
        </w:tabs>
        <w:jc w:val="both"/>
        <w:rPr>
          <w:rFonts w:ascii="Arial" w:hAnsi="Arial" w:cs="Arial"/>
          <w:sz w:val="28"/>
          <w:szCs w:val="28"/>
        </w:rPr>
      </w:pPr>
      <w:r>
        <w:rPr>
          <w:rFonts w:ascii="Arial" w:hAnsi="Arial" w:cs="Arial"/>
          <w:sz w:val="28"/>
          <w:szCs w:val="28"/>
        </w:rPr>
        <w:t>Слика</w:t>
      </w:r>
      <w:r w:rsidR="00BF587E" w:rsidRPr="007E06C9">
        <w:rPr>
          <w:rFonts w:ascii="Arial" w:hAnsi="Arial" w:cs="Arial"/>
          <w:sz w:val="28"/>
          <w:szCs w:val="28"/>
        </w:rPr>
        <w:t xml:space="preserve"> 2. Графички приказ структуре прихода буџета</w:t>
      </w:r>
    </w:p>
    <w:p w:rsidR="00662A53" w:rsidRPr="00662A53" w:rsidRDefault="004E67DB" w:rsidP="009B4F91">
      <w:pPr>
        <w:tabs>
          <w:tab w:val="left" w:pos="8145"/>
        </w:tabs>
        <w:jc w:val="both"/>
        <w:rPr>
          <w:rFonts w:ascii="Arial" w:hAnsi="Arial" w:cs="Arial"/>
          <w:sz w:val="28"/>
          <w:szCs w:val="28"/>
        </w:rPr>
      </w:pPr>
      <w:r w:rsidRPr="004E67DB">
        <w:rPr>
          <w:rFonts w:ascii="Arial" w:hAnsi="Arial" w:cs="Arial"/>
          <w:noProof/>
          <w:sz w:val="28"/>
          <w:szCs w:val="28"/>
        </w:rPr>
        <w:drawing>
          <wp:inline distT="0" distB="0" distL="0" distR="0">
            <wp:extent cx="4572000" cy="27432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2A53" w:rsidRPr="004E67DB" w:rsidRDefault="00662A53" w:rsidP="00662A53">
      <w:pPr>
        <w:tabs>
          <w:tab w:val="left" w:pos="8145"/>
        </w:tabs>
        <w:jc w:val="both"/>
        <w:rPr>
          <w:rFonts w:ascii="Arial" w:hAnsi="Arial" w:cs="Arial"/>
          <w:sz w:val="28"/>
          <w:szCs w:val="28"/>
        </w:rPr>
      </w:pPr>
    </w:p>
    <w:p w:rsidR="004E67DB" w:rsidRPr="004E67DB" w:rsidRDefault="004E67DB" w:rsidP="003A18CD">
      <w:pPr>
        <w:pStyle w:val="ListParagraph"/>
        <w:tabs>
          <w:tab w:val="left" w:pos="8145"/>
        </w:tabs>
        <w:ind w:left="0"/>
        <w:jc w:val="both"/>
        <w:rPr>
          <w:rFonts w:ascii="Arial" w:hAnsi="Arial" w:cs="Arial"/>
          <w:sz w:val="28"/>
          <w:szCs w:val="28"/>
        </w:rPr>
      </w:pPr>
      <w:r>
        <w:rPr>
          <w:rFonts w:ascii="Arial" w:hAnsi="Arial" w:cs="Arial"/>
          <w:sz w:val="28"/>
          <w:szCs w:val="28"/>
        </w:rPr>
        <w:t>Укупно планирани</w:t>
      </w:r>
      <w:r w:rsidR="003A18CD">
        <w:rPr>
          <w:rFonts w:ascii="Arial" w:hAnsi="Arial" w:cs="Arial"/>
          <w:sz w:val="28"/>
          <w:szCs w:val="28"/>
        </w:rPr>
        <w:t xml:space="preserve"> јавни приходи у </w:t>
      </w:r>
      <w:r>
        <w:rPr>
          <w:rFonts w:ascii="Arial" w:hAnsi="Arial" w:cs="Arial"/>
          <w:sz w:val="28"/>
          <w:szCs w:val="28"/>
        </w:rPr>
        <w:t>2020</w:t>
      </w:r>
      <w:r w:rsidR="003A18CD">
        <w:rPr>
          <w:rFonts w:ascii="Arial" w:hAnsi="Arial" w:cs="Arial"/>
          <w:sz w:val="28"/>
          <w:szCs w:val="28"/>
        </w:rPr>
        <w:t xml:space="preserve">. години у општини Ражањ су мањи у односу на </w:t>
      </w:r>
      <w:r w:rsidR="00662A53">
        <w:rPr>
          <w:rFonts w:ascii="Arial" w:hAnsi="Arial" w:cs="Arial"/>
          <w:sz w:val="28"/>
          <w:szCs w:val="28"/>
        </w:rPr>
        <w:t>приходе планиране у 201</w:t>
      </w:r>
      <w:r>
        <w:rPr>
          <w:rFonts w:ascii="Arial" w:hAnsi="Arial" w:cs="Arial"/>
          <w:sz w:val="28"/>
          <w:szCs w:val="28"/>
        </w:rPr>
        <w:t>9</w:t>
      </w:r>
      <w:r w:rsidR="003A18CD">
        <w:rPr>
          <w:rFonts w:ascii="Arial" w:hAnsi="Arial" w:cs="Arial"/>
          <w:sz w:val="28"/>
          <w:szCs w:val="28"/>
        </w:rPr>
        <w:t xml:space="preserve">. </w:t>
      </w:r>
      <w:r w:rsidR="00662A53">
        <w:rPr>
          <w:rFonts w:ascii="Arial" w:hAnsi="Arial" w:cs="Arial"/>
          <w:sz w:val="28"/>
          <w:szCs w:val="28"/>
        </w:rPr>
        <w:t>г</w:t>
      </w:r>
      <w:r w:rsidR="003A18CD">
        <w:rPr>
          <w:rFonts w:ascii="Arial" w:hAnsi="Arial" w:cs="Arial"/>
          <w:sz w:val="28"/>
          <w:szCs w:val="28"/>
        </w:rPr>
        <w:t>один</w:t>
      </w:r>
      <w:r w:rsidR="00662A53">
        <w:rPr>
          <w:rFonts w:ascii="Arial" w:hAnsi="Arial" w:cs="Arial"/>
          <w:sz w:val="28"/>
          <w:szCs w:val="28"/>
        </w:rPr>
        <w:t xml:space="preserve">и по последњем  ребалансу </w:t>
      </w:r>
      <w:r w:rsidR="003A18CD">
        <w:rPr>
          <w:rFonts w:ascii="Arial" w:hAnsi="Arial" w:cs="Arial"/>
          <w:sz w:val="28"/>
          <w:szCs w:val="28"/>
        </w:rPr>
        <w:t xml:space="preserve">за </w:t>
      </w:r>
      <w:r>
        <w:rPr>
          <w:rFonts w:ascii="Arial" w:hAnsi="Arial" w:cs="Arial"/>
          <w:sz w:val="28"/>
          <w:szCs w:val="28"/>
        </w:rPr>
        <w:t>13.351.000</w:t>
      </w:r>
      <w:r w:rsidR="003A18CD">
        <w:rPr>
          <w:rFonts w:ascii="Arial" w:hAnsi="Arial" w:cs="Arial"/>
          <w:sz w:val="28"/>
          <w:szCs w:val="28"/>
        </w:rPr>
        <w:t xml:space="preserve"> динара</w:t>
      </w:r>
      <w:r>
        <w:rPr>
          <w:rFonts w:ascii="Arial" w:hAnsi="Arial" w:cs="Arial"/>
          <w:sz w:val="28"/>
          <w:szCs w:val="28"/>
        </w:rPr>
        <w:t xml:space="preserve"> (4,8%)</w:t>
      </w:r>
      <w:r w:rsidR="003A18CD">
        <w:rPr>
          <w:rFonts w:ascii="Arial" w:hAnsi="Arial" w:cs="Arial"/>
          <w:sz w:val="28"/>
          <w:szCs w:val="28"/>
        </w:rPr>
        <w:t>.</w:t>
      </w:r>
      <w:r w:rsidR="00F5045A">
        <w:rPr>
          <w:rFonts w:ascii="Arial" w:hAnsi="Arial" w:cs="Arial"/>
          <w:sz w:val="28"/>
          <w:szCs w:val="28"/>
        </w:rPr>
        <w:t xml:space="preserve">  </w:t>
      </w:r>
      <w:r>
        <w:rPr>
          <w:rFonts w:ascii="Arial" w:hAnsi="Arial" w:cs="Arial"/>
          <w:sz w:val="28"/>
          <w:szCs w:val="28"/>
        </w:rPr>
        <w:t>Разлика се јавља због средстава која су укључена у буџет општине Ражањ за 2019.годину по основу суфинансирања одобреног од стране виших државних органа за различите пројекте, што се одразило и на повећање оквира буџетских средстава.</w:t>
      </w:r>
    </w:p>
    <w:p w:rsidR="00C07D9C" w:rsidRPr="00C07D9C" w:rsidRDefault="00C07D9C" w:rsidP="003A18CD">
      <w:pPr>
        <w:pStyle w:val="ListParagraph"/>
        <w:tabs>
          <w:tab w:val="left" w:pos="8145"/>
        </w:tabs>
        <w:ind w:left="0"/>
        <w:jc w:val="both"/>
        <w:rPr>
          <w:rFonts w:ascii="Arial" w:hAnsi="Arial" w:cs="Arial"/>
          <w:sz w:val="28"/>
          <w:szCs w:val="28"/>
        </w:rPr>
      </w:pPr>
    </w:p>
    <w:p w:rsidR="00662A53" w:rsidRPr="00662A53" w:rsidRDefault="00662A53" w:rsidP="003A18CD">
      <w:pPr>
        <w:pStyle w:val="ListParagraph"/>
        <w:tabs>
          <w:tab w:val="left" w:pos="8145"/>
        </w:tabs>
        <w:ind w:left="0"/>
        <w:jc w:val="both"/>
        <w:rPr>
          <w:rFonts w:ascii="Arial" w:hAnsi="Arial" w:cs="Arial"/>
          <w:sz w:val="28"/>
          <w:szCs w:val="28"/>
        </w:rPr>
      </w:pPr>
    </w:p>
    <w:p w:rsidR="00933C9E" w:rsidRDefault="00933C9E" w:rsidP="003A18CD">
      <w:pPr>
        <w:pStyle w:val="ListParagraph"/>
        <w:tabs>
          <w:tab w:val="left" w:pos="8145"/>
        </w:tabs>
        <w:ind w:left="0"/>
        <w:jc w:val="both"/>
        <w:rPr>
          <w:rFonts w:ascii="Arial" w:hAnsi="Arial" w:cs="Arial"/>
          <w:sz w:val="28"/>
          <w:szCs w:val="28"/>
        </w:rPr>
      </w:pPr>
    </w:p>
    <w:p w:rsidR="00933C9E" w:rsidRDefault="00933C9E" w:rsidP="003A18CD">
      <w:pPr>
        <w:pStyle w:val="ListParagraph"/>
        <w:tabs>
          <w:tab w:val="left" w:pos="8145"/>
        </w:tabs>
        <w:ind w:left="0"/>
        <w:jc w:val="both"/>
        <w:rPr>
          <w:rFonts w:ascii="Arial" w:hAnsi="Arial" w:cs="Arial"/>
          <w:sz w:val="28"/>
          <w:szCs w:val="28"/>
        </w:rPr>
      </w:pPr>
    </w:p>
    <w:p w:rsidR="004E67DB" w:rsidRDefault="004E67DB" w:rsidP="003A18CD">
      <w:pPr>
        <w:pStyle w:val="ListParagraph"/>
        <w:tabs>
          <w:tab w:val="left" w:pos="8145"/>
        </w:tabs>
        <w:ind w:left="0"/>
        <w:jc w:val="both"/>
        <w:rPr>
          <w:rFonts w:ascii="Arial" w:hAnsi="Arial" w:cs="Arial"/>
          <w:sz w:val="28"/>
          <w:szCs w:val="28"/>
        </w:rPr>
      </w:pPr>
    </w:p>
    <w:p w:rsidR="004E67DB" w:rsidRDefault="004E67DB" w:rsidP="003A18CD">
      <w:pPr>
        <w:pStyle w:val="ListParagraph"/>
        <w:tabs>
          <w:tab w:val="left" w:pos="8145"/>
        </w:tabs>
        <w:ind w:left="0"/>
        <w:jc w:val="both"/>
        <w:rPr>
          <w:rFonts w:ascii="Arial" w:hAnsi="Arial" w:cs="Arial"/>
          <w:sz w:val="28"/>
          <w:szCs w:val="28"/>
        </w:rPr>
      </w:pPr>
    </w:p>
    <w:p w:rsidR="004E67DB" w:rsidRDefault="004E67DB" w:rsidP="003A18CD">
      <w:pPr>
        <w:pStyle w:val="ListParagraph"/>
        <w:tabs>
          <w:tab w:val="left" w:pos="8145"/>
        </w:tabs>
        <w:ind w:left="0"/>
        <w:jc w:val="both"/>
        <w:rPr>
          <w:rFonts w:ascii="Arial" w:hAnsi="Arial" w:cs="Arial"/>
          <w:sz w:val="28"/>
          <w:szCs w:val="28"/>
        </w:rPr>
      </w:pPr>
    </w:p>
    <w:p w:rsidR="004E67DB" w:rsidRDefault="004E67DB" w:rsidP="003A18CD">
      <w:pPr>
        <w:pStyle w:val="ListParagraph"/>
        <w:tabs>
          <w:tab w:val="left" w:pos="8145"/>
        </w:tabs>
        <w:ind w:left="0"/>
        <w:jc w:val="both"/>
        <w:rPr>
          <w:rFonts w:ascii="Arial" w:hAnsi="Arial" w:cs="Arial"/>
          <w:sz w:val="28"/>
          <w:szCs w:val="28"/>
        </w:rPr>
      </w:pPr>
    </w:p>
    <w:p w:rsidR="004E67DB" w:rsidRDefault="004E67DB" w:rsidP="003A18CD">
      <w:pPr>
        <w:pStyle w:val="ListParagraph"/>
        <w:tabs>
          <w:tab w:val="left" w:pos="8145"/>
        </w:tabs>
        <w:ind w:left="0"/>
        <w:jc w:val="both"/>
        <w:rPr>
          <w:rFonts w:ascii="Arial" w:hAnsi="Arial" w:cs="Arial"/>
          <w:sz w:val="28"/>
          <w:szCs w:val="28"/>
        </w:rPr>
      </w:pPr>
    </w:p>
    <w:p w:rsidR="004E67DB" w:rsidRDefault="004E67DB" w:rsidP="003A18CD">
      <w:pPr>
        <w:pStyle w:val="ListParagraph"/>
        <w:tabs>
          <w:tab w:val="left" w:pos="8145"/>
        </w:tabs>
        <w:ind w:left="0"/>
        <w:jc w:val="both"/>
        <w:rPr>
          <w:rFonts w:ascii="Arial" w:hAnsi="Arial" w:cs="Arial"/>
          <w:sz w:val="28"/>
          <w:szCs w:val="28"/>
        </w:rPr>
      </w:pPr>
    </w:p>
    <w:p w:rsidR="004E67DB" w:rsidRDefault="004E67DB" w:rsidP="003A18CD">
      <w:pPr>
        <w:pStyle w:val="ListParagraph"/>
        <w:tabs>
          <w:tab w:val="left" w:pos="8145"/>
        </w:tabs>
        <w:ind w:left="0"/>
        <w:jc w:val="both"/>
        <w:rPr>
          <w:rFonts w:ascii="Arial" w:hAnsi="Arial" w:cs="Arial"/>
          <w:sz w:val="28"/>
          <w:szCs w:val="28"/>
        </w:rPr>
      </w:pPr>
    </w:p>
    <w:p w:rsidR="004E67DB" w:rsidRPr="004E67DB" w:rsidRDefault="004E67DB" w:rsidP="003A18CD">
      <w:pPr>
        <w:pStyle w:val="ListParagraph"/>
        <w:tabs>
          <w:tab w:val="left" w:pos="8145"/>
        </w:tabs>
        <w:ind w:left="0"/>
        <w:jc w:val="both"/>
        <w:rPr>
          <w:rFonts w:ascii="Arial" w:hAnsi="Arial" w:cs="Arial"/>
          <w:sz w:val="28"/>
          <w:szCs w:val="28"/>
        </w:rPr>
      </w:pPr>
    </w:p>
    <w:p w:rsidR="00933C9E" w:rsidRDefault="00933C9E" w:rsidP="003A18CD">
      <w:pPr>
        <w:pStyle w:val="ListParagraph"/>
        <w:tabs>
          <w:tab w:val="left" w:pos="8145"/>
        </w:tabs>
        <w:ind w:left="0"/>
        <w:jc w:val="both"/>
        <w:rPr>
          <w:rFonts w:ascii="Arial" w:hAnsi="Arial" w:cs="Arial"/>
          <w:sz w:val="28"/>
          <w:szCs w:val="28"/>
        </w:rPr>
      </w:pPr>
    </w:p>
    <w:p w:rsidR="00087B60" w:rsidRDefault="00F5045A" w:rsidP="003A18CD">
      <w:pPr>
        <w:pStyle w:val="ListParagraph"/>
        <w:tabs>
          <w:tab w:val="left" w:pos="8145"/>
        </w:tabs>
        <w:ind w:left="0"/>
        <w:jc w:val="both"/>
        <w:rPr>
          <w:rFonts w:ascii="Arial" w:hAnsi="Arial" w:cs="Arial"/>
          <w:sz w:val="28"/>
          <w:szCs w:val="28"/>
        </w:rPr>
      </w:pPr>
      <w:r>
        <w:rPr>
          <w:rFonts w:ascii="Arial" w:hAnsi="Arial" w:cs="Arial"/>
          <w:sz w:val="28"/>
          <w:szCs w:val="28"/>
        </w:rPr>
        <w:lastRenderedPageBreak/>
        <w:t>Слика 3: Шта се променило у односу на 201</w:t>
      </w:r>
      <w:r w:rsidR="004E67DB">
        <w:rPr>
          <w:rFonts w:ascii="Arial" w:hAnsi="Arial" w:cs="Arial"/>
          <w:sz w:val="28"/>
          <w:szCs w:val="28"/>
        </w:rPr>
        <w:t>9</w:t>
      </w:r>
      <w:r>
        <w:rPr>
          <w:rFonts w:ascii="Arial" w:hAnsi="Arial" w:cs="Arial"/>
          <w:sz w:val="28"/>
          <w:szCs w:val="28"/>
        </w:rPr>
        <w:t>.годину</w:t>
      </w:r>
    </w:p>
    <w:p w:rsidR="00662A53" w:rsidRPr="00662A53" w:rsidRDefault="00662A53" w:rsidP="003A18CD">
      <w:pPr>
        <w:pStyle w:val="ListParagraph"/>
        <w:tabs>
          <w:tab w:val="left" w:pos="8145"/>
        </w:tabs>
        <w:ind w:left="0"/>
        <w:jc w:val="both"/>
        <w:rPr>
          <w:rFonts w:ascii="Arial" w:hAnsi="Arial" w:cs="Arial"/>
          <w:sz w:val="28"/>
          <w:szCs w:val="28"/>
        </w:rPr>
      </w:pPr>
    </w:p>
    <w:p w:rsidR="00087B60" w:rsidRDefault="00087B60" w:rsidP="003A18CD">
      <w:pPr>
        <w:pStyle w:val="ListParagraph"/>
        <w:tabs>
          <w:tab w:val="left" w:pos="8145"/>
        </w:tabs>
        <w:ind w:left="0"/>
        <w:jc w:val="both"/>
        <w:rPr>
          <w:rFonts w:ascii="Arial" w:hAnsi="Arial" w:cs="Arial"/>
          <w:sz w:val="28"/>
          <w:szCs w:val="28"/>
        </w:rPr>
      </w:pPr>
      <w:r>
        <w:rPr>
          <w:rFonts w:ascii="Arial" w:hAnsi="Arial" w:cs="Arial"/>
          <w:noProof/>
          <w:sz w:val="28"/>
          <w:szCs w:val="28"/>
        </w:rPr>
        <w:drawing>
          <wp:inline distT="0" distB="0" distL="0" distR="0">
            <wp:extent cx="5934075" cy="5219700"/>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87B60" w:rsidRDefault="00087B60" w:rsidP="003A18CD">
      <w:pPr>
        <w:pStyle w:val="ListParagraph"/>
        <w:tabs>
          <w:tab w:val="left" w:pos="8145"/>
        </w:tabs>
        <w:ind w:left="0"/>
        <w:jc w:val="both"/>
        <w:rPr>
          <w:rFonts w:ascii="Arial" w:hAnsi="Arial" w:cs="Arial"/>
          <w:sz w:val="28"/>
          <w:szCs w:val="28"/>
        </w:rPr>
      </w:pPr>
    </w:p>
    <w:p w:rsidR="00662A53" w:rsidRPr="003F79FA" w:rsidRDefault="00662A53" w:rsidP="00BF587E">
      <w:pPr>
        <w:pStyle w:val="ListParagraph"/>
        <w:tabs>
          <w:tab w:val="left" w:pos="8145"/>
        </w:tabs>
        <w:ind w:left="0"/>
        <w:rPr>
          <w:rFonts w:ascii="Arial" w:hAnsi="Arial" w:cs="Arial"/>
          <w:sz w:val="28"/>
          <w:szCs w:val="28"/>
        </w:rPr>
      </w:pPr>
    </w:p>
    <w:p w:rsidR="00662A53" w:rsidRDefault="00662A53" w:rsidP="00BF587E">
      <w:pPr>
        <w:pStyle w:val="ListParagraph"/>
        <w:tabs>
          <w:tab w:val="left" w:pos="8145"/>
        </w:tabs>
        <w:ind w:left="0"/>
        <w:rPr>
          <w:rFonts w:ascii="Arial" w:hAnsi="Arial" w:cs="Arial"/>
          <w:sz w:val="28"/>
          <w:szCs w:val="28"/>
        </w:rPr>
      </w:pPr>
    </w:p>
    <w:p w:rsidR="00C07D9C" w:rsidRDefault="00C07D9C" w:rsidP="00BF587E">
      <w:pPr>
        <w:pStyle w:val="ListParagraph"/>
        <w:tabs>
          <w:tab w:val="left" w:pos="8145"/>
        </w:tabs>
        <w:ind w:left="0"/>
        <w:rPr>
          <w:rFonts w:ascii="Arial" w:hAnsi="Arial" w:cs="Arial"/>
          <w:sz w:val="28"/>
          <w:szCs w:val="28"/>
        </w:rPr>
      </w:pPr>
    </w:p>
    <w:p w:rsidR="00C07D9C" w:rsidRDefault="00C07D9C" w:rsidP="00BF587E">
      <w:pPr>
        <w:pStyle w:val="ListParagraph"/>
        <w:tabs>
          <w:tab w:val="left" w:pos="8145"/>
        </w:tabs>
        <w:ind w:left="0"/>
        <w:rPr>
          <w:rFonts w:ascii="Arial" w:hAnsi="Arial" w:cs="Arial"/>
          <w:sz w:val="28"/>
          <w:szCs w:val="28"/>
        </w:rPr>
      </w:pPr>
    </w:p>
    <w:p w:rsidR="00933C9E" w:rsidRDefault="00933C9E" w:rsidP="00BF587E">
      <w:pPr>
        <w:pStyle w:val="ListParagraph"/>
        <w:tabs>
          <w:tab w:val="left" w:pos="8145"/>
        </w:tabs>
        <w:ind w:left="0"/>
        <w:rPr>
          <w:rFonts w:ascii="Arial" w:hAnsi="Arial" w:cs="Arial"/>
          <w:sz w:val="28"/>
          <w:szCs w:val="28"/>
        </w:rPr>
      </w:pPr>
    </w:p>
    <w:p w:rsidR="00933C9E" w:rsidRDefault="00933C9E" w:rsidP="00BF587E">
      <w:pPr>
        <w:pStyle w:val="ListParagraph"/>
        <w:tabs>
          <w:tab w:val="left" w:pos="8145"/>
        </w:tabs>
        <w:ind w:left="0"/>
        <w:rPr>
          <w:rFonts w:ascii="Arial" w:hAnsi="Arial" w:cs="Arial"/>
          <w:sz w:val="28"/>
          <w:szCs w:val="28"/>
        </w:rPr>
      </w:pPr>
    </w:p>
    <w:p w:rsidR="00933C9E" w:rsidRDefault="00933C9E" w:rsidP="00BF587E">
      <w:pPr>
        <w:pStyle w:val="ListParagraph"/>
        <w:tabs>
          <w:tab w:val="left" w:pos="8145"/>
        </w:tabs>
        <w:ind w:left="0"/>
        <w:rPr>
          <w:rFonts w:ascii="Arial" w:hAnsi="Arial" w:cs="Arial"/>
          <w:sz w:val="28"/>
          <w:szCs w:val="28"/>
        </w:rPr>
      </w:pPr>
    </w:p>
    <w:p w:rsidR="00933C9E" w:rsidRDefault="00933C9E" w:rsidP="00BF587E">
      <w:pPr>
        <w:pStyle w:val="ListParagraph"/>
        <w:tabs>
          <w:tab w:val="left" w:pos="8145"/>
        </w:tabs>
        <w:ind w:left="0"/>
        <w:rPr>
          <w:rFonts w:ascii="Arial" w:hAnsi="Arial" w:cs="Arial"/>
          <w:sz w:val="28"/>
          <w:szCs w:val="28"/>
        </w:rPr>
      </w:pPr>
    </w:p>
    <w:p w:rsidR="004E67DB" w:rsidRPr="004E67DB" w:rsidRDefault="004E67DB" w:rsidP="00BF587E">
      <w:pPr>
        <w:pStyle w:val="ListParagraph"/>
        <w:tabs>
          <w:tab w:val="left" w:pos="8145"/>
        </w:tabs>
        <w:ind w:left="0"/>
        <w:rPr>
          <w:rFonts w:ascii="Arial" w:hAnsi="Arial" w:cs="Arial"/>
          <w:sz w:val="28"/>
          <w:szCs w:val="28"/>
        </w:rPr>
      </w:pPr>
    </w:p>
    <w:p w:rsidR="00C07D9C" w:rsidRDefault="00C07D9C" w:rsidP="00BF587E">
      <w:pPr>
        <w:pStyle w:val="ListParagraph"/>
        <w:tabs>
          <w:tab w:val="left" w:pos="8145"/>
        </w:tabs>
        <w:ind w:left="0"/>
        <w:rPr>
          <w:rFonts w:ascii="Arial" w:hAnsi="Arial" w:cs="Arial"/>
          <w:sz w:val="28"/>
          <w:szCs w:val="28"/>
        </w:rPr>
      </w:pPr>
    </w:p>
    <w:p w:rsidR="00C07D9C" w:rsidRPr="00C07D9C" w:rsidRDefault="00C07D9C" w:rsidP="00BF587E">
      <w:pPr>
        <w:pStyle w:val="ListParagraph"/>
        <w:tabs>
          <w:tab w:val="left" w:pos="8145"/>
        </w:tabs>
        <w:ind w:left="0"/>
        <w:rPr>
          <w:rFonts w:ascii="Arial" w:hAnsi="Arial" w:cs="Arial"/>
          <w:sz w:val="28"/>
          <w:szCs w:val="28"/>
        </w:rPr>
      </w:pPr>
    </w:p>
    <w:p w:rsidR="00662A53" w:rsidRPr="00662A53" w:rsidRDefault="00662A53" w:rsidP="00BF587E">
      <w:pPr>
        <w:pStyle w:val="ListParagraph"/>
        <w:tabs>
          <w:tab w:val="left" w:pos="8145"/>
        </w:tabs>
        <w:ind w:left="0"/>
        <w:rPr>
          <w:rFonts w:ascii="Arial" w:hAnsi="Arial" w:cs="Arial"/>
          <w:sz w:val="28"/>
          <w:szCs w:val="28"/>
        </w:rPr>
      </w:pPr>
    </w:p>
    <w:p w:rsidR="007E06C9" w:rsidRPr="00C12465" w:rsidRDefault="00C12465" w:rsidP="00BF587E">
      <w:pPr>
        <w:pStyle w:val="ListParagraph"/>
        <w:tabs>
          <w:tab w:val="left" w:pos="8145"/>
        </w:tabs>
        <w:ind w:left="0"/>
        <w:rPr>
          <w:rFonts w:ascii="Arial" w:hAnsi="Arial" w:cs="Arial"/>
          <w:b/>
          <w:sz w:val="28"/>
          <w:szCs w:val="28"/>
        </w:rPr>
      </w:pPr>
      <w:r w:rsidRPr="00C12465">
        <w:rPr>
          <w:rFonts w:ascii="Arial" w:hAnsi="Arial" w:cs="Arial"/>
          <w:b/>
          <w:sz w:val="28"/>
          <w:szCs w:val="28"/>
        </w:rPr>
        <w:lastRenderedPageBreak/>
        <w:t xml:space="preserve">III </w:t>
      </w:r>
      <w:r w:rsidR="008D5347" w:rsidRPr="00C12465">
        <w:rPr>
          <w:rFonts w:ascii="Arial" w:hAnsi="Arial" w:cs="Arial"/>
          <w:b/>
          <w:sz w:val="28"/>
          <w:szCs w:val="28"/>
        </w:rPr>
        <w:t>НА ШТА СЕ ТРОШИ НОВАЦ?</w:t>
      </w:r>
    </w:p>
    <w:p w:rsidR="008D5347" w:rsidRDefault="008D5347" w:rsidP="00BF587E">
      <w:pPr>
        <w:pStyle w:val="ListParagraph"/>
        <w:tabs>
          <w:tab w:val="left" w:pos="8145"/>
        </w:tabs>
        <w:ind w:left="0"/>
        <w:rPr>
          <w:rFonts w:ascii="Arial" w:hAnsi="Arial" w:cs="Arial"/>
          <w:sz w:val="28"/>
          <w:szCs w:val="28"/>
        </w:rPr>
      </w:pPr>
    </w:p>
    <w:p w:rsidR="008D5347" w:rsidRPr="00D01CBA" w:rsidRDefault="00D01CBA" w:rsidP="00BF587E">
      <w:pPr>
        <w:pStyle w:val="ListParagraph"/>
        <w:tabs>
          <w:tab w:val="left" w:pos="8145"/>
        </w:tabs>
        <w:ind w:left="0"/>
        <w:rPr>
          <w:rFonts w:ascii="Arial" w:hAnsi="Arial" w:cs="Arial"/>
          <w:sz w:val="28"/>
          <w:szCs w:val="28"/>
        </w:rPr>
      </w:pPr>
      <w:r>
        <w:rPr>
          <w:rFonts w:ascii="Arial" w:hAnsi="Arial" w:cs="Arial"/>
          <w:sz w:val="28"/>
          <w:szCs w:val="28"/>
        </w:rPr>
        <w:t>Слика 4</w:t>
      </w:r>
    </w:p>
    <w:p w:rsidR="008D5347" w:rsidRDefault="008D5347" w:rsidP="00BF587E">
      <w:pPr>
        <w:pStyle w:val="ListParagraph"/>
        <w:tabs>
          <w:tab w:val="left" w:pos="8145"/>
        </w:tabs>
        <w:ind w:left="0"/>
        <w:rPr>
          <w:rFonts w:ascii="Arial" w:hAnsi="Arial" w:cs="Arial"/>
          <w:sz w:val="28"/>
          <w:szCs w:val="28"/>
        </w:rPr>
      </w:pPr>
      <w:r>
        <w:rPr>
          <w:rFonts w:ascii="Arial" w:hAnsi="Arial" w:cs="Arial"/>
          <w:noProof/>
          <w:sz w:val="28"/>
          <w:szCs w:val="28"/>
        </w:rPr>
        <w:drawing>
          <wp:inline distT="0" distB="0" distL="0" distR="0">
            <wp:extent cx="5991225" cy="7258050"/>
            <wp:effectExtent l="19050" t="0" r="95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7E06C9" w:rsidRDefault="007E06C9" w:rsidP="00BF587E">
      <w:pPr>
        <w:pStyle w:val="ListParagraph"/>
        <w:tabs>
          <w:tab w:val="left" w:pos="8145"/>
        </w:tabs>
        <w:ind w:left="0"/>
        <w:rPr>
          <w:rFonts w:ascii="Arial" w:hAnsi="Arial" w:cs="Arial"/>
          <w:sz w:val="28"/>
          <w:szCs w:val="28"/>
        </w:rPr>
      </w:pPr>
    </w:p>
    <w:p w:rsidR="00662A53" w:rsidRDefault="00662A53" w:rsidP="00BF587E">
      <w:pPr>
        <w:pStyle w:val="ListParagraph"/>
        <w:tabs>
          <w:tab w:val="left" w:pos="8145"/>
        </w:tabs>
        <w:ind w:left="0"/>
        <w:rPr>
          <w:rFonts w:ascii="Arial" w:hAnsi="Arial" w:cs="Arial"/>
          <w:sz w:val="28"/>
          <w:szCs w:val="28"/>
        </w:rPr>
      </w:pPr>
    </w:p>
    <w:p w:rsidR="00662A53" w:rsidRDefault="00662A53" w:rsidP="00BF587E">
      <w:pPr>
        <w:pStyle w:val="ListParagraph"/>
        <w:tabs>
          <w:tab w:val="left" w:pos="8145"/>
        </w:tabs>
        <w:ind w:left="0"/>
        <w:rPr>
          <w:rFonts w:ascii="Arial" w:hAnsi="Arial" w:cs="Arial"/>
          <w:sz w:val="28"/>
          <w:szCs w:val="28"/>
        </w:rPr>
      </w:pPr>
    </w:p>
    <w:p w:rsidR="00662A53" w:rsidRPr="00662A53" w:rsidRDefault="00662A53" w:rsidP="00BF587E">
      <w:pPr>
        <w:pStyle w:val="ListParagraph"/>
        <w:tabs>
          <w:tab w:val="left" w:pos="8145"/>
        </w:tabs>
        <w:ind w:left="0"/>
        <w:rPr>
          <w:rFonts w:ascii="Arial" w:hAnsi="Arial" w:cs="Arial"/>
          <w:sz w:val="28"/>
          <w:szCs w:val="28"/>
        </w:rPr>
      </w:pPr>
    </w:p>
    <w:p w:rsidR="000509F4" w:rsidRPr="00C12465" w:rsidRDefault="000509F4"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 xml:space="preserve">Расходи за запослене представљају све трошкове за запослене, како у </w:t>
      </w:r>
      <w:r w:rsidR="00CE4033" w:rsidRPr="00C12465">
        <w:rPr>
          <w:rFonts w:ascii="Arial" w:hAnsi="Arial" w:cs="Arial"/>
          <w:color w:val="000000"/>
          <w:sz w:val="28"/>
          <w:szCs w:val="28"/>
        </w:rPr>
        <w:t xml:space="preserve">Општинској </w:t>
      </w:r>
      <w:r w:rsidRPr="00C12465">
        <w:rPr>
          <w:rFonts w:ascii="Arial" w:hAnsi="Arial" w:cs="Arial"/>
          <w:color w:val="000000"/>
          <w:sz w:val="28"/>
          <w:szCs w:val="28"/>
        </w:rPr>
        <w:t>управи тако и код буџетских корисника</w:t>
      </w:r>
      <w:r w:rsidR="00CE4033" w:rsidRPr="00C12465">
        <w:rPr>
          <w:rFonts w:ascii="Arial" w:hAnsi="Arial" w:cs="Arial"/>
          <w:color w:val="000000"/>
          <w:sz w:val="28"/>
          <w:szCs w:val="28"/>
        </w:rPr>
        <w:t>-Председника општине, Скупштине општине, Предшколске установе</w:t>
      </w:r>
      <w:r w:rsidR="00662A53">
        <w:rPr>
          <w:rFonts w:ascii="Arial" w:hAnsi="Arial" w:cs="Arial"/>
          <w:color w:val="000000"/>
          <w:sz w:val="28"/>
          <w:szCs w:val="28"/>
        </w:rPr>
        <w:t>,Туристичке организације</w:t>
      </w:r>
      <w:r w:rsidR="00CE4033" w:rsidRPr="00C12465">
        <w:rPr>
          <w:rFonts w:ascii="Arial" w:hAnsi="Arial" w:cs="Arial"/>
          <w:color w:val="000000"/>
          <w:sz w:val="28"/>
          <w:szCs w:val="28"/>
        </w:rPr>
        <w:t xml:space="preserve"> и Дома културе (зараде, </w:t>
      </w:r>
      <w:r w:rsidR="00080D4F" w:rsidRPr="00C12465">
        <w:rPr>
          <w:rFonts w:ascii="Arial" w:hAnsi="Arial" w:cs="Arial"/>
          <w:color w:val="000000"/>
          <w:sz w:val="28"/>
          <w:szCs w:val="28"/>
        </w:rPr>
        <w:t xml:space="preserve">социјални </w:t>
      </w:r>
      <w:r w:rsidR="00CE4033" w:rsidRPr="00C12465">
        <w:rPr>
          <w:rFonts w:ascii="Arial" w:hAnsi="Arial" w:cs="Arial"/>
          <w:color w:val="000000"/>
          <w:sz w:val="28"/>
          <w:szCs w:val="28"/>
        </w:rPr>
        <w:t>допринос</w:t>
      </w:r>
      <w:r w:rsidR="00080D4F" w:rsidRPr="00C12465">
        <w:rPr>
          <w:rFonts w:ascii="Arial" w:hAnsi="Arial" w:cs="Arial"/>
          <w:color w:val="000000"/>
          <w:sz w:val="28"/>
          <w:szCs w:val="28"/>
        </w:rPr>
        <w:t>и и порези</w:t>
      </w:r>
      <w:r w:rsidR="00CE4033" w:rsidRPr="00C12465">
        <w:rPr>
          <w:rFonts w:ascii="Arial" w:hAnsi="Arial" w:cs="Arial"/>
          <w:color w:val="000000"/>
          <w:sz w:val="28"/>
          <w:szCs w:val="28"/>
        </w:rPr>
        <w:t xml:space="preserve"> на зараде, јубиларне награде, накнаде за путне трошкове, накнаде за одлазак у пензију</w:t>
      </w:r>
      <w:r w:rsidR="00D118F0" w:rsidRPr="00C12465">
        <w:rPr>
          <w:rFonts w:ascii="Arial" w:hAnsi="Arial" w:cs="Arial"/>
          <w:color w:val="000000"/>
          <w:sz w:val="28"/>
          <w:szCs w:val="28"/>
        </w:rPr>
        <w:t>,новогодишње пакетиће и др.</w:t>
      </w:r>
      <w:r w:rsidR="00CE4033" w:rsidRPr="00C12465">
        <w:rPr>
          <w:rFonts w:ascii="Arial" w:hAnsi="Arial" w:cs="Arial"/>
          <w:color w:val="000000"/>
          <w:sz w:val="28"/>
          <w:szCs w:val="28"/>
        </w:rPr>
        <w:t>)</w:t>
      </w:r>
      <w:r w:rsidR="004E67DB">
        <w:rPr>
          <w:rFonts w:ascii="Arial" w:hAnsi="Arial" w:cs="Arial"/>
          <w:color w:val="000000"/>
          <w:sz w:val="28"/>
          <w:szCs w:val="28"/>
        </w:rPr>
        <w:t>. Конкретно за плате радника одлази 63.714.000 динара (20,89% буџетских средстава). Плате радника задржане су на истом нивоу као у 2019.години.</w:t>
      </w:r>
    </w:p>
    <w:p w:rsidR="00CE4033" w:rsidRPr="00C12465" w:rsidRDefault="00CE4033"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Коришћење роба и услуга обухвата сталне трошкове (</w:t>
      </w:r>
      <w:r w:rsidR="00080D4F" w:rsidRPr="00C12465">
        <w:rPr>
          <w:rFonts w:ascii="Arial" w:hAnsi="Arial" w:cs="Arial"/>
          <w:color w:val="000000"/>
          <w:sz w:val="28"/>
          <w:szCs w:val="28"/>
        </w:rPr>
        <w:t xml:space="preserve">банкарске </w:t>
      </w:r>
      <w:r w:rsidRPr="00C12465">
        <w:rPr>
          <w:rFonts w:ascii="Arial" w:hAnsi="Arial" w:cs="Arial"/>
          <w:color w:val="000000"/>
          <w:sz w:val="28"/>
          <w:szCs w:val="28"/>
        </w:rPr>
        <w:t>провизије, трошкове комуналних услуга, трошкове осигурања,  услуге комуникација, интернета, електричне енергије и сл.), трошкове путовања, трошкове услуга по уговору(компјутерске услуге,услуге усавршавања запослених, услуге информисања, стручне услуге,трошкове репрезентације и угоститељства</w:t>
      </w:r>
      <w:r w:rsidR="00662A53">
        <w:rPr>
          <w:rFonts w:ascii="Arial" w:hAnsi="Arial" w:cs="Arial"/>
          <w:color w:val="000000"/>
          <w:sz w:val="28"/>
          <w:szCs w:val="28"/>
        </w:rPr>
        <w:t>,трошкове медија у складу са законом о јавном информисању</w:t>
      </w:r>
      <w:r w:rsidRPr="00C12465">
        <w:rPr>
          <w:rFonts w:ascii="Arial" w:hAnsi="Arial" w:cs="Arial"/>
          <w:color w:val="000000"/>
          <w:sz w:val="28"/>
          <w:szCs w:val="28"/>
        </w:rPr>
        <w:t xml:space="preserve"> и др.)специјализоване услуге (услуге анализа вода, геодетске услуге, услуге мртвозорника и др.),трошкове текуће поправке и одржавања опреме и зграда, трошкове материјала (горива, канцеларијског материјала, резервних делова,алата,  материјала за одржавање хигијене  и др.)</w:t>
      </w:r>
    </w:p>
    <w:p w:rsidR="00CE4033" w:rsidRPr="00C12465" w:rsidRDefault="00CE4033"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Трансфери су средства која општина пребацује другим нивоима власти за унапређење и развој здравства, социјалне заштите, образовања и чији су корисници Дом здравља у Ражњу, Центар за социјални рад Ражањ и две основне школе на тер</w:t>
      </w:r>
      <w:r w:rsidR="004E67DB">
        <w:rPr>
          <w:rFonts w:ascii="Arial" w:hAnsi="Arial" w:cs="Arial"/>
          <w:color w:val="000000"/>
          <w:sz w:val="28"/>
          <w:szCs w:val="28"/>
        </w:rPr>
        <w:t>иторији општине Ражањ, као и школа основног музичког образовања из Алексинца која има издвојено одељење у Ражњу.</w:t>
      </w:r>
      <w:r w:rsidRPr="00C12465">
        <w:rPr>
          <w:rFonts w:ascii="Arial" w:hAnsi="Arial" w:cs="Arial"/>
          <w:color w:val="000000"/>
          <w:sz w:val="28"/>
          <w:szCs w:val="28"/>
        </w:rPr>
        <w:t xml:space="preserve"> </w:t>
      </w:r>
    </w:p>
    <w:p w:rsidR="00CE4033" w:rsidRPr="00C12465" w:rsidRDefault="00CE4033"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 xml:space="preserve">Дотације су средства која се по спроведеним јавним конкурсима, према </w:t>
      </w:r>
      <w:r w:rsidR="00080D4F" w:rsidRPr="00C12465">
        <w:rPr>
          <w:rFonts w:ascii="Arial" w:hAnsi="Arial" w:cs="Arial"/>
          <w:color w:val="000000"/>
          <w:sz w:val="28"/>
          <w:szCs w:val="28"/>
        </w:rPr>
        <w:t>усвојеним правилницима и прописима,</w:t>
      </w:r>
      <w:r w:rsidRPr="00C12465">
        <w:rPr>
          <w:rFonts w:ascii="Arial" w:hAnsi="Arial" w:cs="Arial"/>
          <w:color w:val="000000"/>
          <w:sz w:val="28"/>
          <w:szCs w:val="28"/>
        </w:rPr>
        <w:t xml:space="preserve">  на предлог комисије додељују удружењима грађана</w:t>
      </w:r>
      <w:r w:rsidR="006144E2" w:rsidRPr="00C12465">
        <w:rPr>
          <w:rFonts w:ascii="Arial" w:hAnsi="Arial" w:cs="Arial"/>
          <w:color w:val="000000"/>
          <w:sz w:val="28"/>
          <w:szCs w:val="28"/>
        </w:rPr>
        <w:t xml:space="preserve"> и НВО (милион динара)</w:t>
      </w:r>
      <w:r w:rsidRPr="00C12465">
        <w:rPr>
          <w:rFonts w:ascii="Arial" w:hAnsi="Arial" w:cs="Arial"/>
          <w:color w:val="000000"/>
          <w:sz w:val="28"/>
          <w:szCs w:val="28"/>
        </w:rPr>
        <w:t>, верским организацијама</w:t>
      </w:r>
      <w:r w:rsidR="006144E2" w:rsidRPr="00C12465">
        <w:rPr>
          <w:rFonts w:ascii="Arial" w:hAnsi="Arial" w:cs="Arial"/>
          <w:color w:val="000000"/>
          <w:sz w:val="28"/>
          <w:szCs w:val="28"/>
        </w:rPr>
        <w:t>(3,5 милиона динара)</w:t>
      </w:r>
      <w:r w:rsidRPr="00C12465">
        <w:rPr>
          <w:rFonts w:ascii="Arial" w:hAnsi="Arial" w:cs="Arial"/>
          <w:color w:val="000000"/>
          <w:sz w:val="28"/>
          <w:szCs w:val="28"/>
        </w:rPr>
        <w:t>, спортским организацијама</w:t>
      </w:r>
      <w:r w:rsidR="006144E2" w:rsidRPr="00C12465">
        <w:rPr>
          <w:rFonts w:ascii="Arial" w:hAnsi="Arial" w:cs="Arial"/>
          <w:color w:val="000000"/>
          <w:sz w:val="28"/>
          <w:szCs w:val="28"/>
        </w:rPr>
        <w:t xml:space="preserve"> (6 милиона динара)</w:t>
      </w:r>
      <w:r w:rsidRPr="00C12465">
        <w:rPr>
          <w:rFonts w:ascii="Arial" w:hAnsi="Arial" w:cs="Arial"/>
          <w:color w:val="000000"/>
          <w:sz w:val="28"/>
          <w:szCs w:val="28"/>
        </w:rPr>
        <w:t>, удружењима у области пољопривреде</w:t>
      </w:r>
      <w:r w:rsidR="006144E2" w:rsidRPr="00C12465">
        <w:rPr>
          <w:rFonts w:ascii="Arial" w:hAnsi="Arial" w:cs="Arial"/>
          <w:color w:val="000000"/>
          <w:sz w:val="28"/>
          <w:szCs w:val="28"/>
        </w:rPr>
        <w:t xml:space="preserve"> (700.000)</w:t>
      </w:r>
      <w:r w:rsidRPr="00C12465">
        <w:rPr>
          <w:rFonts w:ascii="Arial" w:hAnsi="Arial" w:cs="Arial"/>
          <w:color w:val="000000"/>
          <w:sz w:val="28"/>
          <w:szCs w:val="28"/>
        </w:rPr>
        <w:t xml:space="preserve"> и заштите животне средине</w:t>
      </w:r>
      <w:r w:rsidR="006144E2" w:rsidRPr="00C12465">
        <w:rPr>
          <w:rFonts w:ascii="Arial" w:hAnsi="Arial" w:cs="Arial"/>
          <w:color w:val="000000"/>
          <w:sz w:val="28"/>
          <w:szCs w:val="28"/>
        </w:rPr>
        <w:t xml:space="preserve"> (60.000)</w:t>
      </w:r>
      <w:r w:rsidRPr="00C12465">
        <w:rPr>
          <w:rFonts w:ascii="Arial" w:hAnsi="Arial" w:cs="Arial"/>
          <w:color w:val="000000"/>
          <w:sz w:val="28"/>
          <w:szCs w:val="28"/>
        </w:rPr>
        <w:t>.</w:t>
      </w:r>
      <w:r w:rsidR="00134287" w:rsidRPr="00C12465">
        <w:rPr>
          <w:rFonts w:ascii="Arial" w:hAnsi="Arial" w:cs="Arial"/>
          <w:color w:val="000000"/>
          <w:sz w:val="28"/>
          <w:szCs w:val="28"/>
        </w:rPr>
        <w:t xml:space="preserve"> Део дотација у износу од 60.000 динара опредељен је за финансирање редовног рада политичких странака.</w:t>
      </w:r>
      <w:r w:rsidR="006144E2" w:rsidRPr="00C12465">
        <w:rPr>
          <w:rFonts w:ascii="Arial" w:hAnsi="Arial" w:cs="Arial"/>
          <w:color w:val="000000"/>
          <w:sz w:val="28"/>
          <w:szCs w:val="28"/>
        </w:rPr>
        <w:t xml:space="preserve"> За рад Црвеног крста општине Ражањ, за реализацију програма рада ове установе у виду дотација опредељено је 970.000 динара.</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Субвенције су средства која су опредељена за финанирање разлике у економској цени воде и цене воде које ЈКП „Комуналац“ фактурише грађанима за утрошену количину воде</w:t>
      </w:r>
      <w:r w:rsidR="004E67DB">
        <w:rPr>
          <w:rFonts w:ascii="Arial" w:hAnsi="Arial" w:cs="Arial"/>
          <w:color w:val="000000"/>
          <w:sz w:val="28"/>
          <w:szCs w:val="28"/>
        </w:rPr>
        <w:t xml:space="preserve"> (милион динара)</w:t>
      </w:r>
      <w:r w:rsidRPr="00C12465">
        <w:rPr>
          <w:rFonts w:ascii="Arial" w:hAnsi="Arial" w:cs="Arial"/>
          <w:color w:val="000000"/>
          <w:sz w:val="28"/>
          <w:szCs w:val="28"/>
        </w:rPr>
        <w:t xml:space="preserve">. Део субвенција опредељен је за развој и унапрђење </w:t>
      </w:r>
      <w:r w:rsidRPr="00C12465">
        <w:rPr>
          <w:rFonts w:ascii="Arial" w:hAnsi="Arial" w:cs="Arial"/>
          <w:color w:val="000000"/>
          <w:sz w:val="28"/>
          <w:szCs w:val="28"/>
        </w:rPr>
        <w:lastRenderedPageBreak/>
        <w:t xml:space="preserve">пољопривреде у износу од </w:t>
      </w:r>
      <w:r w:rsidR="003F79FA">
        <w:rPr>
          <w:rFonts w:ascii="Arial" w:hAnsi="Arial" w:cs="Arial"/>
          <w:color w:val="000000"/>
          <w:sz w:val="28"/>
          <w:szCs w:val="28"/>
        </w:rPr>
        <w:t>3</w:t>
      </w:r>
      <w:r w:rsidRPr="00C12465">
        <w:rPr>
          <w:rFonts w:ascii="Arial" w:hAnsi="Arial" w:cs="Arial"/>
          <w:color w:val="000000"/>
          <w:sz w:val="28"/>
          <w:szCs w:val="28"/>
        </w:rPr>
        <w:t>.</w:t>
      </w:r>
      <w:r w:rsidR="00662A53">
        <w:rPr>
          <w:rFonts w:ascii="Arial" w:hAnsi="Arial" w:cs="Arial"/>
          <w:color w:val="000000"/>
          <w:sz w:val="28"/>
          <w:szCs w:val="28"/>
        </w:rPr>
        <w:t>40</w:t>
      </w:r>
      <w:r w:rsidRPr="00C12465">
        <w:rPr>
          <w:rFonts w:ascii="Arial" w:hAnsi="Arial" w:cs="Arial"/>
          <w:color w:val="000000"/>
          <w:sz w:val="28"/>
          <w:szCs w:val="28"/>
        </w:rPr>
        <w:t>0.000</w:t>
      </w:r>
      <w:r w:rsidR="00D118F0" w:rsidRPr="00C12465">
        <w:rPr>
          <w:rFonts w:ascii="Arial" w:hAnsi="Arial" w:cs="Arial"/>
          <w:color w:val="000000"/>
          <w:sz w:val="28"/>
          <w:szCs w:val="28"/>
        </w:rPr>
        <w:t>,</w:t>
      </w:r>
      <w:r w:rsidRPr="00C12465">
        <w:rPr>
          <w:rFonts w:ascii="Arial" w:hAnsi="Arial" w:cs="Arial"/>
          <w:color w:val="000000"/>
          <w:sz w:val="28"/>
          <w:szCs w:val="28"/>
        </w:rPr>
        <w:t xml:space="preserve"> за</w:t>
      </w:r>
      <w:r w:rsidR="00080D4F" w:rsidRPr="00C12465">
        <w:rPr>
          <w:rFonts w:ascii="Arial" w:hAnsi="Arial" w:cs="Arial"/>
          <w:color w:val="000000"/>
          <w:sz w:val="28"/>
          <w:szCs w:val="28"/>
        </w:rPr>
        <w:t xml:space="preserve"> субвенционисање</w:t>
      </w:r>
      <w:r w:rsidRPr="00C12465">
        <w:rPr>
          <w:rFonts w:ascii="Arial" w:hAnsi="Arial" w:cs="Arial"/>
          <w:color w:val="000000"/>
          <w:sz w:val="28"/>
          <w:szCs w:val="28"/>
        </w:rPr>
        <w:t xml:space="preserve"> набавк</w:t>
      </w:r>
      <w:r w:rsidR="00080D4F" w:rsidRPr="00C12465">
        <w:rPr>
          <w:rFonts w:ascii="Arial" w:hAnsi="Arial" w:cs="Arial"/>
          <w:color w:val="000000"/>
          <w:sz w:val="28"/>
          <w:szCs w:val="28"/>
        </w:rPr>
        <w:t>е пољопривредне</w:t>
      </w:r>
      <w:r w:rsidR="003F79FA">
        <w:rPr>
          <w:rFonts w:ascii="Arial" w:hAnsi="Arial" w:cs="Arial"/>
          <w:color w:val="000000"/>
          <w:sz w:val="28"/>
          <w:szCs w:val="28"/>
        </w:rPr>
        <w:t xml:space="preserve"> опреме,</w:t>
      </w:r>
      <w:r w:rsidRPr="00C12465">
        <w:rPr>
          <w:rFonts w:ascii="Arial" w:hAnsi="Arial" w:cs="Arial"/>
          <w:color w:val="000000"/>
          <w:sz w:val="28"/>
          <w:szCs w:val="28"/>
        </w:rPr>
        <w:t xml:space="preserve"> </w:t>
      </w:r>
      <w:r w:rsidR="003F79FA">
        <w:rPr>
          <w:rFonts w:ascii="Arial" w:hAnsi="Arial" w:cs="Arial"/>
          <w:color w:val="000000"/>
          <w:sz w:val="28"/>
          <w:szCs w:val="28"/>
        </w:rPr>
        <w:t>механизације и набавку садног материјала.</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Остали расходи односе се на расходе за таксе, накнаде штете,порезе ночване казне и пенале.</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Трошкови социјалне заштите односе се на трошкове исплата социјалне помоћи за различите категорије становништва и. за пру</w:t>
      </w:r>
      <w:r w:rsidR="004E67DB">
        <w:rPr>
          <w:rFonts w:ascii="Arial" w:hAnsi="Arial" w:cs="Arial"/>
          <w:color w:val="000000"/>
          <w:sz w:val="28"/>
          <w:szCs w:val="28"/>
        </w:rPr>
        <w:t>жање дневних услуга у заједници старим лицима и особама са инвалидитетом.</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Буџетска резерва представља новац који се користи за непланиране сврхе и у сврхе за које се у току године покаже да су неопходна додатна новчана средства</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Капитални расходи су трошкови за основна средства (зграде и грађевинске објекте, машине и опрему,земљиште и слично) која су у власништву општине.</w:t>
      </w:r>
    </w:p>
    <w:p w:rsidR="00134287" w:rsidRDefault="00134287" w:rsidP="00134287">
      <w:pPr>
        <w:pStyle w:val="ListParagraph"/>
        <w:autoSpaceDE w:val="0"/>
        <w:autoSpaceDN w:val="0"/>
        <w:adjustRightInd w:val="0"/>
        <w:spacing w:after="0" w:line="240" w:lineRule="auto"/>
        <w:jc w:val="both"/>
        <w:rPr>
          <w:rFonts w:cs="Neuron-Light"/>
          <w:color w:val="000000"/>
          <w:sz w:val="28"/>
          <w:szCs w:val="28"/>
        </w:rPr>
      </w:pPr>
    </w:p>
    <w:p w:rsidR="006144E2" w:rsidRPr="00662A53" w:rsidRDefault="00D01CBA" w:rsidP="00134287">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Слика 5</w:t>
      </w:r>
      <w:r w:rsidR="00134287" w:rsidRPr="00C12465">
        <w:rPr>
          <w:rFonts w:ascii="Arial" w:hAnsi="Arial" w:cs="Arial"/>
          <w:color w:val="000000"/>
          <w:sz w:val="28"/>
          <w:szCs w:val="28"/>
        </w:rPr>
        <w:t>:</w:t>
      </w:r>
      <w:r>
        <w:rPr>
          <w:rFonts w:ascii="Arial" w:hAnsi="Arial" w:cs="Arial"/>
          <w:color w:val="000000"/>
          <w:sz w:val="28"/>
          <w:szCs w:val="28"/>
        </w:rPr>
        <w:t xml:space="preserve"> </w:t>
      </w:r>
      <w:r w:rsidR="006144E2" w:rsidRPr="00C12465">
        <w:rPr>
          <w:rFonts w:ascii="Arial" w:hAnsi="Arial" w:cs="Arial"/>
          <w:color w:val="000000"/>
          <w:sz w:val="28"/>
          <w:szCs w:val="28"/>
        </w:rPr>
        <w:t>Структура расхода и издатака</w:t>
      </w:r>
      <w:r w:rsidR="00662A53">
        <w:rPr>
          <w:rFonts w:ascii="Arial" w:hAnsi="Arial" w:cs="Arial"/>
          <w:color w:val="000000"/>
          <w:sz w:val="28"/>
          <w:szCs w:val="28"/>
        </w:rPr>
        <w:t xml:space="preserve"> у </w:t>
      </w:r>
      <w:r w:rsidR="004E67DB">
        <w:rPr>
          <w:rFonts w:ascii="Arial" w:hAnsi="Arial" w:cs="Arial"/>
          <w:color w:val="000000"/>
          <w:sz w:val="28"/>
          <w:szCs w:val="28"/>
        </w:rPr>
        <w:t>2020</w:t>
      </w:r>
      <w:r w:rsidR="00662A53">
        <w:rPr>
          <w:rFonts w:ascii="Arial" w:hAnsi="Arial" w:cs="Arial"/>
          <w:color w:val="000000"/>
          <w:sz w:val="28"/>
          <w:szCs w:val="28"/>
        </w:rPr>
        <w:t>.години и поређење са расходима у 201</w:t>
      </w:r>
      <w:r w:rsidR="004E67DB">
        <w:rPr>
          <w:rFonts w:ascii="Arial" w:hAnsi="Arial" w:cs="Arial"/>
          <w:color w:val="000000"/>
          <w:sz w:val="28"/>
          <w:szCs w:val="28"/>
        </w:rPr>
        <w:t>9</w:t>
      </w:r>
      <w:r w:rsidR="00662A53">
        <w:rPr>
          <w:rFonts w:ascii="Arial" w:hAnsi="Arial" w:cs="Arial"/>
          <w:color w:val="000000"/>
          <w:sz w:val="28"/>
          <w:szCs w:val="28"/>
        </w:rPr>
        <w:t>.години.</w:t>
      </w:r>
    </w:p>
    <w:p w:rsidR="006144E2" w:rsidRPr="00DF0BDB" w:rsidRDefault="00DF0BDB" w:rsidP="00DF0BDB">
      <w:pPr>
        <w:tabs>
          <w:tab w:val="left" w:pos="8340"/>
        </w:tabs>
        <w:autoSpaceDE w:val="0"/>
        <w:autoSpaceDN w:val="0"/>
        <w:adjustRightInd w:val="0"/>
        <w:spacing w:after="0" w:line="240" w:lineRule="auto"/>
        <w:jc w:val="both"/>
        <w:rPr>
          <w:rFonts w:cs="Neuron-Light"/>
          <w:color w:val="000000"/>
          <w:sz w:val="28"/>
          <w:szCs w:val="28"/>
        </w:rPr>
      </w:pPr>
      <w:r>
        <w:rPr>
          <w:rFonts w:cs="Neuron-Light"/>
          <w:color w:val="000000"/>
          <w:sz w:val="28"/>
          <w:szCs w:val="28"/>
        </w:rPr>
        <w:tab/>
        <w:t>(у 000)</w:t>
      </w:r>
    </w:p>
    <w:p w:rsidR="00134287" w:rsidRDefault="006144E2" w:rsidP="00134287">
      <w:pPr>
        <w:autoSpaceDE w:val="0"/>
        <w:autoSpaceDN w:val="0"/>
        <w:adjustRightInd w:val="0"/>
        <w:spacing w:after="0" w:line="240" w:lineRule="auto"/>
        <w:jc w:val="both"/>
        <w:rPr>
          <w:rFonts w:cs="Neuron-Light"/>
          <w:color w:val="000000"/>
          <w:sz w:val="28"/>
          <w:szCs w:val="28"/>
        </w:rPr>
      </w:pPr>
      <w:r>
        <w:rPr>
          <w:rFonts w:cs="Neuron-Light"/>
          <w:noProof/>
          <w:color w:val="000000"/>
          <w:sz w:val="28"/>
          <w:szCs w:val="28"/>
        </w:rPr>
        <w:drawing>
          <wp:inline distT="0" distB="0" distL="0" distR="0">
            <wp:extent cx="6343650" cy="34671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D08FA" w:rsidRDefault="000D08FA" w:rsidP="00134287">
      <w:pPr>
        <w:autoSpaceDE w:val="0"/>
        <w:autoSpaceDN w:val="0"/>
        <w:adjustRightInd w:val="0"/>
        <w:spacing w:after="0" w:line="240" w:lineRule="auto"/>
        <w:jc w:val="both"/>
        <w:rPr>
          <w:rFonts w:cs="Neuron-Light"/>
          <w:color w:val="000000"/>
          <w:sz w:val="28"/>
          <w:szCs w:val="28"/>
        </w:rPr>
      </w:pPr>
    </w:p>
    <w:p w:rsidR="00662A53" w:rsidRDefault="00662A53" w:rsidP="00134287">
      <w:pPr>
        <w:autoSpaceDE w:val="0"/>
        <w:autoSpaceDN w:val="0"/>
        <w:adjustRightInd w:val="0"/>
        <w:spacing w:after="0" w:line="240" w:lineRule="auto"/>
        <w:jc w:val="both"/>
        <w:rPr>
          <w:rFonts w:cs="Neuron-Light"/>
          <w:color w:val="000000"/>
          <w:sz w:val="28"/>
          <w:szCs w:val="28"/>
        </w:rPr>
      </w:pPr>
      <w:r>
        <w:rPr>
          <w:rFonts w:cs="Neuron-Light"/>
          <w:noProof/>
          <w:color w:val="000000"/>
          <w:sz w:val="28"/>
          <w:szCs w:val="28"/>
        </w:rPr>
        <w:drawing>
          <wp:anchor distT="0" distB="0" distL="114300" distR="114300" simplePos="0" relativeHeight="251658240" behindDoc="0" locked="0" layoutInCell="1" allowOverlap="1">
            <wp:simplePos x="933450" y="7134225"/>
            <wp:positionH relativeFrom="column">
              <wp:align>left</wp:align>
            </wp:positionH>
            <wp:positionV relativeFrom="paragraph">
              <wp:align>top</wp:align>
            </wp:positionV>
            <wp:extent cx="5486400" cy="1285875"/>
            <wp:effectExtent l="38100" t="0" r="1905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rPr>
          <w:rFonts w:cs="Neuron-Light"/>
          <w:color w:val="000000"/>
          <w:sz w:val="28"/>
          <w:szCs w:val="28"/>
        </w:rPr>
        <w:br w:type="textWrapping" w:clear="all"/>
      </w:r>
    </w:p>
    <w:p w:rsidR="00662A53" w:rsidRDefault="00662A53" w:rsidP="00134287">
      <w:pPr>
        <w:autoSpaceDE w:val="0"/>
        <w:autoSpaceDN w:val="0"/>
        <w:adjustRightInd w:val="0"/>
        <w:spacing w:after="0" w:line="240" w:lineRule="auto"/>
        <w:jc w:val="both"/>
        <w:rPr>
          <w:rFonts w:cs="Neuron-Light"/>
          <w:color w:val="000000"/>
          <w:sz w:val="28"/>
          <w:szCs w:val="28"/>
        </w:rPr>
      </w:pPr>
    </w:p>
    <w:p w:rsidR="00662A53" w:rsidRPr="00662A53" w:rsidRDefault="00662A53" w:rsidP="00134287">
      <w:pPr>
        <w:autoSpaceDE w:val="0"/>
        <w:autoSpaceDN w:val="0"/>
        <w:adjustRightInd w:val="0"/>
        <w:spacing w:after="0" w:line="240" w:lineRule="auto"/>
        <w:jc w:val="both"/>
        <w:rPr>
          <w:rFonts w:cs="Neuron-Light"/>
          <w:color w:val="000000"/>
          <w:sz w:val="28"/>
          <w:szCs w:val="28"/>
        </w:rPr>
      </w:pPr>
    </w:p>
    <w:p w:rsidR="00662A53" w:rsidRPr="00ED30F9" w:rsidRDefault="00662A53" w:rsidP="00134287">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 xml:space="preserve">Највеће одступање јавља се код капиталних издатака. Овде ће се извршити корекција накнадном расподелом вишкова из ранијих година током </w:t>
      </w:r>
      <w:r w:rsidR="004E67DB">
        <w:rPr>
          <w:rFonts w:ascii="Arial" w:hAnsi="Arial" w:cs="Arial"/>
          <w:color w:val="000000"/>
          <w:sz w:val="28"/>
          <w:szCs w:val="28"/>
        </w:rPr>
        <w:t>2020</w:t>
      </w:r>
      <w:r>
        <w:rPr>
          <w:rFonts w:ascii="Arial" w:hAnsi="Arial" w:cs="Arial"/>
          <w:color w:val="000000"/>
          <w:sz w:val="28"/>
          <w:szCs w:val="28"/>
        </w:rPr>
        <w:t>.године и опредељивањем ових средстава за капиталне издатке, као и привлачењем додатних средстава од донатора и других нивоа власти која нису предвиђена Одлуком о буџету.</w:t>
      </w:r>
      <w:r w:rsidR="00ED30F9">
        <w:rPr>
          <w:rFonts w:ascii="Arial" w:hAnsi="Arial" w:cs="Arial"/>
          <w:color w:val="000000"/>
          <w:sz w:val="28"/>
          <w:szCs w:val="28"/>
        </w:rPr>
        <w:t xml:space="preserve"> У вези са тим позивају се заинтересоване стране на територији општине Ражањ да дају своје предлоге, мишљења и сугестије везане за капитална улагања, а које ће се узети у разматрање приликом одлучивања о расподели нераспоређених вишкова из ранијих година.</w:t>
      </w:r>
    </w:p>
    <w:p w:rsidR="00662A53" w:rsidRDefault="00662A53" w:rsidP="00134287">
      <w:pPr>
        <w:autoSpaceDE w:val="0"/>
        <w:autoSpaceDN w:val="0"/>
        <w:adjustRightInd w:val="0"/>
        <w:spacing w:after="0" w:line="240" w:lineRule="auto"/>
        <w:jc w:val="both"/>
        <w:rPr>
          <w:rFonts w:ascii="Arial" w:hAnsi="Arial" w:cs="Arial"/>
          <w:color w:val="000000"/>
          <w:sz w:val="28"/>
          <w:szCs w:val="28"/>
        </w:rPr>
      </w:pPr>
    </w:p>
    <w:p w:rsidR="000D08FA" w:rsidRDefault="000D08FA" w:rsidP="00662A53">
      <w:pPr>
        <w:autoSpaceDE w:val="0"/>
        <w:autoSpaceDN w:val="0"/>
        <w:adjustRightInd w:val="0"/>
        <w:spacing w:after="0" w:line="240" w:lineRule="auto"/>
        <w:jc w:val="center"/>
        <w:rPr>
          <w:rFonts w:ascii="Arial" w:hAnsi="Arial" w:cs="Arial"/>
          <w:color w:val="000000"/>
          <w:sz w:val="28"/>
          <w:szCs w:val="28"/>
        </w:rPr>
      </w:pPr>
      <w:r w:rsidRPr="00C12465">
        <w:rPr>
          <w:rFonts w:ascii="Arial" w:hAnsi="Arial" w:cs="Arial"/>
          <w:color w:val="000000"/>
          <w:sz w:val="28"/>
          <w:szCs w:val="28"/>
        </w:rPr>
        <w:t xml:space="preserve">КАПИТАЛНИ </w:t>
      </w:r>
      <w:r w:rsidR="00662A53">
        <w:rPr>
          <w:rFonts w:ascii="Arial" w:hAnsi="Arial" w:cs="Arial"/>
          <w:color w:val="000000"/>
          <w:sz w:val="28"/>
          <w:szCs w:val="28"/>
        </w:rPr>
        <w:t>ИЗДАЦИ</w:t>
      </w:r>
      <w:r w:rsidRPr="00C12465">
        <w:rPr>
          <w:rFonts w:ascii="Arial" w:hAnsi="Arial" w:cs="Arial"/>
          <w:color w:val="000000"/>
          <w:sz w:val="28"/>
          <w:szCs w:val="28"/>
        </w:rPr>
        <w:t>:</w:t>
      </w:r>
    </w:p>
    <w:p w:rsidR="00C12465" w:rsidRPr="00C12465" w:rsidRDefault="00C12465" w:rsidP="00134287">
      <w:pPr>
        <w:autoSpaceDE w:val="0"/>
        <w:autoSpaceDN w:val="0"/>
        <w:adjustRightInd w:val="0"/>
        <w:spacing w:after="0" w:line="240" w:lineRule="auto"/>
        <w:jc w:val="both"/>
        <w:rPr>
          <w:rFonts w:ascii="Arial" w:hAnsi="Arial" w:cs="Arial"/>
          <w:color w:val="000000"/>
          <w:sz w:val="28"/>
          <w:szCs w:val="28"/>
        </w:rPr>
      </w:pPr>
    </w:p>
    <w:p w:rsidR="00662A53" w:rsidRDefault="00ED30F9" w:rsidP="00ED30F9">
      <w:pPr>
        <w:pStyle w:val="ListParagraph"/>
        <w:numPr>
          <w:ilvl w:val="0"/>
          <w:numId w:val="8"/>
        </w:num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Реконструкција система јавног осветљења на територији општине Ражањ -28 милиона динара је опредељено за 2020.годину</w:t>
      </w:r>
    </w:p>
    <w:p w:rsidR="00ED30F9" w:rsidRPr="00ED30F9" w:rsidRDefault="00ED30F9" w:rsidP="00ED30F9">
      <w:pPr>
        <w:pStyle w:val="ListParagraph"/>
        <w:autoSpaceDE w:val="0"/>
        <w:autoSpaceDN w:val="0"/>
        <w:adjustRightInd w:val="0"/>
        <w:spacing w:after="0" w:line="240" w:lineRule="auto"/>
        <w:jc w:val="both"/>
        <w:rPr>
          <w:rFonts w:ascii="Arial" w:hAnsi="Arial" w:cs="Arial"/>
          <w:color w:val="000000"/>
          <w:sz w:val="28"/>
          <w:szCs w:val="28"/>
        </w:rPr>
      </w:pPr>
    </w:p>
    <w:p w:rsidR="00D01CBA" w:rsidRPr="00662A53" w:rsidRDefault="00C12465" w:rsidP="00662A53">
      <w:pPr>
        <w:autoSpaceDE w:val="0"/>
        <w:autoSpaceDN w:val="0"/>
        <w:adjustRightInd w:val="0"/>
        <w:spacing w:after="0" w:line="240" w:lineRule="auto"/>
        <w:ind w:firstLine="360"/>
        <w:jc w:val="both"/>
        <w:rPr>
          <w:rFonts w:ascii="Arial" w:hAnsi="Arial" w:cs="Arial"/>
          <w:color w:val="000000"/>
          <w:sz w:val="28"/>
          <w:szCs w:val="28"/>
        </w:rPr>
      </w:pPr>
      <w:r w:rsidRPr="00662A53">
        <w:rPr>
          <w:rFonts w:ascii="Arial" w:hAnsi="Arial" w:cs="Arial"/>
          <w:color w:val="000000"/>
          <w:sz w:val="28"/>
          <w:szCs w:val="28"/>
        </w:rPr>
        <w:t xml:space="preserve">Општина Ражањ не планира да се додатно задужује у </w:t>
      </w:r>
      <w:r w:rsidR="004E67DB">
        <w:rPr>
          <w:rFonts w:ascii="Arial" w:hAnsi="Arial" w:cs="Arial"/>
          <w:color w:val="000000"/>
          <w:sz w:val="28"/>
          <w:szCs w:val="28"/>
        </w:rPr>
        <w:t>2020</w:t>
      </w:r>
      <w:r w:rsidRPr="00662A53">
        <w:rPr>
          <w:rFonts w:ascii="Arial" w:hAnsi="Arial" w:cs="Arial"/>
          <w:color w:val="000000"/>
          <w:sz w:val="28"/>
          <w:szCs w:val="28"/>
        </w:rPr>
        <w:t xml:space="preserve">. </w:t>
      </w:r>
      <w:r w:rsidR="00746DE0" w:rsidRPr="00662A53">
        <w:rPr>
          <w:rFonts w:ascii="Arial" w:hAnsi="Arial" w:cs="Arial"/>
          <w:color w:val="000000"/>
          <w:sz w:val="28"/>
          <w:szCs w:val="28"/>
        </w:rPr>
        <w:t>г</w:t>
      </w:r>
      <w:r w:rsidRPr="00662A53">
        <w:rPr>
          <w:rFonts w:ascii="Arial" w:hAnsi="Arial" w:cs="Arial"/>
          <w:color w:val="000000"/>
          <w:sz w:val="28"/>
          <w:szCs w:val="28"/>
        </w:rPr>
        <w:t>одини</w:t>
      </w:r>
    </w:p>
    <w:p w:rsidR="00DF0BDB" w:rsidRPr="00DF0BDB" w:rsidRDefault="00DF0BDB" w:rsidP="00C12465">
      <w:pPr>
        <w:autoSpaceDE w:val="0"/>
        <w:autoSpaceDN w:val="0"/>
        <w:adjustRightInd w:val="0"/>
        <w:spacing w:after="0" w:line="240" w:lineRule="auto"/>
        <w:jc w:val="both"/>
        <w:rPr>
          <w:rFonts w:ascii="Arial" w:hAnsi="Arial" w:cs="Arial"/>
          <w:color w:val="000000"/>
          <w:sz w:val="28"/>
          <w:szCs w:val="28"/>
        </w:rPr>
      </w:pPr>
    </w:p>
    <w:p w:rsidR="00C12465" w:rsidRDefault="00D01CBA" w:rsidP="00C12465">
      <w:pPr>
        <w:autoSpaceDE w:val="0"/>
        <w:autoSpaceDN w:val="0"/>
        <w:adjustRightInd w:val="0"/>
        <w:spacing w:after="0" w:line="240" w:lineRule="auto"/>
        <w:jc w:val="both"/>
        <w:rPr>
          <w:rFonts w:ascii="Arial" w:hAnsi="Arial" w:cs="Arial"/>
          <w:b/>
          <w:color w:val="000000"/>
          <w:sz w:val="28"/>
          <w:szCs w:val="28"/>
        </w:rPr>
      </w:pPr>
      <w:r w:rsidRPr="007064ED">
        <w:rPr>
          <w:rFonts w:ascii="Arial" w:hAnsi="Arial" w:cs="Arial"/>
          <w:b/>
          <w:color w:val="000000"/>
          <w:sz w:val="28"/>
          <w:szCs w:val="28"/>
        </w:rPr>
        <w:t>IV</w:t>
      </w:r>
      <w:r>
        <w:rPr>
          <w:rFonts w:ascii="Arial" w:hAnsi="Arial" w:cs="Arial"/>
          <w:b/>
          <w:color w:val="000000"/>
          <w:sz w:val="28"/>
          <w:szCs w:val="28"/>
        </w:rPr>
        <w:t xml:space="preserve"> ПРОГРАМСКО ТРОШЕЊЕ</w:t>
      </w:r>
    </w:p>
    <w:p w:rsidR="00D01CBA" w:rsidRDefault="00D01CBA" w:rsidP="00C12465">
      <w:pPr>
        <w:autoSpaceDE w:val="0"/>
        <w:autoSpaceDN w:val="0"/>
        <w:adjustRightInd w:val="0"/>
        <w:spacing w:after="0" w:line="240" w:lineRule="auto"/>
        <w:jc w:val="both"/>
        <w:rPr>
          <w:rFonts w:ascii="Arial" w:hAnsi="Arial" w:cs="Arial"/>
          <w:b/>
          <w:color w:val="000000"/>
          <w:sz w:val="28"/>
          <w:szCs w:val="28"/>
        </w:rPr>
      </w:pPr>
    </w:p>
    <w:p w:rsidR="00D01CBA" w:rsidRPr="00ED30F9" w:rsidRDefault="00D01CBA" w:rsidP="00C12465">
      <w:pPr>
        <w:autoSpaceDE w:val="0"/>
        <w:autoSpaceDN w:val="0"/>
        <w:adjustRightInd w:val="0"/>
        <w:spacing w:after="0" w:line="240" w:lineRule="auto"/>
        <w:jc w:val="both"/>
        <w:rPr>
          <w:rFonts w:cs="Neuron-Light"/>
          <w:color w:val="000000"/>
          <w:sz w:val="28"/>
          <w:szCs w:val="28"/>
        </w:rPr>
      </w:pPr>
      <w:r>
        <w:rPr>
          <w:rFonts w:ascii="Arial" w:hAnsi="Arial" w:cs="Arial"/>
          <w:color w:val="000000"/>
          <w:sz w:val="28"/>
          <w:szCs w:val="28"/>
        </w:rPr>
        <w:t>Буџет општине Ражањ је програмски буџет, што значи да је новац намењен за програме који доприносе испуњавању стратешких циљева развоја општине Ражањ. Највећи део средстава опредељен је за функционисање локалне самоуправе, а колико је процентуално учешће по осталим програмима дато је у табеларном прегледу (слика 6)</w:t>
      </w:r>
      <w:r w:rsidR="00ED30F9">
        <w:rPr>
          <w:rFonts w:ascii="Arial" w:hAnsi="Arial" w:cs="Arial"/>
          <w:color w:val="000000"/>
          <w:sz w:val="28"/>
          <w:szCs w:val="28"/>
        </w:rPr>
        <w:t xml:space="preserve">. </w:t>
      </w:r>
    </w:p>
    <w:p w:rsidR="002B134C" w:rsidRDefault="002B134C" w:rsidP="00C12465">
      <w:pPr>
        <w:autoSpaceDE w:val="0"/>
        <w:autoSpaceDN w:val="0"/>
        <w:adjustRightInd w:val="0"/>
        <w:spacing w:after="0" w:line="240" w:lineRule="auto"/>
        <w:jc w:val="both"/>
        <w:rPr>
          <w:rFonts w:cs="Neuron-Light"/>
          <w:color w:val="000000"/>
          <w:sz w:val="28"/>
          <w:szCs w:val="28"/>
        </w:rPr>
      </w:pPr>
    </w:p>
    <w:p w:rsidR="00D01CBA" w:rsidRPr="00D01CBA" w:rsidRDefault="00D01CBA" w:rsidP="00C12465">
      <w:pPr>
        <w:autoSpaceDE w:val="0"/>
        <w:autoSpaceDN w:val="0"/>
        <w:adjustRightInd w:val="0"/>
        <w:spacing w:after="0" w:line="240" w:lineRule="auto"/>
        <w:jc w:val="both"/>
        <w:rPr>
          <w:rFonts w:ascii="Arial" w:hAnsi="Arial" w:cs="Arial"/>
          <w:color w:val="000000"/>
          <w:sz w:val="28"/>
          <w:szCs w:val="28"/>
        </w:rPr>
      </w:pPr>
      <w:r w:rsidRPr="00D01CBA">
        <w:rPr>
          <w:rFonts w:ascii="Arial" w:hAnsi="Arial" w:cs="Arial"/>
          <w:color w:val="000000"/>
          <w:sz w:val="28"/>
          <w:szCs w:val="28"/>
        </w:rPr>
        <w:t>Слика 6: Табеларни преглед расхода по програмима</w:t>
      </w:r>
    </w:p>
    <w:p w:rsidR="00D01CBA" w:rsidRPr="00D01CBA" w:rsidRDefault="00D01CBA" w:rsidP="00C12465">
      <w:pPr>
        <w:autoSpaceDE w:val="0"/>
        <w:autoSpaceDN w:val="0"/>
        <w:adjustRightInd w:val="0"/>
        <w:spacing w:after="0" w:line="240" w:lineRule="auto"/>
        <w:jc w:val="both"/>
        <w:rPr>
          <w:rFonts w:cs="Neuron-Light"/>
          <w:color w:val="000000"/>
          <w:sz w:val="28"/>
          <w:szCs w:val="28"/>
        </w:rPr>
      </w:pPr>
    </w:p>
    <w:tbl>
      <w:tblPr>
        <w:tblStyle w:val="TableGrid"/>
        <w:tblW w:w="0" w:type="auto"/>
        <w:tblLook w:val="04A0"/>
      </w:tblPr>
      <w:tblGrid>
        <w:gridCol w:w="3794"/>
        <w:gridCol w:w="2620"/>
        <w:gridCol w:w="3208"/>
      </w:tblGrid>
      <w:tr w:rsidR="00A35266" w:rsidRPr="00A35266" w:rsidTr="00951201">
        <w:tc>
          <w:tcPr>
            <w:tcW w:w="3794" w:type="dxa"/>
          </w:tcPr>
          <w:p w:rsidR="00A35266" w:rsidRPr="00D01CBA" w:rsidRDefault="00A35266" w:rsidP="00A35266">
            <w:pPr>
              <w:autoSpaceDE w:val="0"/>
              <w:autoSpaceDN w:val="0"/>
              <w:adjustRightInd w:val="0"/>
              <w:jc w:val="center"/>
              <w:rPr>
                <w:rFonts w:ascii="Arial" w:hAnsi="Arial" w:cs="Arial"/>
                <w:color w:val="000000"/>
                <w:sz w:val="24"/>
                <w:szCs w:val="24"/>
              </w:rPr>
            </w:pPr>
            <w:r w:rsidRPr="00D01CBA">
              <w:rPr>
                <w:rFonts w:ascii="Arial" w:hAnsi="Arial" w:cs="Arial"/>
                <w:color w:val="000000"/>
                <w:sz w:val="24"/>
                <w:szCs w:val="24"/>
              </w:rPr>
              <w:t>Назив програма</w:t>
            </w:r>
          </w:p>
        </w:tc>
        <w:tc>
          <w:tcPr>
            <w:tcW w:w="2620" w:type="dxa"/>
          </w:tcPr>
          <w:p w:rsidR="00A35266" w:rsidRPr="00ED30F9" w:rsidRDefault="00951201" w:rsidP="00ED30F9">
            <w:pPr>
              <w:autoSpaceDE w:val="0"/>
              <w:autoSpaceDN w:val="0"/>
              <w:adjustRightInd w:val="0"/>
              <w:jc w:val="center"/>
              <w:rPr>
                <w:rFonts w:ascii="Arial" w:hAnsi="Arial" w:cs="Arial"/>
                <w:color w:val="000000"/>
                <w:sz w:val="24"/>
                <w:szCs w:val="24"/>
              </w:rPr>
            </w:pPr>
            <w:r w:rsidRPr="00D01CBA">
              <w:rPr>
                <w:rFonts w:ascii="Arial" w:hAnsi="Arial" w:cs="Arial"/>
                <w:color w:val="000000"/>
                <w:sz w:val="24"/>
                <w:szCs w:val="24"/>
              </w:rPr>
              <w:t>План за 20</w:t>
            </w:r>
            <w:r w:rsidR="00ED30F9">
              <w:rPr>
                <w:rFonts w:ascii="Arial" w:hAnsi="Arial" w:cs="Arial"/>
                <w:color w:val="000000"/>
                <w:sz w:val="24"/>
                <w:szCs w:val="24"/>
              </w:rPr>
              <w:t>20</w:t>
            </w:r>
          </w:p>
        </w:tc>
        <w:tc>
          <w:tcPr>
            <w:tcW w:w="3208" w:type="dxa"/>
          </w:tcPr>
          <w:p w:rsidR="00A35266" w:rsidRPr="00D01CBA" w:rsidRDefault="00951201" w:rsidP="00A35266">
            <w:pPr>
              <w:autoSpaceDE w:val="0"/>
              <w:autoSpaceDN w:val="0"/>
              <w:adjustRightInd w:val="0"/>
              <w:jc w:val="center"/>
              <w:rPr>
                <w:rFonts w:ascii="Arial" w:hAnsi="Arial" w:cs="Arial"/>
                <w:color w:val="000000"/>
                <w:sz w:val="24"/>
                <w:szCs w:val="24"/>
              </w:rPr>
            </w:pPr>
            <w:r w:rsidRPr="00D01CBA">
              <w:rPr>
                <w:rFonts w:ascii="Arial" w:hAnsi="Arial" w:cs="Arial"/>
                <w:color w:val="000000"/>
                <w:sz w:val="24"/>
                <w:szCs w:val="24"/>
              </w:rPr>
              <w:t>%</w:t>
            </w:r>
            <w:r w:rsidR="00A35266" w:rsidRPr="00D01CBA">
              <w:rPr>
                <w:rFonts w:ascii="Arial" w:hAnsi="Arial" w:cs="Arial"/>
                <w:color w:val="000000"/>
                <w:sz w:val="24"/>
                <w:szCs w:val="24"/>
              </w:rPr>
              <w:t xml:space="preserve"> учешће у укупним расходима и издацима</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1.Урбанизам и просторно планирање</w:t>
            </w:r>
          </w:p>
        </w:tc>
        <w:tc>
          <w:tcPr>
            <w:tcW w:w="2620" w:type="dxa"/>
          </w:tcPr>
          <w:p w:rsidR="00176C01" w:rsidRPr="00D01CBA" w:rsidRDefault="00ED30F9" w:rsidP="006F172D">
            <w:pPr>
              <w:autoSpaceDE w:val="0"/>
              <w:autoSpaceDN w:val="0"/>
              <w:adjustRightInd w:val="0"/>
              <w:jc w:val="right"/>
              <w:rPr>
                <w:rFonts w:ascii="Arial" w:hAnsi="Arial" w:cs="Arial"/>
                <w:color w:val="000000"/>
                <w:sz w:val="28"/>
                <w:szCs w:val="28"/>
              </w:rPr>
            </w:pPr>
            <w:r>
              <w:rPr>
                <w:rFonts w:ascii="Arial" w:hAnsi="Arial" w:cs="Arial"/>
                <w:color w:val="000000"/>
                <w:sz w:val="28"/>
                <w:szCs w:val="28"/>
              </w:rPr>
              <w:t>260</w:t>
            </w:r>
            <w:r w:rsidR="00176C01" w:rsidRPr="00D01CBA">
              <w:rPr>
                <w:rFonts w:ascii="Arial" w:hAnsi="Arial" w:cs="Arial"/>
                <w:color w:val="000000"/>
                <w:sz w:val="28"/>
                <w:szCs w:val="28"/>
              </w:rPr>
              <w:t>.000</w:t>
            </w:r>
          </w:p>
        </w:tc>
        <w:tc>
          <w:tcPr>
            <w:tcW w:w="3208" w:type="dxa"/>
          </w:tcPr>
          <w:p w:rsidR="00176C01" w:rsidRPr="00ED30F9" w:rsidRDefault="00176C01" w:rsidP="00ED30F9">
            <w:pPr>
              <w:jc w:val="right"/>
              <w:rPr>
                <w:rFonts w:ascii="Arial" w:hAnsi="Arial" w:cs="Arial"/>
                <w:color w:val="000000"/>
                <w:sz w:val="28"/>
                <w:szCs w:val="28"/>
              </w:rPr>
            </w:pPr>
            <w:r>
              <w:rPr>
                <w:rFonts w:ascii="Arial" w:hAnsi="Arial" w:cs="Arial"/>
                <w:color w:val="000000"/>
                <w:sz w:val="28"/>
                <w:szCs w:val="28"/>
              </w:rPr>
              <w:t>0,</w:t>
            </w:r>
            <w:r w:rsidR="00ED30F9">
              <w:rPr>
                <w:rFonts w:ascii="Arial" w:hAnsi="Arial" w:cs="Arial"/>
                <w:color w:val="000000"/>
                <w:sz w:val="28"/>
                <w:szCs w:val="28"/>
              </w:rPr>
              <w:t>08</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2. комуналне делатности</w:t>
            </w:r>
          </w:p>
        </w:tc>
        <w:tc>
          <w:tcPr>
            <w:tcW w:w="2620" w:type="dxa"/>
          </w:tcPr>
          <w:p w:rsidR="00176C01" w:rsidRPr="00D01CBA" w:rsidRDefault="00ED30F9" w:rsidP="00ED30F9">
            <w:pPr>
              <w:autoSpaceDE w:val="0"/>
              <w:autoSpaceDN w:val="0"/>
              <w:adjustRightInd w:val="0"/>
              <w:jc w:val="right"/>
              <w:rPr>
                <w:rFonts w:ascii="Arial" w:hAnsi="Arial" w:cs="Arial"/>
                <w:color w:val="000000"/>
                <w:sz w:val="28"/>
                <w:szCs w:val="28"/>
              </w:rPr>
            </w:pPr>
            <w:r>
              <w:rPr>
                <w:rFonts w:ascii="Arial" w:hAnsi="Arial" w:cs="Arial"/>
                <w:color w:val="000000"/>
                <w:sz w:val="28"/>
                <w:szCs w:val="28"/>
              </w:rPr>
              <w:t>46</w:t>
            </w:r>
            <w:r w:rsidR="00176C01" w:rsidRPr="00D01CBA">
              <w:rPr>
                <w:rFonts w:ascii="Arial" w:hAnsi="Arial" w:cs="Arial"/>
                <w:color w:val="000000"/>
                <w:sz w:val="28"/>
                <w:szCs w:val="28"/>
              </w:rPr>
              <w:t>.</w:t>
            </w:r>
            <w:r>
              <w:rPr>
                <w:rFonts w:ascii="Arial" w:hAnsi="Arial" w:cs="Arial"/>
                <w:color w:val="000000"/>
                <w:sz w:val="28"/>
                <w:szCs w:val="28"/>
              </w:rPr>
              <w:t>6</w:t>
            </w:r>
            <w:r w:rsidR="00176C01">
              <w:rPr>
                <w:rFonts w:ascii="Arial" w:hAnsi="Arial" w:cs="Arial"/>
                <w:color w:val="000000"/>
                <w:sz w:val="28"/>
                <w:szCs w:val="28"/>
              </w:rPr>
              <w:t>80</w:t>
            </w:r>
            <w:r w:rsidR="00176C01" w:rsidRPr="00D01CBA">
              <w:rPr>
                <w:rFonts w:ascii="Arial" w:hAnsi="Arial" w:cs="Arial"/>
                <w:color w:val="000000"/>
                <w:sz w:val="28"/>
                <w:szCs w:val="28"/>
              </w:rPr>
              <w:t>.000</w:t>
            </w:r>
          </w:p>
        </w:tc>
        <w:tc>
          <w:tcPr>
            <w:tcW w:w="3208" w:type="dxa"/>
          </w:tcPr>
          <w:p w:rsidR="00176C01" w:rsidRPr="00ED30F9" w:rsidRDefault="00176C01" w:rsidP="00ED30F9">
            <w:pPr>
              <w:jc w:val="right"/>
              <w:rPr>
                <w:rFonts w:ascii="Arial" w:hAnsi="Arial" w:cs="Arial"/>
                <w:color w:val="000000"/>
                <w:sz w:val="28"/>
                <w:szCs w:val="28"/>
              </w:rPr>
            </w:pPr>
            <w:r>
              <w:rPr>
                <w:rFonts w:ascii="Arial" w:hAnsi="Arial" w:cs="Arial"/>
                <w:color w:val="000000"/>
                <w:sz w:val="28"/>
                <w:szCs w:val="28"/>
              </w:rPr>
              <w:t>1</w:t>
            </w:r>
            <w:r w:rsidR="00ED30F9">
              <w:rPr>
                <w:rFonts w:ascii="Arial" w:hAnsi="Arial" w:cs="Arial"/>
                <w:color w:val="000000"/>
                <w:sz w:val="28"/>
                <w:szCs w:val="28"/>
              </w:rPr>
              <w:t>5</w:t>
            </w:r>
            <w:r>
              <w:rPr>
                <w:rFonts w:ascii="Arial" w:hAnsi="Arial" w:cs="Arial"/>
                <w:color w:val="000000"/>
                <w:sz w:val="28"/>
                <w:szCs w:val="28"/>
              </w:rPr>
              <w:t>,</w:t>
            </w:r>
            <w:r w:rsidR="00ED30F9">
              <w:rPr>
                <w:rFonts w:ascii="Arial" w:hAnsi="Arial" w:cs="Arial"/>
                <w:color w:val="000000"/>
                <w:sz w:val="28"/>
                <w:szCs w:val="28"/>
              </w:rPr>
              <w:t>3</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4. Развој туризма</w:t>
            </w:r>
          </w:p>
        </w:tc>
        <w:tc>
          <w:tcPr>
            <w:tcW w:w="2620" w:type="dxa"/>
          </w:tcPr>
          <w:p w:rsidR="00176C01" w:rsidRPr="00D01CBA" w:rsidRDefault="00176C01" w:rsidP="00ED30F9">
            <w:pPr>
              <w:autoSpaceDE w:val="0"/>
              <w:autoSpaceDN w:val="0"/>
              <w:adjustRightInd w:val="0"/>
              <w:jc w:val="right"/>
              <w:rPr>
                <w:rFonts w:ascii="Arial" w:hAnsi="Arial" w:cs="Arial"/>
                <w:color w:val="000000"/>
                <w:sz w:val="28"/>
                <w:szCs w:val="28"/>
              </w:rPr>
            </w:pPr>
            <w:r w:rsidRPr="00D01CBA">
              <w:rPr>
                <w:rFonts w:ascii="Arial" w:hAnsi="Arial" w:cs="Arial"/>
                <w:color w:val="000000"/>
                <w:sz w:val="28"/>
                <w:szCs w:val="28"/>
              </w:rPr>
              <w:t>3.</w:t>
            </w:r>
            <w:r w:rsidR="00ED30F9">
              <w:rPr>
                <w:rFonts w:ascii="Arial" w:hAnsi="Arial" w:cs="Arial"/>
                <w:color w:val="000000"/>
                <w:sz w:val="28"/>
                <w:szCs w:val="28"/>
              </w:rPr>
              <w:t>102</w:t>
            </w:r>
            <w:r w:rsidRPr="00D01CBA">
              <w:rPr>
                <w:rFonts w:ascii="Arial" w:hAnsi="Arial" w:cs="Arial"/>
                <w:color w:val="000000"/>
                <w:sz w:val="28"/>
                <w:szCs w:val="28"/>
              </w:rPr>
              <w:t>.000</w:t>
            </w:r>
          </w:p>
        </w:tc>
        <w:tc>
          <w:tcPr>
            <w:tcW w:w="3208" w:type="dxa"/>
          </w:tcPr>
          <w:p w:rsidR="00176C01" w:rsidRPr="00ED30F9" w:rsidRDefault="00ED30F9">
            <w:pPr>
              <w:jc w:val="right"/>
              <w:rPr>
                <w:rFonts w:ascii="Arial" w:hAnsi="Arial" w:cs="Arial"/>
                <w:color w:val="000000"/>
                <w:sz w:val="28"/>
                <w:szCs w:val="28"/>
              </w:rPr>
            </w:pPr>
            <w:r>
              <w:rPr>
                <w:rFonts w:ascii="Arial" w:hAnsi="Arial" w:cs="Arial"/>
                <w:color w:val="000000"/>
                <w:sz w:val="28"/>
                <w:szCs w:val="28"/>
              </w:rPr>
              <w:t>1,01</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5. Развој пољопривреде</w:t>
            </w:r>
          </w:p>
        </w:tc>
        <w:tc>
          <w:tcPr>
            <w:tcW w:w="2620" w:type="dxa"/>
          </w:tcPr>
          <w:p w:rsidR="00176C01" w:rsidRPr="00D01CBA" w:rsidRDefault="006F172D" w:rsidP="006F172D">
            <w:pPr>
              <w:autoSpaceDE w:val="0"/>
              <w:autoSpaceDN w:val="0"/>
              <w:adjustRightInd w:val="0"/>
              <w:jc w:val="right"/>
              <w:rPr>
                <w:rFonts w:ascii="Arial" w:hAnsi="Arial" w:cs="Arial"/>
                <w:color w:val="000000"/>
                <w:sz w:val="28"/>
                <w:szCs w:val="28"/>
              </w:rPr>
            </w:pPr>
            <w:r>
              <w:rPr>
                <w:rFonts w:ascii="Arial" w:hAnsi="Arial" w:cs="Arial"/>
                <w:color w:val="000000"/>
                <w:sz w:val="28"/>
                <w:szCs w:val="28"/>
              </w:rPr>
              <w:t>6</w:t>
            </w:r>
            <w:r w:rsidR="00176C01" w:rsidRPr="00D01CBA">
              <w:rPr>
                <w:rFonts w:ascii="Arial" w:hAnsi="Arial" w:cs="Arial"/>
                <w:color w:val="000000"/>
                <w:sz w:val="28"/>
                <w:szCs w:val="28"/>
              </w:rPr>
              <w:t>.</w:t>
            </w:r>
            <w:r>
              <w:rPr>
                <w:rFonts w:ascii="Arial" w:hAnsi="Arial" w:cs="Arial"/>
                <w:color w:val="000000"/>
                <w:sz w:val="28"/>
                <w:szCs w:val="28"/>
              </w:rPr>
              <w:t>3</w:t>
            </w:r>
            <w:r w:rsidR="00176C01">
              <w:rPr>
                <w:rFonts w:ascii="Arial" w:hAnsi="Arial" w:cs="Arial"/>
                <w:color w:val="000000"/>
                <w:sz w:val="28"/>
                <w:szCs w:val="28"/>
              </w:rPr>
              <w:t>0</w:t>
            </w:r>
            <w:r w:rsidR="00176C01" w:rsidRPr="00D01CBA">
              <w:rPr>
                <w:rFonts w:ascii="Arial" w:hAnsi="Arial" w:cs="Arial"/>
                <w:color w:val="000000"/>
                <w:sz w:val="28"/>
                <w:szCs w:val="28"/>
              </w:rPr>
              <w:t>0.000</w:t>
            </w:r>
          </w:p>
        </w:tc>
        <w:tc>
          <w:tcPr>
            <w:tcW w:w="3208" w:type="dxa"/>
          </w:tcPr>
          <w:p w:rsidR="00176C01" w:rsidRPr="00ED30F9" w:rsidRDefault="006F172D" w:rsidP="006F172D">
            <w:pPr>
              <w:jc w:val="right"/>
              <w:rPr>
                <w:rFonts w:ascii="Arial" w:hAnsi="Arial" w:cs="Arial"/>
                <w:color w:val="000000"/>
                <w:sz w:val="28"/>
                <w:szCs w:val="28"/>
              </w:rPr>
            </w:pPr>
            <w:r>
              <w:rPr>
                <w:rFonts w:ascii="Arial" w:hAnsi="Arial" w:cs="Arial"/>
                <w:color w:val="000000"/>
                <w:sz w:val="28"/>
                <w:szCs w:val="28"/>
              </w:rPr>
              <w:t>2</w:t>
            </w:r>
            <w:r w:rsidR="00176C01">
              <w:rPr>
                <w:rFonts w:ascii="Arial" w:hAnsi="Arial" w:cs="Arial"/>
                <w:color w:val="000000"/>
                <w:sz w:val="28"/>
                <w:szCs w:val="28"/>
              </w:rPr>
              <w:t>,</w:t>
            </w:r>
            <w:r>
              <w:rPr>
                <w:rFonts w:ascii="Arial" w:hAnsi="Arial" w:cs="Arial"/>
                <w:color w:val="000000"/>
                <w:sz w:val="28"/>
                <w:szCs w:val="28"/>
              </w:rPr>
              <w:t>0</w:t>
            </w:r>
            <w:r w:rsidR="00ED30F9">
              <w:rPr>
                <w:rFonts w:ascii="Arial" w:hAnsi="Arial" w:cs="Arial"/>
                <w:color w:val="000000"/>
                <w:sz w:val="28"/>
                <w:szCs w:val="28"/>
              </w:rPr>
              <w:t>6</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6. Заштита животне средине</w:t>
            </w:r>
          </w:p>
        </w:tc>
        <w:tc>
          <w:tcPr>
            <w:tcW w:w="2620" w:type="dxa"/>
          </w:tcPr>
          <w:p w:rsidR="00176C01" w:rsidRPr="00D01CBA" w:rsidRDefault="00ED30F9" w:rsidP="00ED30F9">
            <w:pPr>
              <w:autoSpaceDE w:val="0"/>
              <w:autoSpaceDN w:val="0"/>
              <w:adjustRightInd w:val="0"/>
              <w:jc w:val="right"/>
              <w:rPr>
                <w:rFonts w:ascii="Arial" w:hAnsi="Arial" w:cs="Arial"/>
                <w:color w:val="000000"/>
                <w:sz w:val="28"/>
                <w:szCs w:val="28"/>
              </w:rPr>
            </w:pPr>
            <w:r>
              <w:rPr>
                <w:rFonts w:ascii="Arial" w:hAnsi="Arial" w:cs="Arial"/>
                <w:color w:val="000000"/>
                <w:sz w:val="28"/>
                <w:szCs w:val="28"/>
              </w:rPr>
              <w:t>3</w:t>
            </w:r>
            <w:r w:rsidR="00176C01" w:rsidRPr="00D01CBA">
              <w:rPr>
                <w:rFonts w:ascii="Arial" w:hAnsi="Arial" w:cs="Arial"/>
                <w:color w:val="000000"/>
                <w:sz w:val="28"/>
                <w:szCs w:val="28"/>
              </w:rPr>
              <w:t>.</w:t>
            </w:r>
            <w:r>
              <w:rPr>
                <w:rFonts w:ascii="Arial" w:hAnsi="Arial" w:cs="Arial"/>
                <w:color w:val="000000"/>
                <w:sz w:val="28"/>
                <w:szCs w:val="28"/>
              </w:rPr>
              <w:t>04</w:t>
            </w:r>
            <w:r w:rsidR="006F172D">
              <w:rPr>
                <w:rFonts w:ascii="Arial" w:hAnsi="Arial" w:cs="Arial"/>
                <w:color w:val="000000"/>
                <w:sz w:val="28"/>
                <w:szCs w:val="28"/>
              </w:rPr>
              <w:t>0</w:t>
            </w:r>
            <w:r w:rsidR="00176C01" w:rsidRPr="00D01CBA">
              <w:rPr>
                <w:rFonts w:ascii="Arial" w:hAnsi="Arial" w:cs="Arial"/>
                <w:color w:val="000000"/>
                <w:sz w:val="28"/>
                <w:szCs w:val="28"/>
              </w:rPr>
              <w:t>.000</w:t>
            </w:r>
          </w:p>
        </w:tc>
        <w:tc>
          <w:tcPr>
            <w:tcW w:w="3208" w:type="dxa"/>
          </w:tcPr>
          <w:p w:rsidR="00176C01" w:rsidRPr="00ED30F9" w:rsidRDefault="00176C01" w:rsidP="006F172D">
            <w:pPr>
              <w:jc w:val="right"/>
              <w:rPr>
                <w:rFonts w:ascii="Arial" w:hAnsi="Arial" w:cs="Arial"/>
                <w:color w:val="000000"/>
                <w:sz w:val="28"/>
                <w:szCs w:val="28"/>
              </w:rPr>
            </w:pPr>
            <w:r>
              <w:rPr>
                <w:rFonts w:ascii="Arial" w:hAnsi="Arial" w:cs="Arial"/>
                <w:color w:val="000000"/>
                <w:sz w:val="28"/>
                <w:szCs w:val="28"/>
              </w:rPr>
              <w:t>1</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7. Путна инфраструктура</w:t>
            </w:r>
          </w:p>
        </w:tc>
        <w:tc>
          <w:tcPr>
            <w:tcW w:w="2620" w:type="dxa"/>
          </w:tcPr>
          <w:p w:rsidR="00176C01" w:rsidRPr="00D01CBA" w:rsidRDefault="00ED30F9" w:rsidP="00ED30F9">
            <w:pPr>
              <w:autoSpaceDE w:val="0"/>
              <w:autoSpaceDN w:val="0"/>
              <w:adjustRightInd w:val="0"/>
              <w:jc w:val="right"/>
              <w:rPr>
                <w:rFonts w:ascii="Arial" w:hAnsi="Arial" w:cs="Arial"/>
                <w:color w:val="000000"/>
                <w:sz w:val="28"/>
                <w:szCs w:val="28"/>
              </w:rPr>
            </w:pPr>
            <w:r>
              <w:rPr>
                <w:rFonts w:ascii="Arial" w:hAnsi="Arial" w:cs="Arial"/>
                <w:color w:val="000000"/>
                <w:sz w:val="28"/>
                <w:szCs w:val="28"/>
              </w:rPr>
              <w:t>34</w:t>
            </w:r>
            <w:r w:rsidR="00176C01" w:rsidRPr="00D01CBA">
              <w:rPr>
                <w:rFonts w:ascii="Arial" w:hAnsi="Arial" w:cs="Arial"/>
                <w:color w:val="000000"/>
                <w:sz w:val="28"/>
                <w:szCs w:val="28"/>
              </w:rPr>
              <w:t>.</w:t>
            </w:r>
            <w:r>
              <w:rPr>
                <w:rFonts w:ascii="Arial" w:hAnsi="Arial" w:cs="Arial"/>
                <w:color w:val="000000"/>
                <w:sz w:val="28"/>
                <w:szCs w:val="28"/>
              </w:rPr>
              <w:t>8</w:t>
            </w:r>
            <w:r w:rsidR="00176C01">
              <w:rPr>
                <w:rFonts w:ascii="Arial" w:hAnsi="Arial" w:cs="Arial"/>
                <w:color w:val="000000"/>
                <w:sz w:val="28"/>
                <w:szCs w:val="28"/>
              </w:rPr>
              <w:t>0</w:t>
            </w:r>
            <w:r w:rsidR="00176C01" w:rsidRPr="00D01CBA">
              <w:rPr>
                <w:rFonts w:ascii="Arial" w:hAnsi="Arial" w:cs="Arial"/>
                <w:color w:val="000000"/>
                <w:sz w:val="28"/>
                <w:szCs w:val="28"/>
              </w:rPr>
              <w:t>0.000</w:t>
            </w:r>
          </w:p>
        </w:tc>
        <w:tc>
          <w:tcPr>
            <w:tcW w:w="3208" w:type="dxa"/>
          </w:tcPr>
          <w:p w:rsidR="00176C01" w:rsidRPr="00ED30F9" w:rsidRDefault="00176C01" w:rsidP="006F172D">
            <w:pPr>
              <w:jc w:val="right"/>
              <w:rPr>
                <w:rFonts w:ascii="Arial" w:hAnsi="Arial" w:cs="Arial"/>
                <w:color w:val="000000"/>
                <w:sz w:val="28"/>
                <w:szCs w:val="28"/>
              </w:rPr>
            </w:pPr>
            <w:r>
              <w:rPr>
                <w:rFonts w:ascii="Arial" w:hAnsi="Arial" w:cs="Arial"/>
                <w:color w:val="000000"/>
                <w:sz w:val="28"/>
                <w:szCs w:val="28"/>
              </w:rPr>
              <w:t>11,</w:t>
            </w:r>
            <w:r w:rsidR="00ED30F9">
              <w:rPr>
                <w:rFonts w:ascii="Arial" w:hAnsi="Arial" w:cs="Arial"/>
                <w:color w:val="000000"/>
                <w:sz w:val="28"/>
                <w:szCs w:val="28"/>
              </w:rPr>
              <w:t>4</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8.  Предшколско васпитање</w:t>
            </w:r>
          </w:p>
        </w:tc>
        <w:tc>
          <w:tcPr>
            <w:tcW w:w="2620" w:type="dxa"/>
          </w:tcPr>
          <w:p w:rsidR="00176C01" w:rsidRPr="00D01CBA" w:rsidRDefault="006F172D" w:rsidP="00ED30F9">
            <w:pPr>
              <w:autoSpaceDE w:val="0"/>
              <w:autoSpaceDN w:val="0"/>
              <w:adjustRightInd w:val="0"/>
              <w:jc w:val="right"/>
              <w:rPr>
                <w:rFonts w:ascii="Arial" w:hAnsi="Arial" w:cs="Arial"/>
                <w:color w:val="000000"/>
                <w:sz w:val="28"/>
                <w:szCs w:val="28"/>
              </w:rPr>
            </w:pPr>
            <w:r>
              <w:rPr>
                <w:rFonts w:ascii="Arial" w:hAnsi="Arial" w:cs="Arial"/>
                <w:color w:val="000000"/>
                <w:sz w:val="28"/>
                <w:szCs w:val="28"/>
              </w:rPr>
              <w:t>2</w:t>
            </w:r>
            <w:r w:rsidR="00ED30F9">
              <w:rPr>
                <w:rFonts w:ascii="Arial" w:hAnsi="Arial" w:cs="Arial"/>
                <w:color w:val="000000"/>
                <w:sz w:val="28"/>
                <w:szCs w:val="28"/>
              </w:rPr>
              <w:t>8</w:t>
            </w:r>
            <w:r w:rsidR="00176C01" w:rsidRPr="00D01CBA">
              <w:rPr>
                <w:rFonts w:ascii="Arial" w:hAnsi="Arial" w:cs="Arial"/>
                <w:color w:val="000000"/>
                <w:sz w:val="28"/>
                <w:szCs w:val="28"/>
              </w:rPr>
              <w:t>.</w:t>
            </w:r>
            <w:r w:rsidR="00ED30F9">
              <w:rPr>
                <w:rFonts w:ascii="Arial" w:hAnsi="Arial" w:cs="Arial"/>
                <w:color w:val="000000"/>
                <w:sz w:val="28"/>
                <w:szCs w:val="28"/>
              </w:rPr>
              <w:t>376</w:t>
            </w:r>
            <w:r w:rsidR="00176C01" w:rsidRPr="00D01CBA">
              <w:rPr>
                <w:rFonts w:ascii="Arial" w:hAnsi="Arial" w:cs="Arial"/>
                <w:color w:val="000000"/>
                <w:sz w:val="28"/>
                <w:szCs w:val="28"/>
              </w:rPr>
              <w:t>.000</w:t>
            </w:r>
          </w:p>
        </w:tc>
        <w:tc>
          <w:tcPr>
            <w:tcW w:w="3208" w:type="dxa"/>
          </w:tcPr>
          <w:p w:rsidR="00176C01" w:rsidRPr="00ED30F9" w:rsidRDefault="006F172D">
            <w:pPr>
              <w:jc w:val="right"/>
              <w:rPr>
                <w:rFonts w:ascii="Arial" w:hAnsi="Arial" w:cs="Arial"/>
                <w:color w:val="000000"/>
                <w:sz w:val="28"/>
                <w:szCs w:val="28"/>
              </w:rPr>
            </w:pPr>
            <w:r>
              <w:rPr>
                <w:rFonts w:ascii="Arial" w:hAnsi="Arial" w:cs="Arial"/>
                <w:color w:val="000000"/>
                <w:sz w:val="28"/>
                <w:szCs w:val="28"/>
              </w:rPr>
              <w:t>9,</w:t>
            </w:r>
            <w:r w:rsidR="00ED30F9">
              <w:rPr>
                <w:rFonts w:ascii="Arial" w:hAnsi="Arial" w:cs="Arial"/>
                <w:color w:val="000000"/>
                <w:sz w:val="28"/>
                <w:szCs w:val="28"/>
              </w:rPr>
              <w:t>3</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9. Основно образовање</w:t>
            </w:r>
          </w:p>
        </w:tc>
        <w:tc>
          <w:tcPr>
            <w:tcW w:w="2620" w:type="dxa"/>
          </w:tcPr>
          <w:p w:rsidR="00176C01" w:rsidRPr="00D01CBA" w:rsidRDefault="00176C01" w:rsidP="00176C01">
            <w:pPr>
              <w:autoSpaceDE w:val="0"/>
              <w:autoSpaceDN w:val="0"/>
              <w:adjustRightInd w:val="0"/>
              <w:jc w:val="right"/>
              <w:rPr>
                <w:rFonts w:ascii="Arial" w:hAnsi="Arial" w:cs="Arial"/>
                <w:color w:val="000000"/>
                <w:sz w:val="28"/>
                <w:szCs w:val="28"/>
              </w:rPr>
            </w:pPr>
            <w:r w:rsidRPr="00D01CBA">
              <w:rPr>
                <w:rFonts w:ascii="Arial" w:hAnsi="Arial" w:cs="Arial"/>
                <w:color w:val="000000"/>
                <w:sz w:val="28"/>
                <w:szCs w:val="28"/>
              </w:rPr>
              <w:t>41.</w:t>
            </w:r>
            <w:r w:rsidR="00ED30F9">
              <w:rPr>
                <w:rFonts w:ascii="Arial" w:hAnsi="Arial" w:cs="Arial"/>
                <w:color w:val="000000"/>
                <w:sz w:val="28"/>
                <w:szCs w:val="28"/>
              </w:rPr>
              <w:t>870</w:t>
            </w:r>
            <w:r w:rsidRPr="00D01CBA">
              <w:rPr>
                <w:rFonts w:ascii="Arial" w:hAnsi="Arial" w:cs="Arial"/>
                <w:color w:val="000000"/>
                <w:sz w:val="28"/>
                <w:szCs w:val="28"/>
              </w:rPr>
              <w:t>.000</w:t>
            </w:r>
          </w:p>
        </w:tc>
        <w:tc>
          <w:tcPr>
            <w:tcW w:w="3208" w:type="dxa"/>
          </w:tcPr>
          <w:p w:rsidR="00176C01" w:rsidRPr="00ED30F9" w:rsidRDefault="006F172D">
            <w:pPr>
              <w:jc w:val="right"/>
              <w:rPr>
                <w:rFonts w:ascii="Arial" w:hAnsi="Arial" w:cs="Arial"/>
                <w:color w:val="000000"/>
                <w:sz w:val="28"/>
                <w:szCs w:val="28"/>
              </w:rPr>
            </w:pPr>
            <w:r>
              <w:rPr>
                <w:rFonts w:ascii="Arial" w:hAnsi="Arial" w:cs="Arial"/>
                <w:color w:val="000000"/>
                <w:sz w:val="28"/>
                <w:szCs w:val="28"/>
              </w:rPr>
              <w:t>13,</w:t>
            </w:r>
            <w:r w:rsidR="00ED30F9">
              <w:rPr>
                <w:rFonts w:ascii="Arial" w:hAnsi="Arial" w:cs="Arial"/>
                <w:color w:val="000000"/>
                <w:sz w:val="28"/>
                <w:szCs w:val="28"/>
              </w:rPr>
              <w:t>7</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 xml:space="preserve">Програм 11. Социјална и дечија </w:t>
            </w:r>
            <w:r w:rsidRPr="00D01CBA">
              <w:rPr>
                <w:rFonts w:ascii="Arial" w:hAnsi="Arial" w:cs="Arial"/>
                <w:color w:val="000000"/>
                <w:sz w:val="20"/>
                <w:szCs w:val="20"/>
              </w:rPr>
              <w:lastRenderedPageBreak/>
              <w:t>заштита</w:t>
            </w:r>
          </w:p>
        </w:tc>
        <w:tc>
          <w:tcPr>
            <w:tcW w:w="2620" w:type="dxa"/>
          </w:tcPr>
          <w:p w:rsidR="00176C01" w:rsidRPr="00D01CBA" w:rsidRDefault="00ED30F9" w:rsidP="00ED30F9">
            <w:pPr>
              <w:autoSpaceDE w:val="0"/>
              <w:autoSpaceDN w:val="0"/>
              <w:adjustRightInd w:val="0"/>
              <w:jc w:val="right"/>
              <w:rPr>
                <w:rFonts w:ascii="Arial" w:hAnsi="Arial" w:cs="Arial"/>
                <w:color w:val="000000"/>
                <w:sz w:val="28"/>
                <w:szCs w:val="28"/>
              </w:rPr>
            </w:pPr>
            <w:r>
              <w:rPr>
                <w:rFonts w:ascii="Arial" w:hAnsi="Arial" w:cs="Arial"/>
                <w:color w:val="000000"/>
                <w:sz w:val="28"/>
                <w:szCs w:val="28"/>
              </w:rPr>
              <w:lastRenderedPageBreak/>
              <w:t>17</w:t>
            </w:r>
            <w:r w:rsidR="00176C01" w:rsidRPr="00D01CBA">
              <w:rPr>
                <w:rFonts w:ascii="Arial" w:hAnsi="Arial" w:cs="Arial"/>
                <w:color w:val="000000"/>
                <w:sz w:val="28"/>
                <w:szCs w:val="28"/>
              </w:rPr>
              <w:t>.</w:t>
            </w:r>
            <w:r>
              <w:rPr>
                <w:rFonts w:ascii="Arial" w:hAnsi="Arial" w:cs="Arial"/>
                <w:color w:val="000000"/>
                <w:sz w:val="28"/>
                <w:szCs w:val="28"/>
              </w:rPr>
              <w:t>51</w:t>
            </w:r>
            <w:r w:rsidR="00176C01">
              <w:rPr>
                <w:rFonts w:ascii="Arial" w:hAnsi="Arial" w:cs="Arial"/>
                <w:color w:val="000000"/>
                <w:sz w:val="28"/>
                <w:szCs w:val="28"/>
              </w:rPr>
              <w:t>0</w:t>
            </w:r>
            <w:r w:rsidR="00176C01" w:rsidRPr="00D01CBA">
              <w:rPr>
                <w:rFonts w:ascii="Arial" w:hAnsi="Arial" w:cs="Arial"/>
                <w:color w:val="000000"/>
                <w:sz w:val="28"/>
                <w:szCs w:val="28"/>
              </w:rPr>
              <w:t>.000</w:t>
            </w:r>
          </w:p>
        </w:tc>
        <w:tc>
          <w:tcPr>
            <w:tcW w:w="3208" w:type="dxa"/>
          </w:tcPr>
          <w:p w:rsidR="00176C01" w:rsidRPr="00ED30F9" w:rsidRDefault="00ED30F9" w:rsidP="00ED30F9">
            <w:pPr>
              <w:jc w:val="right"/>
              <w:rPr>
                <w:rFonts w:ascii="Arial" w:hAnsi="Arial" w:cs="Arial"/>
                <w:color w:val="000000"/>
                <w:sz w:val="28"/>
                <w:szCs w:val="28"/>
              </w:rPr>
            </w:pPr>
            <w:r>
              <w:rPr>
                <w:rFonts w:ascii="Arial" w:hAnsi="Arial" w:cs="Arial"/>
                <w:color w:val="000000"/>
                <w:sz w:val="28"/>
                <w:szCs w:val="28"/>
              </w:rPr>
              <w:t>5</w:t>
            </w:r>
            <w:r w:rsidR="00176C01">
              <w:rPr>
                <w:rFonts w:ascii="Arial" w:hAnsi="Arial" w:cs="Arial"/>
                <w:color w:val="000000"/>
                <w:sz w:val="28"/>
                <w:szCs w:val="28"/>
              </w:rPr>
              <w:t>,</w:t>
            </w:r>
            <w:r>
              <w:rPr>
                <w:rFonts w:ascii="Arial" w:hAnsi="Arial" w:cs="Arial"/>
                <w:color w:val="000000"/>
                <w:sz w:val="28"/>
                <w:szCs w:val="28"/>
              </w:rPr>
              <w:t>73</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lastRenderedPageBreak/>
              <w:t>Програм 12. Примарна здравствена заштита</w:t>
            </w:r>
          </w:p>
        </w:tc>
        <w:tc>
          <w:tcPr>
            <w:tcW w:w="2620" w:type="dxa"/>
          </w:tcPr>
          <w:p w:rsidR="00176C01" w:rsidRPr="00D01CBA" w:rsidRDefault="00ED30F9" w:rsidP="00ED30F9">
            <w:pPr>
              <w:autoSpaceDE w:val="0"/>
              <w:autoSpaceDN w:val="0"/>
              <w:adjustRightInd w:val="0"/>
              <w:jc w:val="right"/>
              <w:rPr>
                <w:rFonts w:ascii="Arial" w:hAnsi="Arial" w:cs="Arial"/>
                <w:color w:val="000000"/>
                <w:sz w:val="28"/>
                <w:szCs w:val="28"/>
              </w:rPr>
            </w:pPr>
            <w:r>
              <w:rPr>
                <w:rFonts w:ascii="Arial" w:hAnsi="Arial" w:cs="Arial"/>
                <w:color w:val="000000"/>
                <w:sz w:val="28"/>
                <w:szCs w:val="28"/>
              </w:rPr>
              <w:t>13</w:t>
            </w:r>
            <w:r w:rsidR="00176C01" w:rsidRPr="00D01CBA">
              <w:rPr>
                <w:rFonts w:ascii="Arial" w:hAnsi="Arial" w:cs="Arial"/>
                <w:color w:val="000000"/>
                <w:sz w:val="28"/>
                <w:szCs w:val="28"/>
              </w:rPr>
              <w:t>.</w:t>
            </w:r>
            <w:r>
              <w:rPr>
                <w:rFonts w:ascii="Arial" w:hAnsi="Arial" w:cs="Arial"/>
                <w:color w:val="000000"/>
                <w:sz w:val="28"/>
                <w:szCs w:val="28"/>
              </w:rPr>
              <w:t>2</w:t>
            </w:r>
            <w:r w:rsidR="00176C01">
              <w:rPr>
                <w:rFonts w:ascii="Arial" w:hAnsi="Arial" w:cs="Arial"/>
                <w:color w:val="000000"/>
                <w:sz w:val="28"/>
                <w:szCs w:val="28"/>
              </w:rPr>
              <w:t>65</w:t>
            </w:r>
            <w:r w:rsidR="00176C01" w:rsidRPr="00D01CBA">
              <w:rPr>
                <w:rFonts w:ascii="Arial" w:hAnsi="Arial" w:cs="Arial"/>
                <w:color w:val="000000"/>
                <w:sz w:val="28"/>
                <w:szCs w:val="28"/>
              </w:rPr>
              <w:t>.000</w:t>
            </w:r>
          </w:p>
        </w:tc>
        <w:tc>
          <w:tcPr>
            <w:tcW w:w="3208" w:type="dxa"/>
          </w:tcPr>
          <w:p w:rsidR="00176C01" w:rsidRPr="00ED30F9" w:rsidRDefault="00176C01" w:rsidP="00ED30F9">
            <w:pPr>
              <w:jc w:val="right"/>
              <w:rPr>
                <w:rFonts w:ascii="Arial" w:hAnsi="Arial" w:cs="Arial"/>
                <w:color w:val="000000"/>
                <w:sz w:val="28"/>
                <w:szCs w:val="28"/>
              </w:rPr>
            </w:pPr>
            <w:r>
              <w:rPr>
                <w:rFonts w:ascii="Arial" w:hAnsi="Arial" w:cs="Arial"/>
                <w:color w:val="000000"/>
                <w:sz w:val="28"/>
                <w:szCs w:val="28"/>
              </w:rPr>
              <w:t>4,</w:t>
            </w:r>
            <w:r w:rsidR="00ED30F9">
              <w:rPr>
                <w:rFonts w:ascii="Arial" w:hAnsi="Arial" w:cs="Arial"/>
                <w:color w:val="000000"/>
                <w:sz w:val="28"/>
                <w:szCs w:val="28"/>
              </w:rPr>
              <w:t>34</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13. Развој културе</w:t>
            </w:r>
          </w:p>
        </w:tc>
        <w:tc>
          <w:tcPr>
            <w:tcW w:w="2620" w:type="dxa"/>
          </w:tcPr>
          <w:p w:rsidR="00176C01" w:rsidRPr="00D01CBA" w:rsidRDefault="00176C01" w:rsidP="00ED30F9">
            <w:pPr>
              <w:autoSpaceDE w:val="0"/>
              <w:autoSpaceDN w:val="0"/>
              <w:adjustRightInd w:val="0"/>
              <w:jc w:val="right"/>
              <w:rPr>
                <w:rFonts w:ascii="Arial" w:hAnsi="Arial" w:cs="Arial"/>
                <w:color w:val="000000"/>
                <w:sz w:val="28"/>
                <w:szCs w:val="28"/>
              </w:rPr>
            </w:pPr>
            <w:r w:rsidRPr="00D01CBA">
              <w:rPr>
                <w:rFonts w:ascii="Arial" w:hAnsi="Arial" w:cs="Arial"/>
                <w:color w:val="000000"/>
                <w:sz w:val="28"/>
                <w:szCs w:val="28"/>
              </w:rPr>
              <w:t>1</w:t>
            </w:r>
            <w:r w:rsidR="00ED30F9">
              <w:rPr>
                <w:rFonts w:ascii="Arial" w:hAnsi="Arial" w:cs="Arial"/>
                <w:color w:val="000000"/>
                <w:sz w:val="28"/>
                <w:szCs w:val="28"/>
              </w:rPr>
              <w:t>1</w:t>
            </w:r>
            <w:r w:rsidRPr="00D01CBA">
              <w:rPr>
                <w:rFonts w:ascii="Arial" w:hAnsi="Arial" w:cs="Arial"/>
                <w:color w:val="000000"/>
                <w:sz w:val="28"/>
                <w:szCs w:val="28"/>
              </w:rPr>
              <w:t>.</w:t>
            </w:r>
            <w:r w:rsidR="00ED30F9">
              <w:rPr>
                <w:rFonts w:ascii="Arial" w:hAnsi="Arial" w:cs="Arial"/>
                <w:color w:val="000000"/>
                <w:sz w:val="28"/>
                <w:szCs w:val="28"/>
              </w:rPr>
              <w:t>15</w:t>
            </w:r>
            <w:r>
              <w:rPr>
                <w:rFonts w:ascii="Arial" w:hAnsi="Arial" w:cs="Arial"/>
                <w:color w:val="000000"/>
                <w:sz w:val="28"/>
                <w:szCs w:val="28"/>
              </w:rPr>
              <w:t>5</w:t>
            </w:r>
            <w:r w:rsidRPr="00D01CBA">
              <w:rPr>
                <w:rFonts w:ascii="Arial" w:hAnsi="Arial" w:cs="Arial"/>
                <w:color w:val="000000"/>
                <w:sz w:val="28"/>
                <w:szCs w:val="28"/>
              </w:rPr>
              <w:t>.000</w:t>
            </w:r>
          </w:p>
        </w:tc>
        <w:tc>
          <w:tcPr>
            <w:tcW w:w="3208" w:type="dxa"/>
          </w:tcPr>
          <w:p w:rsidR="00176C01" w:rsidRPr="00ED30F9" w:rsidRDefault="00ED30F9" w:rsidP="006F172D">
            <w:pPr>
              <w:jc w:val="right"/>
              <w:rPr>
                <w:rFonts w:ascii="Arial" w:hAnsi="Arial" w:cs="Arial"/>
                <w:color w:val="000000"/>
                <w:sz w:val="28"/>
                <w:szCs w:val="28"/>
              </w:rPr>
            </w:pPr>
            <w:r>
              <w:rPr>
                <w:rFonts w:ascii="Arial" w:hAnsi="Arial" w:cs="Arial"/>
                <w:color w:val="000000"/>
                <w:sz w:val="28"/>
                <w:szCs w:val="28"/>
              </w:rPr>
              <w:t>3,65</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14. Развој спорта и омладине</w:t>
            </w:r>
          </w:p>
        </w:tc>
        <w:tc>
          <w:tcPr>
            <w:tcW w:w="2620" w:type="dxa"/>
          </w:tcPr>
          <w:p w:rsidR="00176C01" w:rsidRPr="00D01CBA" w:rsidRDefault="00176C01" w:rsidP="00951201">
            <w:pPr>
              <w:autoSpaceDE w:val="0"/>
              <w:autoSpaceDN w:val="0"/>
              <w:adjustRightInd w:val="0"/>
              <w:jc w:val="right"/>
              <w:rPr>
                <w:rFonts w:ascii="Arial" w:hAnsi="Arial" w:cs="Arial"/>
                <w:color w:val="000000"/>
                <w:sz w:val="28"/>
                <w:szCs w:val="28"/>
              </w:rPr>
            </w:pPr>
            <w:r w:rsidRPr="00D01CBA">
              <w:rPr>
                <w:rFonts w:ascii="Arial" w:hAnsi="Arial" w:cs="Arial"/>
                <w:color w:val="000000"/>
                <w:sz w:val="28"/>
                <w:szCs w:val="28"/>
              </w:rPr>
              <w:t>6.435.000</w:t>
            </w:r>
          </w:p>
        </w:tc>
        <w:tc>
          <w:tcPr>
            <w:tcW w:w="3208" w:type="dxa"/>
          </w:tcPr>
          <w:p w:rsidR="00176C01" w:rsidRPr="00ED30F9" w:rsidRDefault="00176C01" w:rsidP="006F172D">
            <w:pPr>
              <w:jc w:val="right"/>
              <w:rPr>
                <w:rFonts w:ascii="Arial" w:hAnsi="Arial" w:cs="Arial"/>
                <w:color w:val="000000"/>
                <w:sz w:val="28"/>
                <w:szCs w:val="28"/>
              </w:rPr>
            </w:pPr>
            <w:r>
              <w:rPr>
                <w:rFonts w:ascii="Arial" w:hAnsi="Arial" w:cs="Arial"/>
                <w:color w:val="000000"/>
                <w:sz w:val="28"/>
                <w:szCs w:val="28"/>
              </w:rPr>
              <w:t>2,1</w:t>
            </w:r>
            <w:r w:rsidR="00ED30F9">
              <w:rPr>
                <w:rFonts w:ascii="Arial" w:hAnsi="Arial" w:cs="Arial"/>
                <w:color w:val="000000"/>
                <w:sz w:val="28"/>
                <w:szCs w:val="28"/>
              </w:rPr>
              <w:t>1</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15. Локална самоуправа</w:t>
            </w:r>
          </w:p>
        </w:tc>
        <w:tc>
          <w:tcPr>
            <w:tcW w:w="2620" w:type="dxa"/>
          </w:tcPr>
          <w:p w:rsidR="00176C01" w:rsidRPr="00D01CBA" w:rsidRDefault="00176C01" w:rsidP="006F172D">
            <w:pPr>
              <w:autoSpaceDE w:val="0"/>
              <w:autoSpaceDN w:val="0"/>
              <w:adjustRightInd w:val="0"/>
              <w:jc w:val="right"/>
              <w:rPr>
                <w:rFonts w:ascii="Arial" w:hAnsi="Arial" w:cs="Arial"/>
                <w:color w:val="000000"/>
                <w:sz w:val="28"/>
                <w:szCs w:val="28"/>
              </w:rPr>
            </w:pPr>
            <w:r w:rsidRPr="00D01CBA">
              <w:rPr>
                <w:rFonts w:ascii="Arial" w:hAnsi="Arial" w:cs="Arial"/>
                <w:color w:val="000000"/>
                <w:sz w:val="28"/>
                <w:szCs w:val="28"/>
              </w:rPr>
              <w:t>8</w:t>
            </w:r>
            <w:r w:rsidR="006F172D">
              <w:rPr>
                <w:rFonts w:ascii="Arial" w:hAnsi="Arial" w:cs="Arial"/>
                <w:color w:val="000000"/>
                <w:sz w:val="28"/>
                <w:szCs w:val="28"/>
              </w:rPr>
              <w:t>2</w:t>
            </w:r>
            <w:r w:rsidRPr="00D01CBA">
              <w:rPr>
                <w:rFonts w:ascii="Arial" w:hAnsi="Arial" w:cs="Arial"/>
                <w:color w:val="000000"/>
                <w:sz w:val="28"/>
                <w:szCs w:val="28"/>
              </w:rPr>
              <w:t>.</w:t>
            </w:r>
            <w:r w:rsidR="00ED30F9">
              <w:rPr>
                <w:rFonts w:ascii="Arial" w:hAnsi="Arial" w:cs="Arial"/>
                <w:color w:val="000000"/>
                <w:sz w:val="28"/>
                <w:szCs w:val="28"/>
              </w:rPr>
              <w:t>587</w:t>
            </w:r>
            <w:r w:rsidRPr="00D01CBA">
              <w:rPr>
                <w:rFonts w:ascii="Arial" w:hAnsi="Arial" w:cs="Arial"/>
                <w:color w:val="000000"/>
                <w:sz w:val="28"/>
                <w:szCs w:val="28"/>
              </w:rPr>
              <w:t>.000</w:t>
            </w:r>
          </w:p>
        </w:tc>
        <w:tc>
          <w:tcPr>
            <w:tcW w:w="3208" w:type="dxa"/>
          </w:tcPr>
          <w:p w:rsidR="00176C01" w:rsidRPr="00ED30F9" w:rsidRDefault="00176C01" w:rsidP="006F172D">
            <w:pPr>
              <w:jc w:val="right"/>
              <w:rPr>
                <w:rFonts w:ascii="Arial" w:hAnsi="Arial" w:cs="Arial"/>
                <w:color w:val="000000"/>
                <w:sz w:val="28"/>
                <w:szCs w:val="28"/>
              </w:rPr>
            </w:pPr>
            <w:r>
              <w:rPr>
                <w:rFonts w:ascii="Arial" w:hAnsi="Arial" w:cs="Arial"/>
                <w:color w:val="000000"/>
                <w:sz w:val="28"/>
                <w:szCs w:val="28"/>
              </w:rPr>
              <w:t>2</w:t>
            </w:r>
            <w:r w:rsidR="006F172D">
              <w:rPr>
                <w:rFonts w:ascii="Arial" w:hAnsi="Arial" w:cs="Arial"/>
                <w:color w:val="000000"/>
                <w:sz w:val="28"/>
                <w:szCs w:val="28"/>
              </w:rPr>
              <w:t>7</w:t>
            </w:r>
            <w:r>
              <w:rPr>
                <w:rFonts w:ascii="Arial" w:hAnsi="Arial" w:cs="Arial"/>
                <w:color w:val="000000"/>
                <w:sz w:val="28"/>
                <w:szCs w:val="28"/>
              </w:rPr>
              <w:t>,</w:t>
            </w:r>
            <w:r w:rsidR="00ED30F9">
              <w:rPr>
                <w:rFonts w:ascii="Arial" w:hAnsi="Arial" w:cs="Arial"/>
                <w:color w:val="000000"/>
                <w:sz w:val="28"/>
                <w:szCs w:val="28"/>
              </w:rPr>
              <w:t>07</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16. Политички систем локалне самоуправе</w:t>
            </w:r>
          </w:p>
        </w:tc>
        <w:tc>
          <w:tcPr>
            <w:tcW w:w="2620" w:type="dxa"/>
          </w:tcPr>
          <w:p w:rsidR="00176C01" w:rsidRPr="00D01CBA" w:rsidRDefault="00176C01" w:rsidP="00176C01">
            <w:pPr>
              <w:autoSpaceDE w:val="0"/>
              <w:autoSpaceDN w:val="0"/>
              <w:adjustRightInd w:val="0"/>
              <w:jc w:val="right"/>
              <w:rPr>
                <w:rFonts w:ascii="Arial" w:hAnsi="Arial" w:cs="Arial"/>
                <w:color w:val="000000"/>
                <w:sz w:val="28"/>
                <w:szCs w:val="28"/>
              </w:rPr>
            </w:pPr>
            <w:r>
              <w:rPr>
                <w:rFonts w:ascii="Arial" w:hAnsi="Arial" w:cs="Arial"/>
                <w:color w:val="000000"/>
                <w:sz w:val="28"/>
                <w:szCs w:val="28"/>
              </w:rPr>
              <w:t>9</w:t>
            </w:r>
            <w:r w:rsidRPr="00D01CBA">
              <w:rPr>
                <w:rFonts w:ascii="Arial" w:hAnsi="Arial" w:cs="Arial"/>
                <w:color w:val="000000"/>
                <w:sz w:val="28"/>
                <w:szCs w:val="28"/>
              </w:rPr>
              <w:t>.</w:t>
            </w:r>
            <w:r w:rsidR="00ED30F9">
              <w:rPr>
                <w:rFonts w:ascii="Arial" w:hAnsi="Arial" w:cs="Arial"/>
                <w:color w:val="000000"/>
                <w:sz w:val="28"/>
                <w:szCs w:val="28"/>
              </w:rPr>
              <w:t>680</w:t>
            </w:r>
            <w:r w:rsidRPr="00D01CBA">
              <w:rPr>
                <w:rFonts w:ascii="Arial" w:hAnsi="Arial" w:cs="Arial"/>
                <w:color w:val="000000"/>
                <w:sz w:val="28"/>
                <w:szCs w:val="28"/>
              </w:rPr>
              <w:t>.000</w:t>
            </w:r>
          </w:p>
        </w:tc>
        <w:tc>
          <w:tcPr>
            <w:tcW w:w="3208" w:type="dxa"/>
          </w:tcPr>
          <w:p w:rsidR="00176C01" w:rsidRPr="00ED30F9" w:rsidRDefault="00176C01" w:rsidP="006F172D">
            <w:pPr>
              <w:jc w:val="right"/>
              <w:rPr>
                <w:rFonts w:ascii="Arial" w:hAnsi="Arial" w:cs="Arial"/>
                <w:color w:val="000000"/>
                <w:sz w:val="28"/>
                <w:szCs w:val="28"/>
              </w:rPr>
            </w:pPr>
            <w:r>
              <w:rPr>
                <w:rFonts w:ascii="Arial" w:hAnsi="Arial" w:cs="Arial"/>
                <w:color w:val="000000"/>
                <w:sz w:val="28"/>
                <w:szCs w:val="28"/>
              </w:rPr>
              <w:t>3,1</w:t>
            </w:r>
            <w:r w:rsidR="00ED30F9">
              <w:rPr>
                <w:rFonts w:ascii="Arial" w:hAnsi="Arial" w:cs="Arial"/>
                <w:color w:val="000000"/>
                <w:sz w:val="28"/>
                <w:szCs w:val="28"/>
              </w:rPr>
              <w:t>7</w:t>
            </w:r>
          </w:p>
        </w:tc>
      </w:tr>
      <w:tr w:rsidR="00951201" w:rsidTr="00951201">
        <w:tc>
          <w:tcPr>
            <w:tcW w:w="3794" w:type="dxa"/>
          </w:tcPr>
          <w:p w:rsidR="00951201" w:rsidRPr="00D01CBA" w:rsidRDefault="009512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 xml:space="preserve">Укупно </w:t>
            </w:r>
          </w:p>
        </w:tc>
        <w:tc>
          <w:tcPr>
            <w:tcW w:w="2620" w:type="dxa"/>
          </w:tcPr>
          <w:p w:rsidR="00951201" w:rsidRPr="00D01CBA" w:rsidRDefault="00951201" w:rsidP="00ED30F9">
            <w:pPr>
              <w:autoSpaceDE w:val="0"/>
              <w:autoSpaceDN w:val="0"/>
              <w:adjustRightInd w:val="0"/>
              <w:jc w:val="right"/>
              <w:rPr>
                <w:rFonts w:ascii="Arial" w:hAnsi="Arial" w:cs="Arial"/>
                <w:color w:val="000000"/>
                <w:sz w:val="28"/>
                <w:szCs w:val="28"/>
              </w:rPr>
            </w:pPr>
            <w:r w:rsidRPr="00D01CBA">
              <w:rPr>
                <w:rFonts w:ascii="Arial" w:hAnsi="Arial" w:cs="Arial"/>
                <w:color w:val="000000"/>
                <w:sz w:val="28"/>
                <w:szCs w:val="28"/>
              </w:rPr>
              <w:t>30</w:t>
            </w:r>
            <w:r w:rsidR="00ED30F9">
              <w:rPr>
                <w:rFonts w:ascii="Arial" w:hAnsi="Arial" w:cs="Arial"/>
                <w:color w:val="000000"/>
                <w:sz w:val="28"/>
                <w:szCs w:val="28"/>
              </w:rPr>
              <w:t>5</w:t>
            </w:r>
            <w:r w:rsidRPr="00D01CBA">
              <w:rPr>
                <w:rFonts w:ascii="Arial" w:hAnsi="Arial" w:cs="Arial"/>
                <w:color w:val="000000"/>
                <w:sz w:val="28"/>
                <w:szCs w:val="28"/>
              </w:rPr>
              <w:t>.</w:t>
            </w:r>
            <w:r w:rsidR="00ED30F9">
              <w:rPr>
                <w:rFonts w:ascii="Arial" w:hAnsi="Arial" w:cs="Arial"/>
                <w:color w:val="000000"/>
                <w:sz w:val="28"/>
                <w:szCs w:val="28"/>
              </w:rPr>
              <w:t>060</w:t>
            </w:r>
            <w:r w:rsidRPr="00D01CBA">
              <w:rPr>
                <w:rFonts w:ascii="Arial" w:hAnsi="Arial" w:cs="Arial"/>
                <w:color w:val="000000"/>
                <w:sz w:val="28"/>
                <w:szCs w:val="28"/>
              </w:rPr>
              <w:t>.000</w:t>
            </w:r>
          </w:p>
        </w:tc>
        <w:tc>
          <w:tcPr>
            <w:tcW w:w="3208" w:type="dxa"/>
          </w:tcPr>
          <w:p w:rsidR="00951201" w:rsidRPr="00D01CBA" w:rsidRDefault="00D01CBA" w:rsidP="00D01CBA">
            <w:pPr>
              <w:autoSpaceDE w:val="0"/>
              <w:autoSpaceDN w:val="0"/>
              <w:adjustRightInd w:val="0"/>
              <w:jc w:val="right"/>
              <w:rPr>
                <w:rFonts w:ascii="Arial" w:hAnsi="Arial" w:cs="Arial"/>
                <w:color w:val="000000"/>
                <w:sz w:val="28"/>
                <w:szCs w:val="28"/>
              </w:rPr>
            </w:pPr>
            <w:r w:rsidRPr="00D01CBA">
              <w:rPr>
                <w:rFonts w:ascii="Arial" w:hAnsi="Arial" w:cs="Arial"/>
                <w:color w:val="000000"/>
                <w:sz w:val="28"/>
                <w:szCs w:val="28"/>
              </w:rPr>
              <w:t>100</w:t>
            </w:r>
          </w:p>
        </w:tc>
      </w:tr>
    </w:tbl>
    <w:p w:rsidR="00746DE0" w:rsidRPr="006F172D" w:rsidRDefault="00746DE0" w:rsidP="00C12465">
      <w:pPr>
        <w:autoSpaceDE w:val="0"/>
        <w:autoSpaceDN w:val="0"/>
        <w:adjustRightInd w:val="0"/>
        <w:spacing w:after="0" w:line="240" w:lineRule="auto"/>
        <w:jc w:val="both"/>
      </w:pPr>
    </w:p>
    <w:p w:rsidR="00746DE0" w:rsidRDefault="00746DE0" w:rsidP="00C12465">
      <w:pPr>
        <w:autoSpaceDE w:val="0"/>
        <w:autoSpaceDN w:val="0"/>
        <w:adjustRightInd w:val="0"/>
        <w:spacing w:after="0" w:line="240" w:lineRule="auto"/>
        <w:jc w:val="both"/>
      </w:pPr>
    </w:p>
    <w:p w:rsidR="00746DE0" w:rsidRDefault="00ED30F9" w:rsidP="00C12465">
      <w:pPr>
        <w:autoSpaceDE w:val="0"/>
        <w:autoSpaceDN w:val="0"/>
        <w:adjustRightInd w:val="0"/>
        <w:spacing w:after="0" w:line="240" w:lineRule="auto"/>
        <w:jc w:val="both"/>
      </w:pPr>
      <w:r w:rsidRPr="00ED30F9">
        <w:rPr>
          <w:noProof/>
        </w:rPr>
        <w:drawing>
          <wp:inline distT="0" distB="0" distL="0" distR="0">
            <wp:extent cx="5248275" cy="3533775"/>
            <wp:effectExtent l="19050" t="0" r="952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D30F9" w:rsidRDefault="00ED30F9" w:rsidP="00C12465">
      <w:pPr>
        <w:autoSpaceDE w:val="0"/>
        <w:autoSpaceDN w:val="0"/>
        <w:adjustRightInd w:val="0"/>
        <w:spacing w:after="0" w:line="240" w:lineRule="auto"/>
        <w:jc w:val="both"/>
      </w:pPr>
    </w:p>
    <w:p w:rsidR="00ED30F9" w:rsidRPr="00ED30F9" w:rsidRDefault="00ED30F9" w:rsidP="00C12465">
      <w:pPr>
        <w:autoSpaceDE w:val="0"/>
        <w:autoSpaceDN w:val="0"/>
        <w:adjustRightInd w:val="0"/>
        <w:spacing w:after="0" w:line="240" w:lineRule="auto"/>
        <w:jc w:val="both"/>
      </w:pPr>
    </w:p>
    <w:p w:rsidR="00ED30F9" w:rsidRPr="00ED30F9" w:rsidRDefault="00ED30F9" w:rsidP="00746DE0">
      <w:pPr>
        <w:jc w:val="both"/>
        <w:rPr>
          <w:rFonts w:ascii="Arial" w:hAnsi="Arial" w:cs="Arial"/>
          <w:sz w:val="28"/>
          <w:szCs w:val="28"/>
        </w:rPr>
      </w:pPr>
      <w:r w:rsidRPr="00ED30F9">
        <w:rPr>
          <w:rFonts w:ascii="Arial" w:hAnsi="Arial" w:cs="Arial"/>
          <w:sz w:val="28"/>
          <w:szCs w:val="28"/>
        </w:rPr>
        <w:t xml:space="preserve">За ПРОГРАМ 5 уведено је </w:t>
      </w:r>
      <w:r w:rsidRPr="00ED30F9">
        <w:rPr>
          <w:rFonts w:ascii="Arial" w:hAnsi="Arial" w:cs="Arial"/>
          <w:b/>
          <w:sz w:val="28"/>
          <w:szCs w:val="28"/>
          <w:u w:val="single"/>
        </w:rPr>
        <w:t>родно буџетирање</w:t>
      </w:r>
      <w:r w:rsidRPr="00ED30F9">
        <w:rPr>
          <w:rFonts w:ascii="Arial" w:hAnsi="Arial" w:cs="Arial"/>
          <w:sz w:val="28"/>
          <w:szCs w:val="28"/>
        </w:rPr>
        <w:t>, у смислу да је одређен Циљ-Стварање услова за развој и унапређење пољопривредне производње, а главни индикатор, Број корисника субвенција намењених пољопривреди посматра се посебно за жене, посебно за мушкарце. Одређено је да у 2019. години, субвенције користе 60 мушкараца и 20 жена, а да се тај однос промени у 2020. години када ће учешће жена бити 25, а мушкараца да остане на истом нивоу од 60, као што се очекује да ће да буде и у 2021. години и  2022. Години</w:t>
      </w:r>
    </w:p>
    <w:p w:rsidR="00ED30F9" w:rsidRPr="00ED30F9" w:rsidRDefault="00ED30F9" w:rsidP="00746DE0">
      <w:pPr>
        <w:jc w:val="both"/>
        <w:rPr>
          <w:rFonts w:ascii="Arial" w:hAnsi="Arial" w:cs="Arial"/>
          <w:sz w:val="20"/>
          <w:szCs w:val="20"/>
        </w:rPr>
      </w:pPr>
      <w:r w:rsidRPr="00ED30F9">
        <w:rPr>
          <w:rFonts w:ascii="Arial" w:hAnsi="Arial" w:cs="Arial"/>
          <w:b/>
          <w:sz w:val="28"/>
          <w:szCs w:val="28"/>
        </w:rPr>
        <w:t xml:space="preserve">За програм 11 –Социјална и дечија заштита, </w:t>
      </w:r>
      <w:r w:rsidRPr="00ED30F9">
        <w:rPr>
          <w:rFonts w:ascii="Arial" w:hAnsi="Arial" w:cs="Arial"/>
          <w:sz w:val="28"/>
          <w:szCs w:val="28"/>
        </w:rPr>
        <w:t xml:space="preserve">ПА: 0901-0003- Дневне услуге у заједници извршено је такође родно буџетирање. Постављен је циљ унапређења доступности и ефикасности дневних услуга у </w:t>
      </w:r>
      <w:r w:rsidRPr="00ED30F9">
        <w:rPr>
          <w:rFonts w:ascii="Arial" w:hAnsi="Arial" w:cs="Arial"/>
          <w:sz w:val="28"/>
          <w:szCs w:val="28"/>
        </w:rPr>
        <w:lastRenderedPageBreak/>
        <w:t>заједници за старе особе и особе са инвалидитетом, а индикатор се мери бројем корисника услуга, посебно за услуге које су пружене женама а посебно мушкарцима.Планом за 2020.годину услугу би требало да приме 60 жена и 30 мушкараца</w:t>
      </w:r>
      <w:r w:rsidRPr="00ED30F9">
        <w:rPr>
          <w:rFonts w:ascii="Arial" w:hAnsi="Arial" w:cs="Arial"/>
          <w:sz w:val="20"/>
          <w:szCs w:val="20"/>
        </w:rPr>
        <w:t>.</w:t>
      </w:r>
    </w:p>
    <w:p w:rsidR="00746DE0" w:rsidRPr="00F2551D" w:rsidRDefault="00746DE0" w:rsidP="00746DE0">
      <w:pPr>
        <w:jc w:val="both"/>
        <w:rPr>
          <w:rFonts w:ascii="Arial" w:hAnsi="Arial" w:cs="Arial"/>
          <w:sz w:val="28"/>
          <w:szCs w:val="28"/>
          <w:lang w:val="sr-Cyrl-CS"/>
        </w:rPr>
      </w:pPr>
      <w:r w:rsidRPr="00F2551D">
        <w:rPr>
          <w:rFonts w:ascii="Arial" w:hAnsi="Arial" w:cs="Arial"/>
          <w:sz w:val="28"/>
          <w:szCs w:val="28"/>
          <w:lang w:val="sr-Cyrl-CS"/>
        </w:rPr>
        <w:t xml:space="preserve">Реално је очекивати  остварење планираног буџета  Општине Ражањ за </w:t>
      </w:r>
      <w:r w:rsidR="004E67DB">
        <w:rPr>
          <w:rFonts w:ascii="Arial" w:hAnsi="Arial" w:cs="Arial"/>
          <w:sz w:val="28"/>
          <w:szCs w:val="28"/>
          <w:lang w:val="sr-Cyrl-CS"/>
        </w:rPr>
        <w:t>2020</w:t>
      </w:r>
      <w:r w:rsidRPr="00F2551D">
        <w:rPr>
          <w:rFonts w:ascii="Arial" w:hAnsi="Arial" w:cs="Arial"/>
          <w:sz w:val="28"/>
          <w:szCs w:val="28"/>
          <w:lang w:val="sr-Cyrl-CS"/>
        </w:rPr>
        <w:t>. годину  у проценту  изнад 9</w:t>
      </w:r>
      <w:r w:rsidR="00ED30F9">
        <w:rPr>
          <w:rFonts w:ascii="Arial" w:hAnsi="Arial" w:cs="Arial"/>
          <w:sz w:val="28"/>
          <w:szCs w:val="28"/>
          <w:lang w:val="sr-Cyrl-CS"/>
        </w:rPr>
        <w:t>5</w:t>
      </w:r>
      <w:r w:rsidRPr="00F2551D">
        <w:rPr>
          <w:rFonts w:ascii="Arial" w:hAnsi="Arial" w:cs="Arial"/>
          <w:sz w:val="28"/>
          <w:szCs w:val="28"/>
          <w:lang w:val="sr-Cyrl-CS"/>
        </w:rPr>
        <w:t>%.</w:t>
      </w:r>
    </w:p>
    <w:p w:rsidR="00873D48" w:rsidRPr="00873D48" w:rsidRDefault="00873D48" w:rsidP="00746DE0">
      <w:pPr>
        <w:jc w:val="both"/>
        <w:rPr>
          <w:rFonts w:ascii="Arial" w:hAnsi="Arial" w:cs="Arial"/>
          <w:sz w:val="28"/>
          <w:szCs w:val="28"/>
        </w:rPr>
      </w:pPr>
      <w:r w:rsidRPr="00873D48">
        <w:rPr>
          <w:rFonts w:ascii="Arial" w:hAnsi="Arial" w:cs="Arial"/>
          <w:sz w:val="28"/>
          <w:szCs w:val="28"/>
        </w:rPr>
        <w:t>Oпштина Ражањ  се захваљује својим грађанима који су издвојили време и прочитали овај докуме</w:t>
      </w:r>
      <w:r w:rsidR="00465394">
        <w:rPr>
          <w:rFonts w:ascii="Arial" w:hAnsi="Arial" w:cs="Arial"/>
          <w:sz w:val="28"/>
          <w:szCs w:val="28"/>
        </w:rPr>
        <w:t>н</w:t>
      </w:r>
      <w:r w:rsidRPr="00873D48">
        <w:rPr>
          <w:rFonts w:ascii="Arial" w:hAnsi="Arial" w:cs="Arial"/>
          <w:sz w:val="28"/>
          <w:szCs w:val="28"/>
        </w:rPr>
        <w:t xml:space="preserve">т. </w:t>
      </w:r>
    </w:p>
    <w:p w:rsidR="00746DE0" w:rsidRDefault="00746DE0" w:rsidP="00746DE0">
      <w:pPr>
        <w:jc w:val="both"/>
        <w:rPr>
          <w:rFonts w:ascii="Arial" w:hAnsi="Arial" w:cs="Arial"/>
          <w:sz w:val="28"/>
          <w:szCs w:val="28"/>
          <w:lang w:val="sr-Cyrl-CS"/>
        </w:rPr>
      </w:pPr>
      <w:r w:rsidRPr="00F2551D">
        <w:rPr>
          <w:rFonts w:ascii="Arial" w:hAnsi="Arial" w:cs="Arial"/>
          <w:sz w:val="28"/>
          <w:szCs w:val="28"/>
          <w:lang w:val="sr-Cyrl-CS"/>
        </w:rPr>
        <w:t>Позивамо све грађане да се укључе у буџетске процесе и допринесу транспарентнијем раду јавне управе у будућности.</w:t>
      </w:r>
    </w:p>
    <w:p w:rsidR="00873D48" w:rsidRPr="00ED30F9" w:rsidRDefault="00873D48" w:rsidP="00746DE0">
      <w:pPr>
        <w:jc w:val="both"/>
        <w:rPr>
          <w:rFonts w:ascii="Arial" w:hAnsi="Arial" w:cs="Arial"/>
          <w:sz w:val="28"/>
          <w:szCs w:val="28"/>
        </w:rPr>
      </w:pPr>
      <w:r>
        <w:rPr>
          <w:rFonts w:ascii="Arial" w:hAnsi="Arial" w:cs="Arial"/>
          <w:sz w:val="28"/>
          <w:szCs w:val="28"/>
          <w:lang w:val="sr-Cyrl-CS"/>
        </w:rPr>
        <w:t>Своје предлоге, сугестије, критике, идеје могу да доставе електронски</w:t>
      </w:r>
      <w:r w:rsidR="00465394">
        <w:rPr>
          <w:rFonts w:ascii="Arial" w:hAnsi="Arial" w:cs="Arial"/>
          <w:sz w:val="28"/>
          <w:szCs w:val="28"/>
          <w:lang w:val="sr-Cyrl-CS"/>
        </w:rPr>
        <w:t>,</w:t>
      </w:r>
      <w:r>
        <w:rPr>
          <w:rFonts w:ascii="Arial" w:hAnsi="Arial" w:cs="Arial"/>
          <w:sz w:val="28"/>
          <w:szCs w:val="28"/>
          <w:lang w:val="sr-Cyrl-CS"/>
        </w:rPr>
        <w:t xml:space="preserve"> путем маила </w:t>
      </w:r>
      <w:r w:rsidR="00ED30F9">
        <w:rPr>
          <w:rFonts w:ascii="Arial" w:hAnsi="Arial" w:cs="Arial"/>
          <w:sz w:val="28"/>
          <w:szCs w:val="28"/>
          <w:lang w:val="sr-Cyrl-CS"/>
        </w:rPr>
        <w:t xml:space="preserve">  </w:t>
      </w:r>
      <w:hyperlink r:id="rId29" w:history="1">
        <w:r w:rsidR="00651B36" w:rsidRPr="00C171DF">
          <w:rPr>
            <w:rStyle w:val="Hyperlink"/>
            <w:rFonts w:ascii="Arial" w:hAnsi="Arial" w:cs="Arial"/>
            <w:sz w:val="28"/>
            <w:szCs w:val="28"/>
          </w:rPr>
          <w:t>budzetrazanj@gmail.com</w:t>
        </w:r>
      </w:hyperlink>
      <w:r w:rsidR="00ED30F9">
        <w:rPr>
          <w:rFonts w:ascii="Arial" w:hAnsi="Arial" w:cs="Arial"/>
          <w:sz w:val="28"/>
          <w:szCs w:val="28"/>
        </w:rPr>
        <w:t xml:space="preserve">  или у писаној форми на адресу Општине Ражањ, Трг Светог Саве бр.33, 37215 Ражањ са назнаком „Предлози и сугестије за израду буџета за 2020.годину“</w:t>
      </w:r>
    </w:p>
    <w:p w:rsidR="00746DE0" w:rsidRDefault="00746DE0" w:rsidP="00C12465">
      <w:pPr>
        <w:autoSpaceDE w:val="0"/>
        <w:autoSpaceDN w:val="0"/>
        <w:adjustRightInd w:val="0"/>
        <w:spacing w:after="0" w:line="240" w:lineRule="auto"/>
        <w:jc w:val="both"/>
      </w:pPr>
    </w:p>
    <w:p w:rsidR="00C12465" w:rsidRPr="003F79FA" w:rsidRDefault="00C12465" w:rsidP="00C12465">
      <w:pPr>
        <w:autoSpaceDE w:val="0"/>
        <w:autoSpaceDN w:val="0"/>
        <w:adjustRightInd w:val="0"/>
        <w:spacing w:after="0" w:line="240" w:lineRule="auto"/>
        <w:jc w:val="both"/>
        <w:rPr>
          <w:rFonts w:cs="Neuron-Light"/>
          <w:color w:val="000000"/>
          <w:sz w:val="28"/>
          <w:szCs w:val="28"/>
        </w:rPr>
        <w:sectPr w:rsidR="00C12465" w:rsidRPr="003F79FA" w:rsidSect="00DF0BDB">
          <w:footerReference w:type="default" r:id="rId30"/>
          <w:pgSz w:w="12240" w:h="15840"/>
          <w:pgMar w:top="568" w:right="1417" w:bottom="1417" w:left="1417" w:header="708" w:footer="708" w:gutter="0"/>
          <w:pgNumType w:start="1" w:chapStyle="1"/>
          <w:cols w:space="708"/>
          <w:docGrid w:linePitch="360"/>
        </w:sectPr>
      </w:pPr>
    </w:p>
    <w:p w:rsidR="000D08FA" w:rsidRPr="003F79FA" w:rsidRDefault="000D08FA" w:rsidP="003F79FA">
      <w:pPr>
        <w:autoSpaceDE w:val="0"/>
        <w:autoSpaceDN w:val="0"/>
        <w:adjustRightInd w:val="0"/>
        <w:spacing w:after="0" w:line="240" w:lineRule="auto"/>
        <w:rPr>
          <w:rFonts w:cs="Neuron-Light"/>
          <w:color w:val="000000"/>
          <w:sz w:val="28"/>
          <w:szCs w:val="28"/>
        </w:rPr>
      </w:pPr>
    </w:p>
    <w:sectPr w:rsidR="000D08FA" w:rsidRPr="003F79FA" w:rsidSect="002B134C">
      <w:pgSz w:w="12240" w:h="15840"/>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4A1" w:rsidRDefault="00BD74A1" w:rsidP="00DF0BDB">
      <w:pPr>
        <w:spacing w:after="0" w:line="240" w:lineRule="auto"/>
      </w:pPr>
      <w:r>
        <w:separator/>
      </w:r>
    </w:p>
  </w:endnote>
  <w:endnote w:type="continuationSeparator" w:id="1">
    <w:p w:rsidR="00BD74A1" w:rsidRDefault="00BD74A1" w:rsidP="00DF0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Neuron-Bold">
    <w:panose1 w:val="00000000000000000000"/>
    <w:charset w:val="EE"/>
    <w:family w:val="swiss"/>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uron-Ligh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9025"/>
      <w:docPartObj>
        <w:docPartGallery w:val="Page Numbers (Bottom of Page)"/>
        <w:docPartUnique/>
      </w:docPartObj>
    </w:sdtPr>
    <w:sdtContent>
      <w:p w:rsidR="00DF0BDB" w:rsidRDefault="001A168D">
        <w:pPr>
          <w:pStyle w:val="Footer"/>
          <w:jc w:val="right"/>
        </w:pPr>
      </w:p>
    </w:sdtContent>
  </w:sdt>
  <w:p w:rsidR="00DF0BDB" w:rsidRDefault="00DF0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4A1" w:rsidRDefault="00BD74A1" w:rsidP="00DF0BDB">
      <w:pPr>
        <w:spacing w:after="0" w:line="240" w:lineRule="auto"/>
      </w:pPr>
      <w:r>
        <w:separator/>
      </w:r>
    </w:p>
  </w:footnote>
  <w:footnote w:type="continuationSeparator" w:id="1">
    <w:p w:rsidR="00BD74A1" w:rsidRDefault="00BD74A1" w:rsidP="00DF0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6B97"/>
    <w:multiLevelType w:val="hybridMultilevel"/>
    <w:tmpl w:val="4D54F220"/>
    <w:lvl w:ilvl="0" w:tplc="5E6CD39A">
      <w:start w:val="1"/>
      <w:numFmt w:val="decimal"/>
      <w:lvlText w:val="%1."/>
      <w:lvlJc w:val="left"/>
      <w:pPr>
        <w:ind w:left="720" w:hanging="360"/>
      </w:pPr>
      <w:rPr>
        <w:rFonts w:cs="Neuron-Bold" w:hint="default"/>
        <w:b/>
        <w:color w:val="DA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764C3"/>
    <w:multiLevelType w:val="hybridMultilevel"/>
    <w:tmpl w:val="D8D6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C0DE7"/>
    <w:multiLevelType w:val="hybridMultilevel"/>
    <w:tmpl w:val="4D54F220"/>
    <w:lvl w:ilvl="0" w:tplc="5E6CD39A">
      <w:start w:val="1"/>
      <w:numFmt w:val="decimal"/>
      <w:lvlText w:val="%1."/>
      <w:lvlJc w:val="left"/>
      <w:pPr>
        <w:ind w:left="720" w:hanging="360"/>
      </w:pPr>
      <w:rPr>
        <w:rFonts w:cs="Neuron-Bold" w:hint="default"/>
        <w:b/>
        <w:color w:val="DA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038E6"/>
    <w:multiLevelType w:val="hybridMultilevel"/>
    <w:tmpl w:val="0F3C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8425A"/>
    <w:multiLevelType w:val="hybridMultilevel"/>
    <w:tmpl w:val="91ACD6DC"/>
    <w:lvl w:ilvl="0" w:tplc="F614F11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745F52"/>
    <w:multiLevelType w:val="hybridMultilevel"/>
    <w:tmpl w:val="35AE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21742"/>
    <w:multiLevelType w:val="hybridMultilevel"/>
    <w:tmpl w:val="4D54F220"/>
    <w:lvl w:ilvl="0" w:tplc="5E6CD39A">
      <w:start w:val="1"/>
      <w:numFmt w:val="decimal"/>
      <w:lvlText w:val="%1."/>
      <w:lvlJc w:val="left"/>
      <w:pPr>
        <w:ind w:left="720" w:hanging="360"/>
      </w:pPr>
      <w:rPr>
        <w:rFonts w:cs="Neuron-Bold" w:hint="default"/>
        <w:b/>
        <w:color w:val="DA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2264C"/>
    <w:multiLevelType w:val="hybridMultilevel"/>
    <w:tmpl w:val="9F1EE1A0"/>
    <w:lvl w:ilvl="0" w:tplc="CD6C43C0">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70BC"/>
    <w:rsid w:val="00040536"/>
    <w:rsid w:val="000509F4"/>
    <w:rsid w:val="00080D4F"/>
    <w:rsid w:val="00087B60"/>
    <w:rsid w:val="000D08FA"/>
    <w:rsid w:val="000D0FA2"/>
    <w:rsid w:val="000E3458"/>
    <w:rsid w:val="00134287"/>
    <w:rsid w:val="00176C01"/>
    <w:rsid w:val="00187887"/>
    <w:rsid w:val="0019345C"/>
    <w:rsid w:val="001A168D"/>
    <w:rsid w:val="001E3AE1"/>
    <w:rsid w:val="0022402C"/>
    <w:rsid w:val="00231194"/>
    <w:rsid w:val="00295A1E"/>
    <w:rsid w:val="002B134C"/>
    <w:rsid w:val="002D1B7A"/>
    <w:rsid w:val="00341ADB"/>
    <w:rsid w:val="003A18CD"/>
    <w:rsid w:val="003F79FA"/>
    <w:rsid w:val="0042160C"/>
    <w:rsid w:val="00443AFE"/>
    <w:rsid w:val="00465394"/>
    <w:rsid w:val="004E4134"/>
    <w:rsid w:val="004E67DB"/>
    <w:rsid w:val="00526543"/>
    <w:rsid w:val="00531C3F"/>
    <w:rsid w:val="006144E2"/>
    <w:rsid w:val="00633FC6"/>
    <w:rsid w:val="00651B36"/>
    <w:rsid w:val="00662A53"/>
    <w:rsid w:val="006F172D"/>
    <w:rsid w:val="00705EB2"/>
    <w:rsid w:val="007064ED"/>
    <w:rsid w:val="00746DE0"/>
    <w:rsid w:val="0075728D"/>
    <w:rsid w:val="00760A22"/>
    <w:rsid w:val="00765E1E"/>
    <w:rsid w:val="007E06C9"/>
    <w:rsid w:val="008570BC"/>
    <w:rsid w:val="00873D48"/>
    <w:rsid w:val="008B4FFE"/>
    <w:rsid w:val="008D5347"/>
    <w:rsid w:val="008E249A"/>
    <w:rsid w:val="00914BDE"/>
    <w:rsid w:val="00933C9E"/>
    <w:rsid w:val="00951201"/>
    <w:rsid w:val="0097394C"/>
    <w:rsid w:val="00982962"/>
    <w:rsid w:val="009A32CB"/>
    <w:rsid w:val="009B4F91"/>
    <w:rsid w:val="00A21B55"/>
    <w:rsid w:val="00A35266"/>
    <w:rsid w:val="00A431A5"/>
    <w:rsid w:val="00AB0B88"/>
    <w:rsid w:val="00BB309E"/>
    <w:rsid w:val="00BC19CE"/>
    <w:rsid w:val="00BD74A1"/>
    <w:rsid w:val="00BF587E"/>
    <w:rsid w:val="00C07D9C"/>
    <w:rsid w:val="00C12465"/>
    <w:rsid w:val="00C404A5"/>
    <w:rsid w:val="00C45C37"/>
    <w:rsid w:val="00CB7945"/>
    <w:rsid w:val="00CE4033"/>
    <w:rsid w:val="00CF170B"/>
    <w:rsid w:val="00D014FB"/>
    <w:rsid w:val="00D01CBA"/>
    <w:rsid w:val="00D0742C"/>
    <w:rsid w:val="00D118F0"/>
    <w:rsid w:val="00D341AC"/>
    <w:rsid w:val="00D737E6"/>
    <w:rsid w:val="00DD05E8"/>
    <w:rsid w:val="00DF0BDB"/>
    <w:rsid w:val="00E03AD0"/>
    <w:rsid w:val="00ED30F9"/>
    <w:rsid w:val="00EE2A95"/>
    <w:rsid w:val="00F2551D"/>
    <w:rsid w:val="00F5045A"/>
    <w:rsid w:val="00FB59BD"/>
    <w:rsid w:val="00FF4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BC"/>
    <w:rPr>
      <w:rFonts w:ascii="Tahoma" w:hAnsi="Tahoma" w:cs="Tahoma"/>
      <w:sz w:val="16"/>
      <w:szCs w:val="16"/>
    </w:rPr>
  </w:style>
  <w:style w:type="paragraph" w:styleId="ListParagraph">
    <w:name w:val="List Paragraph"/>
    <w:basedOn w:val="Normal"/>
    <w:uiPriority w:val="34"/>
    <w:qFormat/>
    <w:rsid w:val="00CB7945"/>
    <w:pPr>
      <w:ind w:left="720"/>
      <w:contextualSpacing/>
    </w:pPr>
  </w:style>
  <w:style w:type="table" w:styleId="TableGrid">
    <w:name w:val="Table Grid"/>
    <w:basedOn w:val="TableNormal"/>
    <w:uiPriority w:val="59"/>
    <w:rsid w:val="00A35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F0B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DF0BDB"/>
  </w:style>
  <w:style w:type="paragraph" w:styleId="Footer">
    <w:name w:val="footer"/>
    <w:basedOn w:val="Normal"/>
    <w:link w:val="FooterChar"/>
    <w:uiPriority w:val="99"/>
    <w:unhideWhenUsed/>
    <w:rsid w:val="00DF0B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DF0BDB"/>
  </w:style>
  <w:style w:type="paragraph" w:styleId="NoSpacing">
    <w:name w:val="No Spacing"/>
    <w:link w:val="NoSpacingChar"/>
    <w:uiPriority w:val="1"/>
    <w:qFormat/>
    <w:rsid w:val="0097394C"/>
    <w:pPr>
      <w:spacing w:after="0" w:line="240" w:lineRule="auto"/>
    </w:pPr>
    <w:rPr>
      <w:rFonts w:eastAsiaTheme="minorEastAsia"/>
    </w:rPr>
  </w:style>
  <w:style w:type="character" w:customStyle="1" w:styleId="NoSpacingChar">
    <w:name w:val="No Spacing Char"/>
    <w:basedOn w:val="DefaultParagraphFont"/>
    <w:link w:val="NoSpacing"/>
    <w:uiPriority w:val="1"/>
    <w:rsid w:val="0097394C"/>
    <w:rPr>
      <w:rFonts w:eastAsiaTheme="minorEastAsia"/>
    </w:rPr>
  </w:style>
  <w:style w:type="character" w:styleId="Hyperlink">
    <w:name w:val="Hyperlink"/>
    <w:basedOn w:val="DefaultParagraphFont"/>
    <w:uiPriority w:val="99"/>
    <w:unhideWhenUsed/>
    <w:rsid w:val="00651B36"/>
    <w:rPr>
      <w:color w:val="FF8119" w:themeColor="hyperlink"/>
      <w:u w:val="single"/>
    </w:rPr>
  </w:style>
  <w:style w:type="paragraph" w:customStyle="1" w:styleId="Default">
    <w:name w:val="Default"/>
    <w:rsid w:val="004E67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624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QuickStyle" Target="diagrams/quickStyle4.xml"/><Relationship Id="rId3" Type="http://schemas.openxmlformats.org/officeDocument/2006/relationships/numbering" Target="numbering.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Layout" Target="diagrams/layout4.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Layout" Target="diagrams/layout3.xml"/><Relationship Id="rId29" Type="http://schemas.openxmlformats.org/officeDocument/2006/relationships/hyperlink" Target="mailto:budzetrazanj@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Data" Target="diagrams/data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chart" Target="charts/chart2.xml"/><Relationship Id="rId28" Type="http://schemas.openxmlformats.org/officeDocument/2006/relationships/chart" Target="charts/chart3.xml"/><Relationship Id="rId10" Type="http://schemas.openxmlformats.org/officeDocument/2006/relationships/diagramData" Target="diagrams/data1.xml"/><Relationship Id="rId19" Type="http://schemas.openxmlformats.org/officeDocument/2006/relationships/diagramData" Target="diagrams/data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aca\BUDZET\budzet%202020\02%20budzet\O&#1076;&#1083;&#1091;&#1082;a%20&#1086;%20&#1073;&#1091;&#1119;&#1077;&#1090;&#1091;%20&#1086;&#1087;&#1096;&#1090;&#1080;&#1085;&#1077;%20&#1056;&#1072;&#1078;&#1072;&#1114;%20&#1079;&#1072;%20%20%202020,%20%20verzija%20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D:\aca\BUDZET\budzet%202020\02%20budzet\O&#1076;&#1083;&#1091;&#1082;a%20&#1086;%20&#1073;&#1091;&#1119;&#1077;&#1090;&#1091;%20&#1086;&#1087;&#1096;&#1090;&#1080;&#1085;&#1077;%20&#1056;&#1072;&#1078;&#1072;&#1114;%20&#1079;&#1072;%20%20%202020,%20%20verzij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cat>
            <c:strRef>
              <c:f>'помоћна табела'!$C$65:$C$68</c:f>
              <c:strCache>
                <c:ptCount val="4"/>
                <c:pt idx="0">
                  <c:v>порески приходи</c:v>
                </c:pt>
                <c:pt idx="1">
                  <c:v>непорески приходи</c:v>
                </c:pt>
                <c:pt idx="2">
                  <c:v>трансфери</c:v>
                </c:pt>
                <c:pt idx="3">
                  <c:v>донације</c:v>
                </c:pt>
              </c:strCache>
            </c:strRef>
          </c:cat>
          <c:val>
            <c:numRef>
              <c:f>'помоћна табела'!$D$65:$D$68</c:f>
              <c:numCache>
                <c:formatCode>#,##0.00</c:formatCode>
                <c:ptCount val="4"/>
                <c:pt idx="0">
                  <c:v>69190000</c:v>
                </c:pt>
                <c:pt idx="1">
                  <c:v>7570000</c:v>
                </c:pt>
                <c:pt idx="2">
                  <c:v>200100000</c:v>
                </c:pt>
                <c:pt idx="3">
                  <c:v>0</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view3D>
      <c:rAngAx val="1"/>
    </c:view3D>
    <c:plotArea>
      <c:layout>
        <c:manualLayout>
          <c:layoutTarget val="inner"/>
          <c:xMode val="edge"/>
          <c:yMode val="edge"/>
          <c:x val="0.26139304658989693"/>
          <c:y val="4.0293040293040303E-2"/>
          <c:w val="0.68361700282960125"/>
          <c:h val="0.85904444636728361"/>
        </c:manualLayout>
      </c:layout>
      <c:bar3DChart>
        <c:barDir val="bar"/>
        <c:grouping val="clustered"/>
        <c:ser>
          <c:idx val="0"/>
          <c:order val="0"/>
          <c:tx>
            <c:strRef>
              <c:f>Sheet1!$B$1</c:f>
              <c:strCache>
                <c:ptCount val="1"/>
                <c:pt idx="0">
                  <c:v>2020</c:v>
                </c:pt>
              </c:strCache>
            </c:strRef>
          </c:tx>
          <c:spPr>
            <a:solidFill>
              <a:schemeClr val="accent2">
                <a:lumMod val="40000"/>
                <a:lumOff val="60000"/>
              </a:schemeClr>
            </a:solidFill>
            <a:ln>
              <a:solidFill>
                <a:schemeClr val="accent2">
                  <a:lumMod val="40000"/>
                  <a:lumOff val="60000"/>
                </a:schemeClr>
              </a:solidFill>
            </a:ln>
          </c:spPr>
          <c:cat>
            <c:strRef>
              <c:f>Sheet1!$A$2:$A$10</c:f>
              <c:strCache>
                <c:ptCount val="9"/>
                <c:pt idx="0">
                  <c:v>издаци за запослене</c:v>
                </c:pt>
                <c:pt idx="1">
                  <c:v>буџетска резерва</c:v>
                </c:pt>
                <c:pt idx="2">
                  <c:v>социјална помоћ</c:v>
                </c:pt>
                <c:pt idx="3">
                  <c:v>капитални издаци</c:v>
                </c:pt>
                <c:pt idx="4">
                  <c:v>дотације</c:v>
                </c:pt>
                <c:pt idx="5">
                  <c:v>трансфери</c:v>
                </c:pt>
                <c:pt idx="6">
                  <c:v>коришћење роба и услуга</c:v>
                </c:pt>
                <c:pt idx="7">
                  <c:v>порези,накнаде и таксе</c:v>
                </c:pt>
                <c:pt idx="8">
                  <c:v>субвенције</c:v>
                </c:pt>
              </c:strCache>
            </c:strRef>
          </c:cat>
          <c:val>
            <c:numRef>
              <c:f>Sheet1!$B$2:$B$10</c:f>
              <c:numCache>
                <c:formatCode>#,##0</c:formatCode>
                <c:ptCount val="9"/>
                <c:pt idx="0">
                  <c:v>68164</c:v>
                </c:pt>
                <c:pt idx="1">
                  <c:v>5000</c:v>
                </c:pt>
                <c:pt idx="2">
                  <c:v>7500</c:v>
                </c:pt>
                <c:pt idx="3">
                  <c:v>33760</c:v>
                </c:pt>
                <c:pt idx="4">
                  <c:v>14540</c:v>
                </c:pt>
                <c:pt idx="5">
                  <c:v>69728</c:v>
                </c:pt>
                <c:pt idx="6">
                  <c:v>99562</c:v>
                </c:pt>
                <c:pt idx="7">
                  <c:v>2406</c:v>
                </c:pt>
                <c:pt idx="8">
                  <c:v>4400</c:v>
                </c:pt>
              </c:numCache>
            </c:numRef>
          </c:val>
        </c:ser>
        <c:ser>
          <c:idx val="1"/>
          <c:order val="1"/>
          <c:tx>
            <c:strRef>
              <c:f>Sheet1!$C$1</c:f>
              <c:strCache>
                <c:ptCount val="1"/>
                <c:pt idx="0">
                  <c:v>2019</c:v>
                </c:pt>
              </c:strCache>
            </c:strRef>
          </c:tx>
          <c:cat>
            <c:strRef>
              <c:f>Sheet1!$A$2:$A$10</c:f>
              <c:strCache>
                <c:ptCount val="9"/>
                <c:pt idx="0">
                  <c:v>издаци за запослене</c:v>
                </c:pt>
                <c:pt idx="1">
                  <c:v>буџетска резерва</c:v>
                </c:pt>
                <c:pt idx="2">
                  <c:v>социјална помоћ</c:v>
                </c:pt>
                <c:pt idx="3">
                  <c:v>капитални издаци</c:v>
                </c:pt>
                <c:pt idx="4">
                  <c:v>дотације</c:v>
                </c:pt>
                <c:pt idx="5">
                  <c:v>трансфери</c:v>
                </c:pt>
                <c:pt idx="6">
                  <c:v>коришћење роба и услуга</c:v>
                </c:pt>
                <c:pt idx="7">
                  <c:v>порези,накнаде и таксе</c:v>
                </c:pt>
                <c:pt idx="8">
                  <c:v>субвенције</c:v>
                </c:pt>
              </c:strCache>
            </c:strRef>
          </c:cat>
          <c:val>
            <c:numRef>
              <c:f>Sheet1!$C$2:$C$10</c:f>
              <c:numCache>
                <c:formatCode>General</c:formatCode>
                <c:ptCount val="9"/>
                <c:pt idx="0">
                  <c:v>68441</c:v>
                </c:pt>
                <c:pt idx="1">
                  <c:v>5000</c:v>
                </c:pt>
                <c:pt idx="2">
                  <c:v>14073</c:v>
                </c:pt>
                <c:pt idx="3">
                  <c:v>94043</c:v>
                </c:pt>
                <c:pt idx="4">
                  <c:v>14540</c:v>
                </c:pt>
                <c:pt idx="5">
                  <c:v>66643</c:v>
                </c:pt>
                <c:pt idx="6">
                  <c:v>105499</c:v>
                </c:pt>
                <c:pt idx="7">
                  <c:v>2406</c:v>
                </c:pt>
                <c:pt idx="8">
                  <c:v>4400</c:v>
                </c:pt>
              </c:numCache>
            </c:numRef>
          </c:val>
        </c:ser>
        <c:ser>
          <c:idx val="2"/>
          <c:order val="2"/>
          <c:tx>
            <c:strRef>
              <c:f>Sheet1!$D$1</c:f>
              <c:strCache>
                <c:ptCount val="1"/>
                <c:pt idx="0">
                  <c:v>Series 3</c:v>
                </c:pt>
              </c:strCache>
            </c:strRef>
          </c:tx>
          <c:cat>
            <c:strRef>
              <c:f>Sheet1!$A$2:$A$10</c:f>
              <c:strCache>
                <c:ptCount val="9"/>
                <c:pt idx="0">
                  <c:v>издаци за запослене</c:v>
                </c:pt>
                <c:pt idx="1">
                  <c:v>буџетска резерва</c:v>
                </c:pt>
                <c:pt idx="2">
                  <c:v>социјална помоћ</c:v>
                </c:pt>
                <c:pt idx="3">
                  <c:v>капитални издаци</c:v>
                </c:pt>
                <c:pt idx="4">
                  <c:v>дотације</c:v>
                </c:pt>
                <c:pt idx="5">
                  <c:v>трансфери</c:v>
                </c:pt>
                <c:pt idx="6">
                  <c:v>коришћење роба и услуга</c:v>
                </c:pt>
                <c:pt idx="7">
                  <c:v>порези,накнаде и таксе</c:v>
                </c:pt>
                <c:pt idx="8">
                  <c:v>субвенције</c:v>
                </c:pt>
              </c:strCache>
            </c:strRef>
          </c:cat>
          <c:val>
            <c:numRef>
              <c:f>Sheet1!$D$2:$D$10</c:f>
              <c:numCache>
                <c:formatCode>General</c:formatCode>
                <c:ptCount val="9"/>
              </c:numCache>
            </c:numRef>
          </c:val>
        </c:ser>
        <c:shape val="cylinder"/>
        <c:axId val="90601344"/>
        <c:axId val="90602880"/>
        <c:axId val="0"/>
      </c:bar3DChart>
      <c:catAx>
        <c:axId val="90601344"/>
        <c:scaling>
          <c:orientation val="minMax"/>
        </c:scaling>
        <c:axPos val="l"/>
        <c:tickLblPos val="nextTo"/>
        <c:crossAx val="90602880"/>
        <c:crosses val="autoZero"/>
        <c:auto val="1"/>
        <c:lblAlgn val="ctr"/>
        <c:lblOffset val="100"/>
      </c:catAx>
      <c:valAx>
        <c:axId val="90602880"/>
        <c:scaling>
          <c:orientation val="minMax"/>
        </c:scaling>
        <c:axPos val="b"/>
        <c:numFmt formatCode="#,##0" sourceLinked="1"/>
        <c:tickLblPos val="nextTo"/>
        <c:crossAx val="9060134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2.7212317150553993E-2"/>
          <c:y val="0.12922976142125328"/>
          <c:w val="0.53888888888888964"/>
          <c:h val="0.89814814814814814"/>
        </c:manualLayout>
      </c:layout>
      <c:pieChart>
        <c:varyColors val="1"/>
        <c:ser>
          <c:idx val="0"/>
          <c:order val="0"/>
          <c:cat>
            <c:strRef>
              <c:f>прог.струк.!$A$621:$A$636</c:f>
              <c:strCache>
                <c:ptCount val="16"/>
                <c:pt idx="0">
                  <c:v>Програм 1.  Локални развој и просторно планирање</c:v>
                </c:pt>
                <c:pt idx="1">
                  <c:v>Програм 2.  Комунална делатност</c:v>
                </c:pt>
                <c:pt idx="2">
                  <c:v>Програм 3.  Локални економски развој</c:v>
                </c:pt>
                <c:pt idx="3">
                  <c:v>Програм 4.  Развој туризма</c:v>
                </c:pt>
                <c:pt idx="4">
                  <c:v>Програм 5.  Развој пољопривреде</c:v>
                </c:pt>
                <c:pt idx="5">
                  <c:v>Програм 6.  Заштита животне средине</c:v>
                </c:pt>
                <c:pt idx="6">
                  <c:v>Програм 7.  Путна инфраструктура</c:v>
                </c:pt>
                <c:pt idx="7">
                  <c:v>Програм 8.  Предшколско васпитање</c:v>
                </c:pt>
                <c:pt idx="8">
                  <c:v>Програм 9.  Основно образовање</c:v>
                </c:pt>
                <c:pt idx="9">
                  <c:v>Програм 10. Средње образовање</c:v>
                </c:pt>
                <c:pt idx="10">
                  <c:v>Програм 11.  Социјална  и дечја заштита</c:v>
                </c:pt>
                <c:pt idx="11">
                  <c:v>Програм 12.  Примарна здравствена заштита</c:v>
                </c:pt>
                <c:pt idx="12">
                  <c:v>Програм 13.  Развој културе</c:v>
                </c:pt>
                <c:pt idx="13">
                  <c:v>Програм 14.  Развој спорта и омладине</c:v>
                </c:pt>
                <c:pt idx="14">
                  <c:v>Програм 15.  Локална самоуправа</c:v>
                </c:pt>
                <c:pt idx="15">
                  <c:v>Програм 16. Политички систем локалне самоуправе</c:v>
                </c:pt>
              </c:strCache>
            </c:strRef>
          </c:cat>
          <c:val>
            <c:numRef>
              <c:f>прог.струк.!$B$621:$B$636</c:f>
              <c:numCache>
                <c:formatCode>General</c:formatCode>
                <c:ptCount val="16"/>
                <c:pt idx="0">
                  <c:v>260000</c:v>
                </c:pt>
                <c:pt idx="1">
                  <c:v>18680000</c:v>
                </c:pt>
                <c:pt idx="2">
                  <c:v>0</c:v>
                </c:pt>
                <c:pt idx="3">
                  <c:v>3102000</c:v>
                </c:pt>
                <c:pt idx="4">
                  <c:v>6300000</c:v>
                </c:pt>
                <c:pt idx="5">
                  <c:v>3040000</c:v>
                </c:pt>
                <c:pt idx="6">
                  <c:v>34800000</c:v>
                </c:pt>
                <c:pt idx="7">
                  <c:v>27876000</c:v>
                </c:pt>
                <c:pt idx="8">
                  <c:v>41870000</c:v>
                </c:pt>
                <c:pt idx="9">
                  <c:v>0</c:v>
                </c:pt>
                <c:pt idx="10">
                  <c:v>17510000</c:v>
                </c:pt>
                <c:pt idx="11">
                  <c:v>13265000</c:v>
                </c:pt>
                <c:pt idx="12">
                  <c:v>11055000</c:v>
                </c:pt>
                <c:pt idx="13">
                  <c:v>6435000</c:v>
                </c:pt>
                <c:pt idx="14">
                  <c:v>82587000</c:v>
                </c:pt>
                <c:pt idx="15" formatCode="#,##0">
                  <c:v>9680000</c:v>
                </c:pt>
              </c:numCache>
            </c:numRef>
          </c:val>
        </c:ser>
        <c:firstSliceAng val="0"/>
      </c:pieChart>
    </c:plotArea>
    <c:legend>
      <c:legendPos val="r"/>
      <c:layout>
        <c:manualLayout>
          <c:xMode val="edge"/>
          <c:yMode val="edge"/>
          <c:x val="0.61570430171776558"/>
          <c:y val="6.570550774176484E-2"/>
          <c:w val="0.37080497315575944"/>
          <c:h val="0.8685887132325516"/>
        </c:manualLayout>
      </c:layout>
      <c:txPr>
        <a:bodyPr/>
        <a:lstStyle/>
        <a:p>
          <a:pPr>
            <a:defRPr sz="700"/>
          </a:pPr>
          <a:endParaRPr lang="en-US"/>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D39AB3-7238-422A-932E-1DD44CCBA1F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E64CDB7E-E4E1-433E-A68F-AED8950CDC80}">
      <dgm:prSet phldrT="[Text]"/>
      <dgm:spPr/>
      <dgm:t>
        <a:bodyPr/>
        <a:lstStyle/>
        <a:p>
          <a:r>
            <a:rPr lang="sr-Cyrl-RS"/>
            <a:t>Буџет општине ражањ </a:t>
          </a:r>
          <a:endParaRPr lang="en-US"/>
        </a:p>
      </dgm:t>
    </dgm:pt>
    <dgm:pt modelId="{90034BA3-4182-47CE-910C-E4234A0952E4}" type="parTrans" cxnId="{FED2D8C0-3CDF-4314-AE68-6F1B5C06BAFE}">
      <dgm:prSet/>
      <dgm:spPr/>
      <dgm:t>
        <a:bodyPr/>
        <a:lstStyle/>
        <a:p>
          <a:endParaRPr lang="en-US"/>
        </a:p>
      </dgm:t>
    </dgm:pt>
    <dgm:pt modelId="{112A683A-23C4-4686-B9B3-8AEB32CB1EB0}" type="sibTrans" cxnId="{FED2D8C0-3CDF-4314-AE68-6F1B5C06BAFE}">
      <dgm:prSet/>
      <dgm:spPr/>
      <dgm:t>
        <a:bodyPr/>
        <a:lstStyle/>
        <a:p>
          <a:endParaRPr lang="en-US"/>
        </a:p>
      </dgm:t>
    </dgm:pt>
    <dgm:pt modelId="{90850B8F-9E40-451E-AFC7-313CAC571A79}">
      <dgm:prSet phldrT="[Text]"/>
      <dgm:spPr/>
      <dgm:t>
        <a:bodyPr/>
        <a:lstStyle/>
        <a:p>
          <a:r>
            <a:rPr lang="sr-Cyrl-RS"/>
            <a:t>Ко учествује у изради буџета</a:t>
          </a:r>
          <a:endParaRPr lang="en-US"/>
        </a:p>
      </dgm:t>
    </dgm:pt>
    <dgm:pt modelId="{C1C42947-5C2B-4B4E-A040-9F2A1C35272F}" type="parTrans" cxnId="{97B5A614-CD6B-4ACC-A354-7D89D470E3E8}">
      <dgm:prSet/>
      <dgm:spPr/>
      <dgm:t>
        <a:bodyPr/>
        <a:lstStyle/>
        <a:p>
          <a:endParaRPr lang="en-US"/>
        </a:p>
      </dgm:t>
    </dgm:pt>
    <dgm:pt modelId="{8E985E2D-D6AF-4760-BFE4-0D504724A4CA}" type="sibTrans" cxnId="{97B5A614-CD6B-4ACC-A354-7D89D470E3E8}">
      <dgm:prSet/>
      <dgm:spPr/>
      <dgm:t>
        <a:bodyPr/>
        <a:lstStyle/>
        <a:p>
          <a:endParaRPr lang="en-US"/>
        </a:p>
      </dgm:t>
    </dgm:pt>
    <dgm:pt modelId="{7C695DF2-40D9-4E96-87F9-E8DC3D96A7A5}">
      <dgm:prSet phldrT="[Text]"/>
      <dgm:spPr/>
      <dgm:t>
        <a:bodyPr/>
        <a:lstStyle/>
        <a:p>
          <a:r>
            <a:rPr lang="sr-Cyrl-RS"/>
            <a:t>Општинске власти и стручне службе</a:t>
          </a:r>
          <a:endParaRPr lang="en-US"/>
        </a:p>
      </dgm:t>
    </dgm:pt>
    <dgm:pt modelId="{0273F436-146B-419B-81B0-F970F5BC06D4}" type="parTrans" cxnId="{FADF7AAD-F580-43EB-AE87-05391D891A7E}">
      <dgm:prSet/>
      <dgm:spPr/>
      <dgm:t>
        <a:bodyPr/>
        <a:lstStyle/>
        <a:p>
          <a:endParaRPr lang="en-US"/>
        </a:p>
      </dgm:t>
    </dgm:pt>
    <dgm:pt modelId="{C57205F4-4319-4E71-B64E-0A7DDEC0A673}" type="sibTrans" cxnId="{FADF7AAD-F580-43EB-AE87-05391D891A7E}">
      <dgm:prSet/>
      <dgm:spPr/>
      <dgm:t>
        <a:bodyPr/>
        <a:lstStyle/>
        <a:p>
          <a:endParaRPr lang="en-US"/>
        </a:p>
      </dgm:t>
    </dgm:pt>
    <dgm:pt modelId="{AEC1EE41-70E8-4327-A0AD-2932D1624365}">
      <dgm:prSet phldrT="[Text]"/>
      <dgm:spPr/>
      <dgm:t>
        <a:bodyPr/>
        <a:lstStyle/>
        <a:p>
          <a:r>
            <a:rPr lang="sr-Cyrl-RS"/>
            <a:t>Буџетски корисници </a:t>
          </a:r>
          <a:endParaRPr lang="en-US"/>
        </a:p>
      </dgm:t>
    </dgm:pt>
    <dgm:pt modelId="{BC655E01-F05C-47AD-96AE-BC195978EA95}" type="parTrans" cxnId="{A894744D-C179-44E4-A963-EFBC434E9D61}">
      <dgm:prSet/>
      <dgm:spPr/>
      <dgm:t>
        <a:bodyPr/>
        <a:lstStyle/>
        <a:p>
          <a:endParaRPr lang="en-US"/>
        </a:p>
      </dgm:t>
    </dgm:pt>
    <dgm:pt modelId="{21351BD6-0980-4C47-A101-D6D0C7371974}" type="sibTrans" cxnId="{A894744D-C179-44E4-A963-EFBC434E9D61}">
      <dgm:prSet/>
      <dgm:spPr/>
      <dgm:t>
        <a:bodyPr/>
        <a:lstStyle/>
        <a:p>
          <a:endParaRPr lang="en-US"/>
        </a:p>
      </dgm:t>
    </dgm:pt>
    <dgm:pt modelId="{8EAC413B-709E-4C8C-B7F3-0EC43DE25354}">
      <dgm:prSet phldrT="[Text]"/>
      <dgm:spPr/>
      <dgm:t>
        <a:bodyPr/>
        <a:lstStyle/>
        <a:p>
          <a:r>
            <a:rPr lang="sr-Cyrl-RS"/>
            <a:t>Оквир у коме се планира буџет</a:t>
          </a:r>
          <a:endParaRPr lang="en-US"/>
        </a:p>
      </dgm:t>
    </dgm:pt>
    <dgm:pt modelId="{5CEECF68-80B0-4C7D-87FD-F3651462F9CC}" type="parTrans" cxnId="{06E72E66-0BC4-4B7F-8C02-AC498124F427}">
      <dgm:prSet/>
      <dgm:spPr/>
      <dgm:t>
        <a:bodyPr/>
        <a:lstStyle/>
        <a:p>
          <a:endParaRPr lang="en-US"/>
        </a:p>
      </dgm:t>
    </dgm:pt>
    <dgm:pt modelId="{752F2636-1E73-4A9A-B089-93F7423F05C8}" type="sibTrans" cxnId="{06E72E66-0BC4-4B7F-8C02-AC498124F427}">
      <dgm:prSet/>
      <dgm:spPr/>
      <dgm:t>
        <a:bodyPr/>
        <a:lstStyle/>
        <a:p>
          <a:endParaRPr lang="en-US"/>
        </a:p>
      </dgm:t>
    </dgm:pt>
    <dgm:pt modelId="{A38F8F5C-10E8-4C42-845E-78AFCD953B8C}">
      <dgm:prSet phldrT="[Text]"/>
      <dgm:spPr/>
      <dgm:t>
        <a:bodyPr/>
        <a:lstStyle/>
        <a:p>
          <a:pPr algn="l"/>
          <a:r>
            <a:rPr lang="sr-Cyrl-RS"/>
            <a:t>-Закони и прописи</a:t>
          </a:r>
        </a:p>
        <a:p>
          <a:pPr algn="l"/>
          <a:r>
            <a:rPr lang="sr-Cyrl-RS"/>
            <a:t>-Стратешки циљеви развоја</a:t>
          </a:r>
        </a:p>
        <a:p>
          <a:pPr algn="l"/>
          <a:r>
            <a:rPr lang="sr-Cyrl-RS"/>
            <a:t>-економска ситуација у земљи</a:t>
          </a:r>
        </a:p>
        <a:p>
          <a:pPr algn="l"/>
          <a:r>
            <a:rPr lang="sr-Cyrl-RS"/>
            <a:t>-потребе буџетксих корисника</a:t>
          </a:r>
        </a:p>
        <a:p>
          <a:pPr algn="l"/>
          <a:r>
            <a:rPr lang="sr-Cyrl-RS"/>
            <a:t>-Започети пројекти у претходној години</a:t>
          </a:r>
        </a:p>
        <a:p>
          <a:pPr algn="l"/>
          <a:r>
            <a:rPr lang="sr-Cyrl-RS"/>
            <a:t>-Обавезе по постојећим кредитима</a:t>
          </a:r>
        </a:p>
        <a:p>
          <a:pPr algn="l"/>
          <a:r>
            <a:rPr lang="sr-Cyrl-RS"/>
            <a:t>-Кретање најважније групе прихода</a:t>
          </a:r>
        </a:p>
        <a:p>
          <a:pPr algn="ctr"/>
          <a:endParaRPr lang="sr-Cyrl-RS"/>
        </a:p>
        <a:p>
          <a:pPr algn="ctr"/>
          <a:endParaRPr lang="en-US"/>
        </a:p>
      </dgm:t>
    </dgm:pt>
    <dgm:pt modelId="{DC3C0E36-CF7A-4196-A25B-CE7C4F30D799}" type="parTrans" cxnId="{6EF32D9D-377B-4D8E-9CFF-3048C5447089}">
      <dgm:prSet/>
      <dgm:spPr/>
      <dgm:t>
        <a:bodyPr/>
        <a:lstStyle/>
        <a:p>
          <a:endParaRPr lang="en-US"/>
        </a:p>
      </dgm:t>
    </dgm:pt>
    <dgm:pt modelId="{FB8F7F82-1A71-4611-A14D-ACA24D8B0AE4}" type="sibTrans" cxnId="{6EF32D9D-377B-4D8E-9CFF-3048C5447089}">
      <dgm:prSet/>
      <dgm:spPr/>
      <dgm:t>
        <a:bodyPr/>
        <a:lstStyle/>
        <a:p>
          <a:endParaRPr lang="en-US"/>
        </a:p>
      </dgm:t>
    </dgm:pt>
    <dgm:pt modelId="{FEE57EE0-FDB1-4EC6-B678-9CB8B094764C}">
      <dgm:prSet/>
      <dgm:spPr/>
      <dgm:t>
        <a:bodyPr/>
        <a:lstStyle/>
        <a:p>
          <a:r>
            <a:rPr lang="sr-Cyrl-RS"/>
            <a:t>Удружења грађана и грађани</a:t>
          </a:r>
          <a:endParaRPr lang="en-US"/>
        </a:p>
      </dgm:t>
    </dgm:pt>
    <dgm:pt modelId="{2D2C1A34-084C-46B5-B0C4-2CD7ADB1207B}" type="parTrans" cxnId="{7C3CDABF-51A8-4CB3-B5D0-CA19734B717D}">
      <dgm:prSet/>
      <dgm:spPr/>
      <dgm:t>
        <a:bodyPr/>
        <a:lstStyle/>
        <a:p>
          <a:endParaRPr lang="en-US"/>
        </a:p>
      </dgm:t>
    </dgm:pt>
    <dgm:pt modelId="{55A8628E-B09A-41E6-AA92-3726733CBD4D}" type="sibTrans" cxnId="{7C3CDABF-51A8-4CB3-B5D0-CA19734B717D}">
      <dgm:prSet/>
      <dgm:spPr/>
      <dgm:t>
        <a:bodyPr/>
        <a:lstStyle/>
        <a:p>
          <a:endParaRPr lang="en-US"/>
        </a:p>
      </dgm:t>
    </dgm:pt>
    <dgm:pt modelId="{DA0B451B-8557-4335-B411-42ADE69A59E6}" type="pres">
      <dgm:prSet presAssocID="{21D39AB3-7238-422A-932E-1DD44CCBA1F9}" presName="hierChild1" presStyleCnt="0">
        <dgm:presLayoutVars>
          <dgm:chPref val="1"/>
          <dgm:dir/>
          <dgm:animOne val="branch"/>
          <dgm:animLvl val="lvl"/>
          <dgm:resizeHandles/>
        </dgm:presLayoutVars>
      </dgm:prSet>
      <dgm:spPr/>
      <dgm:t>
        <a:bodyPr/>
        <a:lstStyle/>
        <a:p>
          <a:endParaRPr lang="en-US"/>
        </a:p>
      </dgm:t>
    </dgm:pt>
    <dgm:pt modelId="{19F22338-B406-4239-93FC-75DC699F24C0}" type="pres">
      <dgm:prSet presAssocID="{E64CDB7E-E4E1-433E-A68F-AED8950CDC80}" presName="hierRoot1" presStyleCnt="0"/>
      <dgm:spPr/>
    </dgm:pt>
    <dgm:pt modelId="{CDAE573F-EFC3-4841-A60E-6C89D57CB0BA}" type="pres">
      <dgm:prSet presAssocID="{E64CDB7E-E4E1-433E-A68F-AED8950CDC80}" presName="composite" presStyleCnt="0"/>
      <dgm:spPr/>
    </dgm:pt>
    <dgm:pt modelId="{0F3A05CD-B631-401A-B303-D0C7B7C10EE0}" type="pres">
      <dgm:prSet presAssocID="{E64CDB7E-E4E1-433E-A68F-AED8950CDC80}" presName="background" presStyleLbl="node0" presStyleIdx="0" presStyleCnt="1"/>
      <dgm:spPr/>
    </dgm:pt>
    <dgm:pt modelId="{48014E5E-2C2D-42C7-ACB9-1E0A8D57BED1}" type="pres">
      <dgm:prSet presAssocID="{E64CDB7E-E4E1-433E-A68F-AED8950CDC80}" presName="text" presStyleLbl="fgAcc0" presStyleIdx="0" presStyleCnt="1">
        <dgm:presLayoutVars>
          <dgm:chPref val="3"/>
        </dgm:presLayoutVars>
      </dgm:prSet>
      <dgm:spPr/>
      <dgm:t>
        <a:bodyPr/>
        <a:lstStyle/>
        <a:p>
          <a:endParaRPr lang="en-US"/>
        </a:p>
      </dgm:t>
    </dgm:pt>
    <dgm:pt modelId="{2F37511E-F40A-4473-8808-ED830AECAB4F}" type="pres">
      <dgm:prSet presAssocID="{E64CDB7E-E4E1-433E-A68F-AED8950CDC80}" presName="hierChild2" presStyleCnt="0"/>
      <dgm:spPr/>
    </dgm:pt>
    <dgm:pt modelId="{B265481D-63CC-4838-8512-2F158F5496CF}" type="pres">
      <dgm:prSet presAssocID="{C1C42947-5C2B-4B4E-A040-9F2A1C35272F}" presName="Name10" presStyleLbl="parChTrans1D2" presStyleIdx="0" presStyleCnt="2"/>
      <dgm:spPr/>
      <dgm:t>
        <a:bodyPr/>
        <a:lstStyle/>
        <a:p>
          <a:endParaRPr lang="en-US"/>
        </a:p>
      </dgm:t>
    </dgm:pt>
    <dgm:pt modelId="{95A654EE-D931-4E84-8933-573DF3A45DBB}" type="pres">
      <dgm:prSet presAssocID="{90850B8F-9E40-451E-AFC7-313CAC571A79}" presName="hierRoot2" presStyleCnt="0"/>
      <dgm:spPr/>
    </dgm:pt>
    <dgm:pt modelId="{5D94E3E5-36FB-466D-8CB9-A9DAFA2638AA}" type="pres">
      <dgm:prSet presAssocID="{90850B8F-9E40-451E-AFC7-313CAC571A79}" presName="composite2" presStyleCnt="0"/>
      <dgm:spPr/>
    </dgm:pt>
    <dgm:pt modelId="{7D30320A-7982-4ED8-AD59-88394F3EF066}" type="pres">
      <dgm:prSet presAssocID="{90850B8F-9E40-451E-AFC7-313CAC571A79}" presName="background2" presStyleLbl="node2" presStyleIdx="0" presStyleCnt="2"/>
      <dgm:spPr/>
    </dgm:pt>
    <dgm:pt modelId="{E97C0492-E8FD-4E25-88DC-9A8AB611C617}" type="pres">
      <dgm:prSet presAssocID="{90850B8F-9E40-451E-AFC7-313CAC571A79}" presName="text2" presStyleLbl="fgAcc2" presStyleIdx="0" presStyleCnt="2" custLinFactNeighborX="-2315" custLinFactNeighborY="2430">
        <dgm:presLayoutVars>
          <dgm:chPref val="3"/>
        </dgm:presLayoutVars>
      </dgm:prSet>
      <dgm:spPr/>
      <dgm:t>
        <a:bodyPr/>
        <a:lstStyle/>
        <a:p>
          <a:endParaRPr lang="en-US"/>
        </a:p>
      </dgm:t>
    </dgm:pt>
    <dgm:pt modelId="{777A7D86-EDDB-4DA8-823A-175F0583533B}" type="pres">
      <dgm:prSet presAssocID="{90850B8F-9E40-451E-AFC7-313CAC571A79}" presName="hierChild3" presStyleCnt="0"/>
      <dgm:spPr/>
    </dgm:pt>
    <dgm:pt modelId="{03C6B2ED-1DE6-4A3E-AB8E-3A4BB4A71A16}" type="pres">
      <dgm:prSet presAssocID="{0273F436-146B-419B-81B0-F970F5BC06D4}" presName="Name17" presStyleLbl="parChTrans1D3" presStyleIdx="0" presStyleCnt="4"/>
      <dgm:spPr/>
      <dgm:t>
        <a:bodyPr/>
        <a:lstStyle/>
        <a:p>
          <a:endParaRPr lang="en-US"/>
        </a:p>
      </dgm:t>
    </dgm:pt>
    <dgm:pt modelId="{995C3FE9-AC64-428C-BCEE-0487ADB93B9A}" type="pres">
      <dgm:prSet presAssocID="{7C695DF2-40D9-4E96-87F9-E8DC3D96A7A5}" presName="hierRoot3" presStyleCnt="0"/>
      <dgm:spPr/>
    </dgm:pt>
    <dgm:pt modelId="{B2A6F22D-F9FA-4068-AEEB-7E81AD31D59F}" type="pres">
      <dgm:prSet presAssocID="{7C695DF2-40D9-4E96-87F9-E8DC3D96A7A5}" presName="composite3" presStyleCnt="0"/>
      <dgm:spPr/>
    </dgm:pt>
    <dgm:pt modelId="{97F834BD-FF0E-4A1D-B328-0A449BE02AD5}" type="pres">
      <dgm:prSet presAssocID="{7C695DF2-40D9-4E96-87F9-E8DC3D96A7A5}" presName="background3" presStyleLbl="node3" presStyleIdx="0" presStyleCnt="4"/>
      <dgm:spPr/>
    </dgm:pt>
    <dgm:pt modelId="{92F3D822-80AC-4071-94A5-604D43BA21DF}" type="pres">
      <dgm:prSet presAssocID="{7C695DF2-40D9-4E96-87F9-E8DC3D96A7A5}" presName="text3" presStyleLbl="fgAcc3" presStyleIdx="0" presStyleCnt="4">
        <dgm:presLayoutVars>
          <dgm:chPref val="3"/>
        </dgm:presLayoutVars>
      </dgm:prSet>
      <dgm:spPr/>
      <dgm:t>
        <a:bodyPr/>
        <a:lstStyle/>
        <a:p>
          <a:endParaRPr lang="en-US"/>
        </a:p>
      </dgm:t>
    </dgm:pt>
    <dgm:pt modelId="{70EE6606-FEC4-45F3-B30B-B834F85A1A97}" type="pres">
      <dgm:prSet presAssocID="{7C695DF2-40D9-4E96-87F9-E8DC3D96A7A5}" presName="hierChild4" presStyleCnt="0"/>
      <dgm:spPr/>
    </dgm:pt>
    <dgm:pt modelId="{C1025CBC-FBE0-44E4-A6A7-0E716076FB48}" type="pres">
      <dgm:prSet presAssocID="{BC655E01-F05C-47AD-96AE-BC195978EA95}" presName="Name17" presStyleLbl="parChTrans1D3" presStyleIdx="1" presStyleCnt="4"/>
      <dgm:spPr/>
      <dgm:t>
        <a:bodyPr/>
        <a:lstStyle/>
        <a:p>
          <a:endParaRPr lang="en-US"/>
        </a:p>
      </dgm:t>
    </dgm:pt>
    <dgm:pt modelId="{99E77680-7BC1-4E50-ABD0-028A5A2A5F74}" type="pres">
      <dgm:prSet presAssocID="{AEC1EE41-70E8-4327-A0AD-2932D1624365}" presName="hierRoot3" presStyleCnt="0"/>
      <dgm:spPr/>
    </dgm:pt>
    <dgm:pt modelId="{FB1E0FB8-D787-4393-AC56-B28250DE1E0B}" type="pres">
      <dgm:prSet presAssocID="{AEC1EE41-70E8-4327-A0AD-2932D1624365}" presName="composite3" presStyleCnt="0"/>
      <dgm:spPr/>
    </dgm:pt>
    <dgm:pt modelId="{12CC3CC5-0721-4227-8C24-DAF2EA3DD22A}" type="pres">
      <dgm:prSet presAssocID="{AEC1EE41-70E8-4327-A0AD-2932D1624365}" presName="background3" presStyleLbl="node3" presStyleIdx="1" presStyleCnt="4"/>
      <dgm:spPr/>
    </dgm:pt>
    <dgm:pt modelId="{57764E6F-74EF-4C8B-B53F-F57F616868D1}" type="pres">
      <dgm:prSet presAssocID="{AEC1EE41-70E8-4327-A0AD-2932D1624365}" presName="text3" presStyleLbl="fgAcc3" presStyleIdx="1" presStyleCnt="4">
        <dgm:presLayoutVars>
          <dgm:chPref val="3"/>
        </dgm:presLayoutVars>
      </dgm:prSet>
      <dgm:spPr/>
      <dgm:t>
        <a:bodyPr/>
        <a:lstStyle/>
        <a:p>
          <a:endParaRPr lang="en-US"/>
        </a:p>
      </dgm:t>
    </dgm:pt>
    <dgm:pt modelId="{8C9E9E33-9D5D-42A9-854A-6837022FF8CF}" type="pres">
      <dgm:prSet presAssocID="{AEC1EE41-70E8-4327-A0AD-2932D1624365}" presName="hierChild4" presStyleCnt="0"/>
      <dgm:spPr/>
    </dgm:pt>
    <dgm:pt modelId="{3F18A897-01A8-46AB-A386-3B6554ADFFFE}" type="pres">
      <dgm:prSet presAssocID="{2D2C1A34-084C-46B5-B0C4-2CD7ADB1207B}" presName="Name17" presStyleLbl="parChTrans1D3" presStyleIdx="2" presStyleCnt="4"/>
      <dgm:spPr/>
      <dgm:t>
        <a:bodyPr/>
        <a:lstStyle/>
        <a:p>
          <a:endParaRPr lang="en-US"/>
        </a:p>
      </dgm:t>
    </dgm:pt>
    <dgm:pt modelId="{9FD1B5B4-F2EE-4E99-9C80-439382922C6D}" type="pres">
      <dgm:prSet presAssocID="{FEE57EE0-FDB1-4EC6-B678-9CB8B094764C}" presName="hierRoot3" presStyleCnt="0"/>
      <dgm:spPr/>
    </dgm:pt>
    <dgm:pt modelId="{BCC85942-A6D0-4FC9-AA25-33A44EA411C9}" type="pres">
      <dgm:prSet presAssocID="{FEE57EE0-FDB1-4EC6-B678-9CB8B094764C}" presName="composite3" presStyleCnt="0"/>
      <dgm:spPr/>
    </dgm:pt>
    <dgm:pt modelId="{F7E5F3A9-A55E-4D4F-8568-06C6182314C7}" type="pres">
      <dgm:prSet presAssocID="{FEE57EE0-FDB1-4EC6-B678-9CB8B094764C}" presName="background3" presStyleLbl="node3" presStyleIdx="2" presStyleCnt="4"/>
      <dgm:spPr/>
    </dgm:pt>
    <dgm:pt modelId="{95783E56-6F9A-4042-BA4B-72788E8DC8D3}" type="pres">
      <dgm:prSet presAssocID="{FEE57EE0-FDB1-4EC6-B678-9CB8B094764C}" presName="text3" presStyleLbl="fgAcc3" presStyleIdx="2" presStyleCnt="4">
        <dgm:presLayoutVars>
          <dgm:chPref val="3"/>
        </dgm:presLayoutVars>
      </dgm:prSet>
      <dgm:spPr/>
      <dgm:t>
        <a:bodyPr/>
        <a:lstStyle/>
        <a:p>
          <a:endParaRPr lang="en-US"/>
        </a:p>
      </dgm:t>
    </dgm:pt>
    <dgm:pt modelId="{723D9EFB-0261-466D-994C-4647D57F236E}" type="pres">
      <dgm:prSet presAssocID="{FEE57EE0-FDB1-4EC6-B678-9CB8B094764C}" presName="hierChild4" presStyleCnt="0"/>
      <dgm:spPr/>
    </dgm:pt>
    <dgm:pt modelId="{78495512-8F7F-4B73-B7A3-4D909BB35D41}" type="pres">
      <dgm:prSet presAssocID="{5CEECF68-80B0-4C7D-87FD-F3651462F9CC}" presName="Name10" presStyleLbl="parChTrans1D2" presStyleIdx="1" presStyleCnt="2"/>
      <dgm:spPr/>
      <dgm:t>
        <a:bodyPr/>
        <a:lstStyle/>
        <a:p>
          <a:endParaRPr lang="en-US"/>
        </a:p>
      </dgm:t>
    </dgm:pt>
    <dgm:pt modelId="{D8F7C963-C084-4D24-99D6-CB7DF0DCBA16}" type="pres">
      <dgm:prSet presAssocID="{8EAC413B-709E-4C8C-B7F3-0EC43DE25354}" presName="hierRoot2" presStyleCnt="0"/>
      <dgm:spPr/>
    </dgm:pt>
    <dgm:pt modelId="{2B0B8798-3F41-479B-A129-BC9E8B2EF2E2}" type="pres">
      <dgm:prSet presAssocID="{8EAC413B-709E-4C8C-B7F3-0EC43DE25354}" presName="composite2" presStyleCnt="0"/>
      <dgm:spPr/>
    </dgm:pt>
    <dgm:pt modelId="{0BF8DF5F-17FC-4F0A-8D25-6CCFCB06B808}" type="pres">
      <dgm:prSet presAssocID="{8EAC413B-709E-4C8C-B7F3-0EC43DE25354}" presName="background2" presStyleLbl="node2" presStyleIdx="1" presStyleCnt="2"/>
      <dgm:spPr/>
    </dgm:pt>
    <dgm:pt modelId="{A95D766D-4EC7-40EE-B107-7829D1D303D8}" type="pres">
      <dgm:prSet presAssocID="{8EAC413B-709E-4C8C-B7F3-0EC43DE25354}" presName="text2" presStyleLbl="fgAcc2" presStyleIdx="1" presStyleCnt="2">
        <dgm:presLayoutVars>
          <dgm:chPref val="3"/>
        </dgm:presLayoutVars>
      </dgm:prSet>
      <dgm:spPr/>
      <dgm:t>
        <a:bodyPr/>
        <a:lstStyle/>
        <a:p>
          <a:endParaRPr lang="en-US"/>
        </a:p>
      </dgm:t>
    </dgm:pt>
    <dgm:pt modelId="{2A39E694-C60E-4628-A3D0-E80A54B3E5C1}" type="pres">
      <dgm:prSet presAssocID="{8EAC413B-709E-4C8C-B7F3-0EC43DE25354}" presName="hierChild3" presStyleCnt="0"/>
      <dgm:spPr/>
    </dgm:pt>
    <dgm:pt modelId="{8240C5E8-AF80-4F83-89BB-E3A2221B98F0}" type="pres">
      <dgm:prSet presAssocID="{DC3C0E36-CF7A-4196-A25B-CE7C4F30D799}" presName="Name17" presStyleLbl="parChTrans1D3" presStyleIdx="3" presStyleCnt="4"/>
      <dgm:spPr/>
      <dgm:t>
        <a:bodyPr/>
        <a:lstStyle/>
        <a:p>
          <a:endParaRPr lang="en-US"/>
        </a:p>
      </dgm:t>
    </dgm:pt>
    <dgm:pt modelId="{89652F30-C210-41C4-9F55-09159BED7DEB}" type="pres">
      <dgm:prSet presAssocID="{A38F8F5C-10E8-4C42-845E-78AFCD953B8C}" presName="hierRoot3" presStyleCnt="0"/>
      <dgm:spPr/>
    </dgm:pt>
    <dgm:pt modelId="{AFE58C15-D7A9-43DA-A193-9BF50BEE8D31}" type="pres">
      <dgm:prSet presAssocID="{A38F8F5C-10E8-4C42-845E-78AFCD953B8C}" presName="composite3" presStyleCnt="0"/>
      <dgm:spPr/>
    </dgm:pt>
    <dgm:pt modelId="{636AB8B6-891F-472A-8C75-B246EF0CE59A}" type="pres">
      <dgm:prSet presAssocID="{A38F8F5C-10E8-4C42-845E-78AFCD953B8C}" presName="background3" presStyleLbl="node3" presStyleIdx="3" presStyleCnt="4"/>
      <dgm:spPr/>
    </dgm:pt>
    <dgm:pt modelId="{FD0620B7-923D-4964-BE61-B83206BA3C18}" type="pres">
      <dgm:prSet presAssocID="{A38F8F5C-10E8-4C42-845E-78AFCD953B8C}" presName="text3" presStyleLbl="fgAcc3" presStyleIdx="3" presStyleCnt="4" custScaleX="110373" custScaleY="311420">
        <dgm:presLayoutVars>
          <dgm:chPref val="3"/>
        </dgm:presLayoutVars>
      </dgm:prSet>
      <dgm:spPr/>
      <dgm:t>
        <a:bodyPr/>
        <a:lstStyle/>
        <a:p>
          <a:endParaRPr lang="en-US"/>
        </a:p>
      </dgm:t>
    </dgm:pt>
    <dgm:pt modelId="{B8C4120B-757F-4E28-8AB3-D5C05630BB99}" type="pres">
      <dgm:prSet presAssocID="{A38F8F5C-10E8-4C42-845E-78AFCD953B8C}" presName="hierChild4" presStyleCnt="0"/>
      <dgm:spPr/>
    </dgm:pt>
  </dgm:ptLst>
  <dgm:cxnLst>
    <dgm:cxn modelId="{09105FB4-72A2-4D3F-84F6-50011852FA54}" type="presOf" srcId="{BC655E01-F05C-47AD-96AE-BC195978EA95}" destId="{C1025CBC-FBE0-44E4-A6A7-0E716076FB48}" srcOrd="0" destOrd="0" presId="urn:microsoft.com/office/officeart/2005/8/layout/hierarchy1"/>
    <dgm:cxn modelId="{D402B6B8-E04B-4CBA-8236-C74298CC8672}" type="presOf" srcId="{2D2C1A34-084C-46B5-B0C4-2CD7ADB1207B}" destId="{3F18A897-01A8-46AB-A386-3B6554ADFFFE}" srcOrd="0" destOrd="0" presId="urn:microsoft.com/office/officeart/2005/8/layout/hierarchy1"/>
    <dgm:cxn modelId="{B3BE0A1A-63AF-4DBE-86D0-771A2671BBA1}" type="presOf" srcId="{8EAC413B-709E-4C8C-B7F3-0EC43DE25354}" destId="{A95D766D-4EC7-40EE-B107-7829D1D303D8}" srcOrd="0" destOrd="0" presId="urn:microsoft.com/office/officeart/2005/8/layout/hierarchy1"/>
    <dgm:cxn modelId="{DF0D655D-A1BE-4979-B7E9-BCC5D9C31AF2}" type="presOf" srcId="{DC3C0E36-CF7A-4196-A25B-CE7C4F30D799}" destId="{8240C5E8-AF80-4F83-89BB-E3A2221B98F0}" srcOrd="0" destOrd="0" presId="urn:microsoft.com/office/officeart/2005/8/layout/hierarchy1"/>
    <dgm:cxn modelId="{97B5A614-CD6B-4ACC-A354-7D89D470E3E8}" srcId="{E64CDB7E-E4E1-433E-A68F-AED8950CDC80}" destId="{90850B8F-9E40-451E-AFC7-313CAC571A79}" srcOrd="0" destOrd="0" parTransId="{C1C42947-5C2B-4B4E-A040-9F2A1C35272F}" sibTransId="{8E985E2D-D6AF-4760-BFE4-0D504724A4CA}"/>
    <dgm:cxn modelId="{B8FD0CE3-AED0-4D92-9B51-524BBFFEA322}" type="presOf" srcId="{21D39AB3-7238-422A-932E-1DD44CCBA1F9}" destId="{DA0B451B-8557-4335-B411-42ADE69A59E6}" srcOrd="0" destOrd="0" presId="urn:microsoft.com/office/officeart/2005/8/layout/hierarchy1"/>
    <dgm:cxn modelId="{9875AD8D-B3A1-402D-9023-496CF0966311}" type="presOf" srcId="{7C695DF2-40D9-4E96-87F9-E8DC3D96A7A5}" destId="{92F3D822-80AC-4071-94A5-604D43BA21DF}" srcOrd="0" destOrd="0" presId="urn:microsoft.com/office/officeart/2005/8/layout/hierarchy1"/>
    <dgm:cxn modelId="{FADF7AAD-F580-43EB-AE87-05391D891A7E}" srcId="{90850B8F-9E40-451E-AFC7-313CAC571A79}" destId="{7C695DF2-40D9-4E96-87F9-E8DC3D96A7A5}" srcOrd="0" destOrd="0" parTransId="{0273F436-146B-419B-81B0-F970F5BC06D4}" sibTransId="{C57205F4-4319-4E71-B64E-0A7DDEC0A673}"/>
    <dgm:cxn modelId="{95033A3F-0287-4D9A-A0AB-212F31430635}" type="presOf" srcId="{5CEECF68-80B0-4C7D-87FD-F3651462F9CC}" destId="{78495512-8F7F-4B73-B7A3-4D909BB35D41}" srcOrd="0" destOrd="0" presId="urn:microsoft.com/office/officeart/2005/8/layout/hierarchy1"/>
    <dgm:cxn modelId="{7C3CDABF-51A8-4CB3-B5D0-CA19734B717D}" srcId="{90850B8F-9E40-451E-AFC7-313CAC571A79}" destId="{FEE57EE0-FDB1-4EC6-B678-9CB8B094764C}" srcOrd="2" destOrd="0" parTransId="{2D2C1A34-084C-46B5-B0C4-2CD7ADB1207B}" sibTransId="{55A8628E-B09A-41E6-AA92-3726733CBD4D}"/>
    <dgm:cxn modelId="{C0EB5A71-D25D-418B-A119-F0B3523A577B}" type="presOf" srcId="{FEE57EE0-FDB1-4EC6-B678-9CB8B094764C}" destId="{95783E56-6F9A-4042-BA4B-72788E8DC8D3}" srcOrd="0" destOrd="0" presId="urn:microsoft.com/office/officeart/2005/8/layout/hierarchy1"/>
    <dgm:cxn modelId="{30C5888E-8831-4B60-ABC2-342B92D5139F}" type="presOf" srcId="{C1C42947-5C2B-4B4E-A040-9F2A1C35272F}" destId="{B265481D-63CC-4838-8512-2F158F5496CF}" srcOrd="0" destOrd="0" presId="urn:microsoft.com/office/officeart/2005/8/layout/hierarchy1"/>
    <dgm:cxn modelId="{6EF32D9D-377B-4D8E-9CFF-3048C5447089}" srcId="{8EAC413B-709E-4C8C-B7F3-0EC43DE25354}" destId="{A38F8F5C-10E8-4C42-845E-78AFCD953B8C}" srcOrd="0" destOrd="0" parTransId="{DC3C0E36-CF7A-4196-A25B-CE7C4F30D799}" sibTransId="{FB8F7F82-1A71-4611-A14D-ACA24D8B0AE4}"/>
    <dgm:cxn modelId="{272C755B-5D05-4F39-AE33-A16AF17B502D}" type="presOf" srcId="{90850B8F-9E40-451E-AFC7-313CAC571A79}" destId="{E97C0492-E8FD-4E25-88DC-9A8AB611C617}" srcOrd="0" destOrd="0" presId="urn:microsoft.com/office/officeart/2005/8/layout/hierarchy1"/>
    <dgm:cxn modelId="{767FDF3E-9FD8-4ED6-897C-74F6A7CAA1C9}" type="presOf" srcId="{A38F8F5C-10E8-4C42-845E-78AFCD953B8C}" destId="{FD0620B7-923D-4964-BE61-B83206BA3C18}" srcOrd="0" destOrd="0" presId="urn:microsoft.com/office/officeart/2005/8/layout/hierarchy1"/>
    <dgm:cxn modelId="{A894744D-C179-44E4-A963-EFBC434E9D61}" srcId="{90850B8F-9E40-451E-AFC7-313CAC571A79}" destId="{AEC1EE41-70E8-4327-A0AD-2932D1624365}" srcOrd="1" destOrd="0" parTransId="{BC655E01-F05C-47AD-96AE-BC195978EA95}" sibTransId="{21351BD6-0980-4C47-A101-D6D0C7371974}"/>
    <dgm:cxn modelId="{A6FDA631-C6F4-4AB7-AB51-E70A9B6BAD5E}" type="presOf" srcId="{0273F436-146B-419B-81B0-F970F5BC06D4}" destId="{03C6B2ED-1DE6-4A3E-AB8E-3A4BB4A71A16}" srcOrd="0" destOrd="0" presId="urn:microsoft.com/office/officeart/2005/8/layout/hierarchy1"/>
    <dgm:cxn modelId="{5BA2D1DA-D3BE-45C6-8624-8FC18F741797}" type="presOf" srcId="{AEC1EE41-70E8-4327-A0AD-2932D1624365}" destId="{57764E6F-74EF-4C8B-B53F-F57F616868D1}" srcOrd="0" destOrd="0" presId="urn:microsoft.com/office/officeart/2005/8/layout/hierarchy1"/>
    <dgm:cxn modelId="{D8C5C2C7-C268-40D6-B794-FA905362F61F}" type="presOf" srcId="{E64CDB7E-E4E1-433E-A68F-AED8950CDC80}" destId="{48014E5E-2C2D-42C7-ACB9-1E0A8D57BED1}" srcOrd="0" destOrd="0" presId="urn:microsoft.com/office/officeart/2005/8/layout/hierarchy1"/>
    <dgm:cxn modelId="{FED2D8C0-3CDF-4314-AE68-6F1B5C06BAFE}" srcId="{21D39AB3-7238-422A-932E-1DD44CCBA1F9}" destId="{E64CDB7E-E4E1-433E-A68F-AED8950CDC80}" srcOrd="0" destOrd="0" parTransId="{90034BA3-4182-47CE-910C-E4234A0952E4}" sibTransId="{112A683A-23C4-4686-B9B3-8AEB32CB1EB0}"/>
    <dgm:cxn modelId="{06E72E66-0BC4-4B7F-8C02-AC498124F427}" srcId="{E64CDB7E-E4E1-433E-A68F-AED8950CDC80}" destId="{8EAC413B-709E-4C8C-B7F3-0EC43DE25354}" srcOrd="1" destOrd="0" parTransId="{5CEECF68-80B0-4C7D-87FD-F3651462F9CC}" sibTransId="{752F2636-1E73-4A9A-B089-93F7423F05C8}"/>
    <dgm:cxn modelId="{46DE3DB1-D00E-4378-AD88-3F58CE19E999}" type="presParOf" srcId="{DA0B451B-8557-4335-B411-42ADE69A59E6}" destId="{19F22338-B406-4239-93FC-75DC699F24C0}" srcOrd="0" destOrd="0" presId="urn:microsoft.com/office/officeart/2005/8/layout/hierarchy1"/>
    <dgm:cxn modelId="{3BCABDE8-A4FB-43D0-9E1E-A5D866163B07}" type="presParOf" srcId="{19F22338-B406-4239-93FC-75DC699F24C0}" destId="{CDAE573F-EFC3-4841-A60E-6C89D57CB0BA}" srcOrd="0" destOrd="0" presId="urn:microsoft.com/office/officeart/2005/8/layout/hierarchy1"/>
    <dgm:cxn modelId="{FEEFACCB-7DD0-42C8-811B-A41A9217B186}" type="presParOf" srcId="{CDAE573F-EFC3-4841-A60E-6C89D57CB0BA}" destId="{0F3A05CD-B631-401A-B303-D0C7B7C10EE0}" srcOrd="0" destOrd="0" presId="urn:microsoft.com/office/officeart/2005/8/layout/hierarchy1"/>
    <dgm:cxn modelId="{60623085-C410-4B5F-831D-6C53230C262E}" type="presParOf" srcId="{CDAE573F-EFC3-4841-A60E-6C89D57CB0BA}" destId="{48014E5E-2C2D-42C7-ACB9-1E0A8D57BED1}" srcOrd="1" destOrd="0" presId="urn:microsoft.com/office/officeart/2005/8/layout/hierarchy1"/>
    <dgm:cxn modelId="{2D9B86FC-06E9-4147-B7B8-24BCD14F7781}" type="presParOf" srcId="{19F22338-B406-4239-93FC-75DC699F24C0}" destId="{2F37511E-F40A-4473-8808-ED830AECAB4F}" srcOrd="1" destOrd="0" presId="urn:microsoft.com/office/officeart/2005/8/layout/hierarchy1"/>
    <dgm:cxn modelId="{7ECFCBED-44C0-4478-9460-560D70FFF9D7}" type="presParOf" srcId="{2F37511E-F40A-4473-8808-ED830AECAB4F}" destId="{B265481D-63CC-4838-8512-2F158F5496CF}" srcOrd="0" destOrd="0" presId="urn:microsoft.com/office/officeart/2005/8/layout/hierarchy1"/>
    <dgm:cxn modelId="{35EEE961-4438-499C-846C-F7D35AA92600}" type="presParOf" srcId="{2F37511E-F40A-4473-8808-ED830AECAB4F}" destId="{95A654EE-D931-4E84-8933-573DF3A45DBB}" srcOrd="1" destOrd="0" presId="urn:microsoft.com/office/officeart/2005/8/layout/hierarchy1"/>
    <dgm:cxn modelId="{569CC600-D094-484E-95FF-9FDB2213C1D5}" type="presParOf" srcId="{95A654EE-D931-4E84-8933-573DF3A45DBB}" destId="{5D94E3E5-36FB-466D-8CB9-A9DAFA2638AA}" srcOrd="0" destOrd="0" presId="urn:microsoft.com/office/officeart/2005/8/layout/hierarchy1"/>
    <dgm:cxn modelId="{E66A0FC4-57D6-4984-B855-D98BA8D71F4A}" type="presParOf" srcId="{5D94E3E5-36FB-466D-8CB9-A9DAFA2638AA}" destId="{7D30320A-7982-4ED8-AD59-88394F3EF066}" srcOrd="0" destOrd="0" presId="urn:microsoft.com/office/officeart/2005/8/layout/hierarchy1"/>
    <dgm:cxn modelId="{25A7EFE8-8B09-4908-AC6A-D2B9C8F93044}" type="presParOf" srcId="{5D94E3E5-36FB-466D-8CB9-A9DAFA2638AA}" destId="{E97C0492-E8FD-4E25-88DC-9A8AB611C617}" srcOrd="1" destOrd="0" presId="urn:microsoft.com/office/officeart/2005/8/layout/hierarchy1"/>
    <dgm:cxn modelId="{48057710-3B9F-4CB2-8356-DD08814C1F4D}" type="presParOf" srcId="{95A654EE-D931-4E84-8933-573DF3A45DBB}" destId="{777A7D86-EDDB-4DA8-823A-175F0583533B}" srcOrd="1" destOrd="0" presId="urn:microsoft.com/office/officeart/2005/8/layout/hierarchy1"/>
    <dgm:cxn modelId="{C3A8C31E-F3C1-41F9-9522-04DFCF0B880E}" type="presParOf" srcId="{777A7D86-EDDB-4DA8-823A-175F0583533B}" destId="{03C6B2ED-1DE6-4A3E-AB8E-3A4BB4A71A16}" srcOrd="0" destOrd="0" presId="urn:microsoft.com/office/officeart/2005/8/layout/hierarchy1"/>
    <dgm:cxn modelId="{C7C6F5EA-63F5-48C1-9891-28682A4C4726}" type="presParOf" srcId="{777A7D86-EDDB-4DA8-823A-175F0583533B}" destId="{995C3FE9-AC64-428C-BCEE-0487ADB93B9A}" srcOrd="1" destOrd="0" presId="urn:microsoft.com/office/officeart/2005/8/layout/hierarchy1"/>
    <dgm:cxn modelId="{852B458D-95FE-40D0-808A-5FD4A75F9790}" type="presParOf" srcId="{995C3FE9-AC64-428C-BCEE-0487ADB93B9A}" destId="{B2A6F22D-F9FA-4068-AEEB-7E81AD31D59F}" srcOrd="0" destOrd="0" presId="urn:microsoft.com/office/officeart/2005/8/layout/hierarchy1"/>
    <dgm:cxn modelId="{BD5F55FD-CEE9-47C4-9574-736C65BDA72C}" type="presParOf" srcId="{B2A6F22D-F9FA-4068-AEEB-7E81AD31D59F}" destId="{97F834BD-FF0E-4A1D-B328-0A449BE02AD5}" srcOrd="0" destOrd="0" presId="urn:microsoft.com/office/officeart/2005/8/layout/hierarchy1"/>
    <dgm:cxn modelId="{B710A229-3D97-44F1-8784-7C187C2063A5}" type="presParOf" srcId="{B2A6F22D-F9FA-4068-AEEB-7E81AD31D59F}" destId="{92F3D822-80AC-4071-94A5-604D43BA21DF}" srcOrd="1" destOrd="0" presId="urn:microsoft.com/office/officeart/2005/8/layout/hierarchy1"/>
    <dgm:cxn modelId="{5CEF44A1-AFD5-4291-ABE0-15432339DA18}" type="presParOf" srcId="{995C3FE9-AC64-428C-BCEE-0487ADB93B9A}" destId="{70EE6606-FEC4-45F3-B30B-B834F85A1A97}" srcOrd="1" destOrd="0" presId="urn:microsoft.com/office/officeart/2005/8/layout/hierarchy1"/>
    <dgm:cxn modelId="{2205C8FE-3A0D-4AF6-8CEB-C3B7011CCAD5}" type="presParOf" srcId="{777A7D86-EDDB-4DA8-823A-175F0583533B}" destId="{C1025CBC-FBE0-44E4-A6A7-0E716076FB48}" srcOrd="2" destOrd="0" presId="urn:microsoft.com/office/officeart/2005/8/layout/hierarchy1"/>
    <dgm:cxn modelId="{E8957A9C-2B51-41AF-B202-CB452A5BDA85}" type="presParOf" srcId="{777A7D86-EDDB-4DA8-823A-175F0583533B}" destId="{99E77680-7BC1-4E50-ABD0-028A5A2A5F74}" srcOrd="3" destOrd="0" presId="urn:microsoft.com/office/officeart/2005/8/layout/hierarchy1"/>
    <dgm:cxn modelId="{E4917035-C5B8-45A1-BFAE-27F072AC7FDC}" type="presParOf" srcId="{99E77680-7BC1-4E50-ABD0-028A5A2A5F74}" destId="{FB1E0FB8-D787-4393-AC56-B28250DE1E0B}" srcOrd="0" destOrd="0" presId="urn:microsoft.com/office/officeart/2005/8/layout/hierarchy1"/>
    <dgm:cxn modelId="{6E4CBFF0-E467-4888-A610-95239A85F9E0}" type="presParOf" srcId="{FB1E0FB8-D787-4393-AC56-B28250DE1E0B}" destId="{12CC3CC5-0721-4227-8C24-DAF2EA3DD22A}" srcOrd="0" destOrd="0" presId="urn:microsoft.com/office/officeart/2005/8/layout/hierarchy1"/>
    <dgm:cxn modelId="{35E8AC80-8DBA-466E-A911-B76AF1CEE5F4}" type="presParOf" srcId="{FB1E0FB8-D787-4393-AC56-B28250DE1E0B}" destId="{57764E6F-74EF-4C8B-B53F-F57F616868D1}" srcOrd="1" destOrd="0" presId="urn:microsoft.com/office/officeart/2005/8/layout/hierarchy1"/>
    <dgm:cxn modelId="{51CD7233-136F-424E-AC45-E3E3173DDAA7}" type="presParOf" srcId="{99E77680-7BC1-4E50-ABD0-028A5A2A5F74}" destId="{8C9E9E33-9D5D-42A9-854A-6837022FF8CF}" srcOrd="1" destOrd="0" presId="urn:microsoft.com/office/officeart/2005/8/layout/hierarchy1"/>
    <dgm:cxn modelId="{F2C34F0D-0FF8-4635-BA74-DBAACD2708E6}" type="presParOf" srcId="{777A7D86-EDDB-4DA8-823A-175F0583533B}" destId="{3F18A897-01A8-46AB-A386-3B6554ADFFFE}" srcOrd="4" destOrd="0" presId="urn:microsoft.com/office/officeart/2005/8/layout/hierarchy1"/>
    <dgm:cxn modelId="{AD86B64E-5980-4890-AFBE-8F84892D36CD}" type="presParOf" srcId="{777A7D86-EDDB-4DA8-823A-175F0583533B}" destId="{9FD1B5B4-F2EE-4E99-9C80-439382922C6D}" srcOrd="5" destOrd="0" presId="urn:microsoft.com/office/officeart/2005/8/layout/hierarchy1"/>
    <dgm:cxn modelId="{7AB20C32-C5AB-4102-9494-3802F3338DDF}" type="presParOf" srcId="{9FD1B5B4-F2EE-4E99-9C80-439382922C6D}" destId="{BCC85942-A6D0-4FC9-AA25-33A44EA411C9}" srcOrd="0" destOrd="0" presId="urn:microsoft.com/office/officeart/2005/8/layout/hierarchy1"/>
    <dgm:cxn modelId="{24FDC9A9-8D6D-483D-B50E-DA9F4E389D98}" type="presParOf" srcId="{BCC85942-A6D0-4FC9-AA25-33A44EA411C9}" destId="{F7E5F3A9-A55E-4D4F-8568-06C6182314C7}" srcOrd="0" destOrd="0" presId="urn:microsoft.com/office/officeart/2005/8/layout/hierarchy1"/>
    <dgm:cxn modelId="{3EB1997C-CC87-42C0-B88F-BA959E571D1E}" type="presParOf" srcId="{BCC85942-A6D0-4FC9-AA25-33A44EA411C9}" destId="{95783E56-6F9A-4042-BA4B-72788E8DC8D3}" srcOrd="1" destOrd="0" presId="urn:microsoft.com/office/officeart/2005/8/layout/hierarchy1"/>
    <dgm:cxn modelId="{0A9A4871-53BE-40B1-B3F1-01CF43CDC8CC}" type="presParOf" srcId="{9FD1B5B4-F2EE-4E99-9C80-439382922C6D}" destId="{723D9EFB-0261-466D-994C-4647D57F236E}" srcOrd="1" destOrd="0" presId="urn:microsoft.com/office/officeart/2005/8/layout/hierarchy1"/>
    <dgm:cxn modelId="{6B98A4D4-ED15-4469-AF25-51FD18D2B815}" type="presParOf" srcId="{2F37511E-F40A-4473-8808-ED830AECAB4F}" destId="{78495512-8F7F-4B73-B7A3-4D909BB35D41}" srcOrd="2" destOrd="0" presId="urn:microsoft.com/office/officeart/2005/8/layout/hierarchy1"/>
    <dgm:cxn modelId="{E7A6DFA2-E25E-477E-948B-C68887970D8E}" type="presParOf" srcId="{2F37511E-F40A-4473-8808-ED830AECAB4F}" destId="{D8F7C963-C084-4D24-99D6-CB7DF0DCBA16}" srcOrd="3" destOrd="0" presId="urn:microsoft.com/office/officeart/2005/8/layout/hierarchy1"/>
    <dgm:cxn modelId="{2CA8824B-2898-4F53-8F97-004BC43ADE97}" type="presParOf" srcId="{D8F7C963-C084-4D24-99D6-CB7DF0DCBA16}" destId="{2B0B8798-3F41-479B-A129-BC9E8B2EF2E2}" srcOrd="0" destOrd="0" presId="urn:microsoft.com/office/officeart/2005/8/layout/hierarchy1"/>
    <dgm:cxn modelId="{DCF2A81A-C5EB-403F-A43F-B5D0C493CF3E}" type="presParOf" srcId="{2B0B8798-3F41-479B-A129-BC9E8B2EF2E2}" destId="{0BF8DF5F-17FC-4F0A-8D25-6CCFCB06B808}" srcOrd="0" destOrd="0" presId="urn:microsoft.com/office/officeart/2005/8/layout/hierarchy1"/>
    <dgm:cxn modelId="{C748A022-C108-4E81-B0A8-3BC396AC4819}" type="presParOf" srcId="{2B0B8798-3F41-479B-A129-BC9E8B2EF2E2}" destId="{A95D766D-4EC7-40EE-B107-7829D1D303D8}" srcOrd="1" destOrd="0" presId="urn:microsoft.com/office/officeart/2005/8/layout/hierarchy1"/>
    <dgm:cxn modelId="{E2B0C812-ED5C-4B62-A01D-CAC45BB751CE}" type="presParOf" srcId="{D8F7C963-C084-4D24-99D6-CB7DF0DCBA16}" destId="{2A39E694-C60E-4628-A3D0-E80A54B3E5C1}" srcOrd="1" destOrd="0" presId="urn:microsoft.com/office/officeart/2005/8/layout/hierarchy1"/>
    <dgm:cxn modelId="{0AB6E197-1551-41C9-848D-338264253D5B}" type="presParOf" srcId="{2A39E694-C60E-4628-A3D0-E80A54B3E5C1}" destId="{8240C5E8-AF80-4F83-89BB-E3A2221B98F0}" srcOrd="0" destOrd="0" presId="urn:microsoft.com/office/officeart/2005/8/layout/hierarchy1"/>
    <dgm:cxn modelId="{7C4699E4-53E9-4134-8A27-699597D6922A}" type="presParOf" srcId="{2A39E694-C60E-4628-A3D0-E80A54B3E5C1}" destId="{89652F30-C210-41C4-9F55-09159BED7DEB}" srcOrd="1" destOrd="0" presId="urn:microsoft.com/office/officeart/2005/8/layout/hierarchy1"/>
    <dgm:cxn modelId="{D20440D3-945D-42BF-A534-73E2E972CFA0}" type="presParOf" srcId="{89652F30-C210-41C4-9F55-09159BED7DEB}" destId="{AFE58C15-D7A9-43DA-A193-9BF50BEE8D31}" srcOrd="0" destOrd="0" presId="urn:microsoft.com/office/officeart/2005/8/layout/hierarchy1"/>
    <dgm:cxn modelId="{D8600DEE-30EA-4373-888E-10EEBD18D615}" type="presParOf" srcId="{AFE58C15-D7A9-43DA-A193-9BF50BEE8D31}" destId="{636AB8B6-891F-472A-8C75-B246EF0CE59A}" srcOrd="0" destOrd="0" presId="urn:microsoft.com/office/officeart/2005/8/layout/hierarchy1"/>
    <dgm:cxn modelId="{A41478C2-E723-42C7-9275-901AF16D36EB}" type="presParOf" srcId="{AFE58C15-D7A9-43DA-A193-9BF50BEE8D31}" destId="{FD0620B7-923D-4964-BE61-B83206BA3C18}" srcOrd="1" destOrd="0" presId="urn:microsoft.com/office/officeart/2005/8/layout/hierarchy1"/>
    <dgm:cxn modelId="{A3B9956D-B96E-4503-8C2B-45ED5A79AE39}" type="presParOf" srcId="{89652F30-C210-41C4-9F55-09159BED7DEB}" destId="{B8C4120B-757F-4E28-8AB3-D5C05630BB99}"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ED17502A-8827-4C8C-9E83-5323EE62FA65}" type="doc">
      <dgm:prSet loTypeId="urn:microsoft.com/office/officeart/2005/8/layout/arrow4" loCatId="relationship" qsTypeId="urn:microsoft.com/office/officeart/2005/8/quickstyle/simple1" qsCatId="simple" csTypeId="urn:microsoft.com/office/officeart/2005/8/colors/accent1_2" csCatId="accent1" phldr="1"/>
      <dgm:spPr/>
      <dgm:t>
        <a:bodyPr/>
        <a:lstStyle/>
        <a:p>
          <a:endParaRPr lang="en-US"/>
        </a:p>
      </dgm:t>
    </dgm:pt>
    <dgm:pt modelId="{7CB5F6E4-C95D-4891-B478-02B14A6E54D4}">
      <dgm:prSet phldrT="[Text]"/>
      <dgm:spPr/>
      <dgm:t>
        <a:bodyPr/>
        <a:lstStyle/>
        <a:p>
          <a:r>
            <a:rPr lang="sr-Cyrl-RS"/>
            <a:t>Повећали су се:</a:t>
          </a:r>
        </a:p>
        <a:p>
          <a:r>
            <a:rPr lang="sr-Cyrl-RS"/>
            <a:t>-порез на доходак, добит и капиталне добитке за 5.128.000 (13%)</a:t>
          </a:r>
        </a:p>
        <a:p>
          <a:r>
            <a:rPr lang="sr-Cyrl-RS"/>
            <a:t>- порез на имовину за 1.670.000 (12%)</a:t>
          </a:r>
        </a:p>
        <a:p>
          <a:r>
            <a:rPr lang="sr-Cyrl-RS"/>
            <a:t>-комунална такса за истицање фирме за 400.000 (8,7%)</a:t>
          </a:r>
        </a:p>
        <a:p>
          <a:r>
            <a:rPr lang="sr-Cyrl-RS"/>
            <a:t>- Други приходи (приходи од имовине, приходи од продаје добара и услуга,новчане казне, мешовити приходи) за 290.000 динара  (4%)</a:t>
          </a:r>
        </a:p>
        <a:p>
          <a:endParaRPr lang="sr-Cyrl-RS"/>
        </a:p>
        <a:p>
          <a:endParaRPr lang="en-US"/>
        </a:p>
      </dgm:t>
    </dgm:pt>
    <dgm:pt modelId="{03230A69-D4B9-4F3F-8C88-C8777BED1E9A}" type="parTrans" cxnId="{4B35D2BF-06E3-4F37-B124-051FC8914AC4}">
      <dgm:prSet/>
      <dgm:spPr/>
      <dgm:t>
        <a:bodyPr/>
        <a:lstStyle/>
        <a:p>
          <a:endParaRPr lang="en-US"/>
        </a:p>
      </dgm:t>
    </dgm:pt>
    <dgm:pt modelId="{35EE4CA4-91B1-4491-A568-589513D3BF37}" type="sibTrans" cxnId="{4B35D2BF-06E3-4F37-B124-051FC8914AC4}">
      <dgm:prSet/>
      <dgm:spPr/>
      <dgm:t>
        <a:bodyPr/>
        <a:lstStyle/>
        <a:p>
          <a:endParaRPr lang="en-US"/>
        </a:p>
      </dgm:t>
    </dgm:pt>
    <dgm:pt modelId="{48863CF3-3074-4371-B585-3484CDD3059F}">
      <dgm:prSet phldrT="[Text]"/>
      <dgm:spPr/>
      <dgm:t>
        <a:bodyPr/>
        <a:lstStyle/>
        <a:p>
          <a:r>
            <a:rPr lang="sr-Cyrl-RS"/>
            <a:t>Смањили су се:</a:t>
          </a:r>
        </a:p>
        <a:p>
          <a:r>
            <a:rPr lang="sr-Cyrl-RS"/>
            <a:t>-  трансфери за 12.152.000 (6,07%)</a:t>
          </a:r>
        </a:p>
        <a:p>
          <a:r>
            <a:rPr lang="sr-Cyrl-RS"/>
            <a:t>- порез на добра и услуге за 1.520.000 (26%)</a:t>
          </a:r>
        </a:p>
        <a:p>
          <a:endParaRPr lang="en-US"/>
        </a:p>
      </dgm:t>
    </dgm:pt>
    <dgm:pt modelId="{2E7FAEE4-B630-4810-B5A3-FA60E26ECA2B}" type="parTrans" cxnId="{8DE421C1-EDF0-419D-A3CF-DA956726BEAE}">
      <dgm:prSet/>
      <dgm:spPr/>
      <dgm:t>
        <a:bodyPr/>
        <a:lstStyle/>
        <a:p>
          <a:endParaRPr lang="en-US"/>
        </a:p>
      </dgm:t>
    </dgm:pt>
    <dgm:pt modelId="{28E39871-277F-4C4C-BE91-3E593D359A42}" type="sibTrans" cxnId="{8DE421C1-EDF0-419D-A3CF-DA956726BEAE}">
      <dgm:prSet/>
      <dgm:spPr/>
      <dgm:t>
        <a:bodyPr/>
        <a:lstStyle/>
        <a:p>
          <a:endParaRPr lang="en-US"/>
        </a:p>
      </dgm:t>
    </dgm:pt>
    <dgm:pt modelId="{C7BF0DC5-3E5A-4870-B6D0-CACDAAF13DF1}" type="pres">
      <dgm:prSet presAssocID="{ED17502A-8827-4C8C-9E83-5323EE62FA65}" presName="compositeShape" presStyleCnt="0">
        <dgm:presLayoutVars>
          <dgm:chMax val="2"/>
          <dgm:dir/>
          <dgm:resizeHandles val="exact"/>
        </dgm:presLayoutVars>
      </dgm:prSet>
      <dgm:spPr/>
      <dgm:t>
        <a:bodyPr/>
        <a:lstStyle/>
        <a:p>
          <a:endParaRPr lang="en-US"/>
        </a:p>
      </dgm:t>
    </dgm:pt>
    <dgm:pt modelId="{3C3E665D-C162-4D01-8007-5DFB811D3875}" type="pres">
      <dgm:prSet presAssocID="{7CB5F6E4-C95D-4891-B478-02B14A6E54D4}" presName="upArrow" presStyleLbl="node1" presStyleIdx="0" presStyleCnt="2"/>
      <dgm:spPr/>
    </dgm:pt>
    <dgm:pt modelId="{23C21F36-3EAA-45F5-AFFC-39CA332F438C}" type="pres">
      <dgm:prSet presAssocID="{7CB5F6E4-C95D-4891-B478-02B14A6E54D4}" presName="upArrowText" presStyleLbl="revTx" presStyleIdx="0" presStyleCnt="2">
        <dgm:presLayoutVars>
          <dgm:chMax val="0"/>
          <dgm:bulletEnabled val="1"/>
        </dgm:presLayoutVars>
      </dgm:prSet>
      <dgm:spPr/>
      <dgm:t>
        <a:bodyPr/>
        <a:lstStyle/>
        <a:p>
          <a:endParaRPr lang="en-US"/>
        </a:p>
      </dgm:t>
    </dgm:pt>
    <dgm:pt modelId="{0AA4C793-9888-4BBC-922F-77A63BCC3667}" type="pres">
      <dgm:prSet presAssocID="{48863CF3-3074-4371-B585-3484CDD3059F}" presName="downArrow" presStyleLbl="node1" presStyleIdx="1" presStyleCnt="2"/>
      <dgm:spPr/>
    </dgm:pt>
    <dgm:pt modelId="{0F53AE2E-767E-4F58-AD5D-C16C3012988A}" type="pres">
      <dgm:prSet presAssocID="{48863CF3-3074-4371-B585-3484CDD3059F}" presName="downArrowText" presStyleLbl="revTx" presStyleIdx="1" presStyleCnt="2">
        <dgm:presLayoutVars>
          <dgm:chMax val="0"/>
          <dgm:bulletEnabled val="1"/>
        </dgm:presLayoutVars>
      </dgm:prSet>
      <dgm:spPr/>
      <dgm:t>
        <a:bodyPr/>
        <a:lstStyle/>
        <a:p>
          <a:endParaRPr lang="en-US"/>
        </a:p>
      </dgm:t>
    </dgm:pt>
  </dgm:ptLst>
  <dgm:cxnLst>
    <dgm:cxn modelId="{8F78A8DD-5D9A-4251-B66C-450257047820}" type="presOf" srcId="{48863CF3-3074-4371-B585-3484CDD3059F}" destId="{0F53AE2E-767E-4F58-AD5D-C16C3012988A}" srcOrd="0" destOrd="0" presId="urn:microsoft.com/office/officeart/2005/8/layout/arrow4"/>
    <dgm:cxn modelId="{8DE421C1-EDF0-419D-A3CF-DA956726BEAE}" srcId="{ED17502A-8827-4C8C-9E83-5323EE62FA65}" destId="{48863CF3-3074-4371-B585-3484CDD3059F}" srcOrd="1" destOrd="0" parTransId="{2E7FAEE4-B630-4810-B5A3-FA60E26ECA2B}" sibTransId="{28E39871-277F-4C4C-BE91-3E593D359A42}"/>
    <dgm:cxn modelId="{FF6286A8-B6DD-482B-A10E-68DD2E58FE10}" type="presOf" srcId="{7CB5F6E4-C95D-4891-B478-02B14A6E54D4}" destId="{23C21F36-3EAA-45F5-AFFC-39CA332F438C}" srcOrd="0" destOrd="0" presId="urn:microsoft.com/office/officeart/2005/8/layout/arrow4"/>
    <dgm:cxn modelId="{4B35D2BF-06E3-4F37-B124-051FC8914AC4}" srcId="{ED17502A-8827-4C8C-9E83-5323EE62FA65}" destId="{7CB5F6E4-C95D-4891-B478-02B14A6E54D4}" srcOrd="0" destOrd="0" parTransId="{03230A69-D4B9-4F3F-8C88-C8777BED1E9A}" sibTransId="{35EE4CA4-91B1-4491-A568-589513D3BF37}"/>
    <dgm:cxn modelId="{1FC70685-B936-4461-831E-85FB03585B51}" type="presOf" srcId="{ED17502A-8827-4C8C-9E83-5323EE62FA65}" destId="{C7BF0DC5-3E5A-4870-B6D0-CACDAAF13DF1}" srcOrd="0" destOrd="0" presId="urn:microsoft.com/office/officeart/2005/8/layout/arrow4"/>
    <dgm:cxn modelId="{96E2A8C6-BB59-4504-B6AF-2E47EA299745}" type="presParOf" srcId="{C7BF0DC5-3E5A-4870-B6D0-CACDAAF13DF1}" destId="{3C3E665D-C162-4D01-8007-5DFB811D3875}" srcOrd="0" destOrd="0" presId="urn:microsoft.com/office/officeart/2005/8/layout/arrow4"/>
    <dgm:cxn modelId="{D39FF928-CE08-4604-9757-70B1972F07EF}" type="presParOf" srcId="{C7BF0DC5-3E5A-4870-B6D0-CACDAAF13DF1}" destId="{23C21F36-3EAA-45F5-AFFC-39CA332F438C}" srcOrd="1" destOrd="0" presId="urn:microsoft.com/office/officeart/2005/8/layout/arrow4"/>
    <dgm:cxn modelId="{70AE6AE3-D9D7-43E9-8054-C717CE09AF6E}" type="presParOf" srcId="{C7BF0DC5-3E5A-4870-B6D0-CACDAAF13DF1}" destId="{0AA4C793-9888-4BBC-922F-77A63BCC3667}" srcOrd="2" destOrd="0" presId="urn:microsoft.com/office/officeart/2005/8/layout/arrow4"/>
    <dgm:cxn modelId="{B756526C-36E8-40D2-AE44-F0F97CF64046}" type="presParOf" srcId="{C7BF0DC5-3E5A-4870-B6D0-CACDAAF13DF1}" destId="{0F53AE2E-767E-4F58-AD5D-C16C3012988A}" srcOrd="3" destOrd="0" presId="urn:microsoft.com/office/officeart/2005/8/layout/arrow4"/>
  </dgm:cxnLst>
  <dgm:bg/>
  <dgm:whole/>
</dgm:dataModel>
</file>

<file path=word/diagrams/data3.xml><?xml version="1.0" encoding="utf-8"?>
<dgm:dataModel xmlns:dgm="http://schemas.openxmlformats.org/drawingml/2006/diagram" xmlns:a="http://schemas.openxmlformats.org/drawingml/2006/main">
  <dgm:ptLst>
    <dgm:pt modelId="{AD4A952D-5565-4770-9CB0-D96AE3D80C22}"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3575BDFC-FCBB-4F55-A964-A9C298F7676D}">
      <dgm:prSet phldrT="[Text]"/>
      <dgm:spPr/>
      <dgm:t>
        <a:bodyPr/>
        <a:lstStyle/>
        <a:p>
          <a:r>
            <a:rPr lang="sr-Cyrl-RS"/>
            <a:t>Укупни расходи буџета</a:t>
          </a:r>
        </a:p>
        <a:p>
          <a:r>
            <a:rPr lang="sr-Cyrl-RS"/>
            <a:t>305.060.000</a:t>
          </a:r>
          <a:endParaRPr lang="en-US"/>
        </a:p>
      </dgm:t>
    </dgm:pt>
    <dgm:pt modelId="{26F67A3C-778F-4033-85FB-600714B6BCD5}" type="parTrans" cxnId="{AAB152B7-856B-4E39-A690-17BFA27F65C6}">
      <dgm:prSet/>
      <dgm:spPr/>
      <dgm:t>
        <a:bodyPr/>
        <a:lstStyle/>
        <a:p>
          <a:endParaRPr lang="en-US"/>
        </a:p>
      </dgm:t>
    </dgm:pt>
    <dgm:pt modelId="{8983438B-C340-4430-9E59-10C2571AC51F}" type="sibTrans" cxnId="{AAB152B7-856B-4E39-A690-17BFA27F65C6}">
      <dgm:prSet/>
      <dgm:spPr/>
      <dgm:t>
        <a:bodyPr/>
        <a:lstStyle/>
        <a:p>
          <a:endParaRPr lang="en-US"/>
        </a:p>
      </dgm:t>
    </dgm:pt>
    <dgm:pt modelId="{3465FE73-545E-408B-A8A4-6638436C7528}">
      <dgm:prSet phldrT="[Text]"/>
      <dgm:spPr/>
      <dgm:t>
        <a:bodyPr/>
        <a:lstStyle/>
        <a:p>
          <a:r>
            <a:rPr lang="sr-Cyrl-RS"/>
            <a:t>социјална помоћ</a:t>
          </a:r>
        </a:p>
        <a:p>
          <a:r>
            <a:rPr lang="sr-Cyrl-RS"/>
            <a:t>7.500.000</a:t>
          </a:r>
          <a:endParaRPr lang="en-US"/>
        </a:p>
      </dgm:t>
    </dgm:pt>
    <dgm:pt modelId="{4BC55806-F0C8-41D3-B1E4-27361FAE17AC}" type="parTrans" cxnId="{6F49BEC8-3BB5-410B-A4F4-5444DC44F31B}">
      <dgm:prSet/>
      <dgm:spPr/>
      <dgm:t>
        <a:bodyPr/>
        <a:lstStyle/>
        <a:p>
          <a:endParaRPr lang="en-US"/>
        </a:p>
      </dgm:t>
    </dgm:pt>
    <dgm:pt modelId="{D952C6DE-3676-40B9-9256-F2028456BE59}" type="sibTrans" cxnId="{6F49BEC8-3BB5-410B-A4F4-5444DC44F31B}">
      <dgm:prSet/>
      <dgm:spPr/>
      <dgm:t>
        <a:bodyPr/>
        <a:lstStyle/>
        <a:p>
          <a:endParaRPr lang="en-US"/>
        </a:p>
      </dgm:t>
    </dgm:pt>
    <dgm:pt modelId="{73351AA6-C46C-48DC-9B53-F56E451739C1}">
      <dgm:prSet phldrT="[Text]"/>
      <dgm:spPr/>
      <dgm:t>
        <a:bodyPr/>
        <a:lstStyle/>
        <a:p>
          <a:r>
            <a:rPr lang="sr-Cyrl-RS"/>
            <a:t>капитални издаци</a:t>
          </a:r>
        </a:p>
        <a:p>
          <a:r>
            <a:rPr lang="sr-Cyrl-RS"/>
            <a:t>33.760.000</a:t>
          </a:r>
        </a:p>
      </dgm:t>
    </dgm:pt>
    <dgm:pt modelId="{82E6B2DF-91E0-4FCE-A244-D6D7416A216F}" type="parTrans" cxnId="{3498F369-5BED-47BC-8D47-C6C3A02B42B5}">
      <dgm:prSet/>
      <dgm:spPr/>
      <dgm:t>
        <a:bodyPr/>
        <a:lstStyle/>
        <a:p>
          <a:endParaRPr lang="en-US"/>
        </a:p>
      </dgm:t>
    </dgm:pt>
    <dgm:pt modelId="{62CFEDEA-E05F-4DDD-96B3-E4ED273EDBFE}" type="sibTrans" cxnId="{3498F369-5BED-47BC-8D47-C6C3A02B42B5}">
      <dgm:prSet/>
      <dgm:spPr/>
      <dgm:t>
        <a:bodyPr/>
        <a:lstStyle/>
        <a:p>
          <a:endParaRPr lang="en-US"/>
        </a:p>
      </dgm:t>
    </dgm:pt>
    <dgm:pt modelId="{11383CBD-3257-4505-8784-B077F525C071}">
      <dgm:prSet phldrT="[Text]"/>
      <dgm:spPr/>
      <dgm:t>
        <a:bodyPr/>
        <a:lstStyle/>
        <a:p>
          <a:r>
            <a:rPr lang="sr-Cyrl-RS"/>
            <a:t>дотације</a:t>
          </a:r>
        </a:p>
        <a:p>
          <a:r>
            <a:rPr lang="sr-Cyrl-RS"/>
            <a:t>14.540.000</a:t>
          </a:r>
          <a:endParaRPr lang="en-US"/>
        </a:p>
      </dgm:t>
    </dgm:pt>
    <dgm:pt modelId="{94650DD5-1DF1-48B2-9CBC-11306C7DF528}" type="parTrans" cxnId="{FEAE38C4-054A-4F81-83D7-31834AC1B538}">
      <dgm:prSet/>
      <dgm:spPr/>
      <dgm:t>
        <a:bodyPr/>
        <a:lstStyle/>
        <a:p>
          <a:endParaRPr lang="en-US"/>
        </a:p>
      </dgm:t>
    </dgm:pt>
    <dgm:pt modelId="{1F811145-D6D1-4BD4-9956-ED6243B6242E}" type="sibTrans" cxnId="{FEAE38C4-054A-4F81-83D7-31834AC1B538}">
      <dgm:prSet/>
      <dgm:spPr/>
      <dgm:t>
        <a:bodyPr/>
        <a:lstStyle/>
        <a:p>
          <a:endParaRPr lang="en-US"/>
        </a:p>
      </dgm:t>
    </dgm:pt>
    <dgm:pt modelId="{4C41276F-DE4B-44D4-AA75-0D19BE510C90}">
      <dgm:prSet phldrT="[Text]"/>
      <dgm:spPr/>
      <dgm:t>
        <a:bodyPr/>
        <a:lstStyle/>
        <a:p>
          <a:r>
            <a:rPr lang="sr-Cyrl-RS"/>
            <a:t>субвенције</a:t>
          </a:r>
        </a:p>
        <a:p>
          <a:r>
            <a:rPr lang="sr-Cyrl-RS"/>
            <a:t>4.400.000</a:t>
          </a:r>
          <a:endParaRPr lang="en-US"/>
        </a:p>
      </dgm:t>
    </dgm:pt>
    <dgm:pt modelId="{C62DEE9D-B078-4530-8B2E-F81686E2920F}" type="parTrans" cxnId="{CC32D9F8-EF40-4AFD-9F88-22507E0FB6CA}">
      <dgm:prSet/>
      <dgm:spPr/>
      <dgm:t>
        <a:bodyPr/>
        <a:lstStyle/>
        <a:p>
          <a:endParaRPr lang="en-US"/>
        </a:p>
      </dgm:t>
    </dgm:pt>
    <dgm:pt modelId="{84694181-024A-45FF-B0AF-5CB6F568AA84}" type="sibTrans" cxnId="{CC32D9F8-EF40-4AFD-9F88-22507E0FB6CA}">
      <dgm:prSet/>
      <dgm:spPr/>
      <dgm:t>
        <a:bodyPr/>
        <a:lstStyle/>
        <a:p>
          <a:endParaRPr lang="en-US"/>
        </a:p>
      </dgm:t>
    </dgm:pt>
    <dgm:pt modelId="{3B886D63-B186-4054-8545-AFA7F9735BC5}">
      <dgm:prSet/>
      <dgm:spPr/>
      <dgm:t>
        <a:bodyPr/>
        <a:lstStyle/>
        <a:p>
          <a:r>
            <a:rPr lang="sr-Cyrl-RS"/>
            <a:t>буџетска резерва</a:t>
          </a:r>
        </a:p>
        <a:p>
          <a:r>
            <a:rPr lang="sr-Cyrl-RS"/>
            <a:t>5.000.000</a:t>
          </a:r>
          <a:endParaRPr lang="en-US"/>
        </a:p>
      </dgm:t>
    </dgm:pt>
    <dgm:pt modelId="{600C6F01-396B-4DBB-9E4B-E47CCAFB8627}" type="parTrans" cxnId="{6B8DA624-CC3D-4282-9645-684FC1E3402A}">
      <dgm:prSet/>
      <dgm:spPr/>
      <dgm:t>
        <a:bodyPr/>
        <a:lstStyle/>
        <a:p>
          <a:endParaRPr lang="en-US"/>
        </a:p>
      </dgm:t>
    </dgm:pt>
    <dgm:pt modelId="{4C909D4A-9C43-4494-B386-96E9D800B8B2}" type="sibTrans" cxnId="{6B8DA624-CC3D-4282-9645-684FC1E3402A}">
      <dgm:prSet/>
      <dgm:spPr/>
      <dgm:t>
        <a:bodyPr/>
        <a:lstStyle/>
        <a:p>
          <a:endParaRPr lang="en-US"/>
        </a:p>
      </dgm:t>
    </dgm:pt>
    <dgm:pt modelId="{39AC32E2-ACFF-4C0C-B6CF-C10F8618FE7F}">
      <dgm:prSet/>
      <dgm:spPr/>
      <dgm:t>
        <a:bodyPr/>
        <a:lstStyle/>
        <a:p>
          <a:r>
            <a:rPr lang="sr-Cyrl-RS"/>
            <a:t>издаци за запослене</a:t>
          </a:r>
        </a:p>
        <a:p>
          <a:r>
            <a:rPr lang="sr-Cyrl-RS"/>
            <a:t>68.164.000</a:t>
          </a:r>
          <a:endParaRPr lang="en-US"/>
        </a:p>
      </dgm:t>
    </dgm:pt>
    <dgm:pt modelId="{8234554A-844E-40A5-BF3D-A0A8C0657AD5}" type="parTrans" cxnId="{982E8CCE-6A00-4E0D-9A2C-F1CAC8A1BE1F}">
      <dgm:prSet/>
      <dgm:spPr/>
      <dgm:t>
        <a:bodyPr/>
        <a:lstStyle/>
        <a:p>
          <a:endParaRPr lang="en-US"/>
        </a:p>
      </dgm:t>
    </dgm:pt>
    <dgm:pt modelId="{73BC3314-C981-4195-8A66-65A5C4E7C052}" type="sibTrans" cxnId="{982E8CCE-6A00-4E0D-9A2C-F1CAC8A1BE1F}">
      <dgm:prSet/>
      <dgm:spPr/>
      <dgm:t>
        <a:bodyPr/>
        <a:lstStyle/>
        <a:p>
          <a:endParaRPr lang="en-US"/>
        </a:p>
      </dgm:t>
    </dgm:pt>
    <dgm:pt modelId="{1C7ED506-48A6-4D3B-B293-E6117870A3B7}">
      <dgm:prSet/>
      <dgm:spPr/>
      <dgm:t>
        <a:bodyPr/>
        <a:lstStyle/>
        <a:p>
          <a:r>
            <a:rPr lang="sr-Cyrl-RS"/>
            <a:t>коришћење роба и услуга</a:t>
          </a:r>
        </a:p>
        <a:p>
          <a:r>
            <a:rPr lang="sr-Cyrl-RS"/>
            <a:t>99.562.000</a:t>
          </a:r>
          <a:endParaRPr lang="en-US"/>
        </a:p>
      </dgm:t>
    </dgm:pt>
    <dgm:pt modelId="{E6D42CE8-9456-4717-8682-E05E03DF2157}" type="parTrans" cxnId="{53C19A56-7DCF-4B19-BAF3-93E5FA11B1EB}">
      <dgm:prSet/>
      <dgm:spPr/>
      <dgm:t>
        <a:bodyPr/>
        <a:lstStyle/>
        <a:p>
          <a:endParaRPr lang="en-US"/>
        </a:p>
      </dgm:t>
    </dgm:pt>
    <dgm:pt modelId="{5A728D51-AA16-4940-9EE0-87C82A568188}" type="sibTrans" cxnId="{53C19A56-7DCF-4B19-BAF3-93E5FA11B1EB}">
      <dgm:prSet/>
      <dgm:spPr/>
      <dgm:t>
        <a:bodyPr/>
        <a:lstStyle/>
        <a:p>
          <a:endParaRPr lang="en-US"/>
        </a:p>
      </dgm:t>
    </dgm:pt>
    <dgm:pt modelId="{41750080-AD04-43DB-BFC7-66AAE5FE03CE}">
      <dgm:prSet/>
      <dgm:spPr/>
      <dgm:t>
        <a:bodyPr/>
        <a:lstStyle/>
        <a:p>
          <a:r>
            <a:rPr lang="sr-Cyrl-RS"/>
            <a:t>трансфери</a:t>
          </a:r>
        </a:p>
        <a:p>
          <a:r>
            <a:rPr lang="sr-Cyrl-RS"/>
            <a:t>69.728.000</a:t>
          </a:r>
          <a:endParaRPr lang="en-US"/>
        </a:p>
      </dgm:t>
    </dgm:pt>
    <dgm:pt modelId="{87D0D987-B3D7-48F5-86D3-3BB2D3C4E1EC}" type="parTrans" cxnId="{FF36A63A-FDA3-4570-8331-CD4CEE23E637}">
      <dgm:prSet/>
      <dgm:spPr/>
      <dgm:t>
        <a:bodyPr/>
        <a:lstStyle/>
        <a:p>
          <a:endParaRPr lang="en-US"/>
        </a:p>
      </dgm:t>
    </dgm:pt>
    <dgm:pt modelId="{6B4EBB07-31D2-479B-B691-8B6553911908}" type="sibTrans" cxnId="{FF36A63A-FDA3-4570-8331-CD4CEE23E637}">
      <dgm:prSet/>
      <dgm:spPr/>
      <dgm:t>
        <a:bodyPr/>
        <a:lstStyle/>
        <a:p>
          <a:endParaRPr lang="en-US"/>
        </a:p>
      </dgm:t>
    </dgm:pt>
    <dgm:pt modelId="{B28995BC-0970-4E4E-AF1C-E2062E060989}">
      <dgm:prSet/>
      <dgm:spPr/>
      <dgm:t>
        <a:bodyPr/>
        <a:lstStyle/>
        <a:p>
          <a:r>
            <a:rPr lang="sr-Cyrl-RS"/>
            <a:t>остали порези, таксе и казне 2.406.000</a:t>
          </a:r>
          <a:endParaRPr lang="en-US"/>
        </a:p>
      </dgm:t>
    </dgm:pt>
    <dgm:pt modelId="{20C2F3EB-003A-4D7A-B820-A223074935E0}" type="parTrans" cxnId="{4C319346-3456-42E3-8112-5CBE19F2514B}">
      <dgm:prSet/>
      <dgm:spPr/>
      <dgm:t>
        <a:bodyPr/>
        <a:lstStyle/>
        <a:p>
          <a:endParaRPr lang="en-US"/>
        </a:p>
      </dgm:t>
    </dgm:pt>
    <dgm:pt modelId="{7361261D-D7B4-44B5-85E4-5C1956F5FF31}" type="sibTrans" cxnId="{4C319346-3456-42E3-8112-5CBE19F2514B}">
      <dgm:prSet/>
      <dgm:spPr/>
      <dgm:t>
        <a:bodyPr/>
        <a:lstStyle/>
        <a:p>
          <a:endParaRPr lang="en-US"/>
        </a:p>
      </dgm:t>
    </dgm:pt>
    <dgm:pt modelId="{26F97F8D-606D-40BC-B045-6D5E0A874654}" type="pres">
      <dgm:prSet presAssocID="{AD4A952D-5565-4770-9CB0-D96AE3D80C22}" presName="Name0" presStyleCnt="0">
        <dgm:presLayoutVars>
          <dgm:chMax val="1"/>
          <dgm:dir/>
          <dgm:animLvl val="ctr"/>
          <dgm:resizeHandles val="exact"/>
        </dgm:presLayoutVars>
      </dgm:prSet>
      <dgm:spPr/>
      <dgm:t>
        <a:bodyPr/>
        <a:lstStyle/>
        <a:p>
          <a:endParaRPr lang="en-US"/>
        </a:p>
      </dgm:t>
    </dgm:pt>
    <dgm:pt modelId="{5EB33045-5A48-4624-9D8B-E6F1FE2E94B7}" type="pres">
      <dgm:prSet presAssocID="{3575BDFC-FCBB-4F55-A964-A9C298F7676D}" presName="centerShape" presStyleLbl="node0" presStyleIdx="0" presStyleCnt="1"/>
      <dgm:spPr/>
      <dgm:t>
        <a:bodyPr/>
        <a:lstStyle/>
        <a:p>
          <a:endParaRPr lang="en-US"/>
        </a:p>
      </dgm:t>
    </dgm:pt>
    <dgm:pt modelId="{5DAB9AAF-D5A8-4560-B2C5-72002CFF8FC5}" type="pres">
      <dgm:prSet presAssocID="{39AC32E2-ACFF-4C0C-B6CF-C10F8618FE7F}" presName="node" presStyleLbl="node1" presStyleIdx="0" presStyleCnt="9">
        <dgm:presLayoutVars>
          <dgm:bulletEnabled val="1"/>
        </dgm:presLayoutVars>
      </dgm:prSet>
      <dgm:spPr/>
      <dgm:t>
        <a:bodyPr/>
        <a:lstStyle/>
        <a:p>
          <a:endParaRPr lang="en-US"/>
        </a:p>
      </dgm:t>
    </dgm:pt>
    <dgm:pt modelId="{AC3AD3B6-7714-4E11-887C-C2DD49DC25C8}" type="pres">
      <dgm:prSet presAssocID="{39AC32E2-ACFF-4C0C-B6CF-C10F8618FE7F}" presName="dummy" presStyleCnt="0"/>
      <dgm:spPr/>
    </dgm:pt>
    <dgm:pt modelId="{D8827CAD-D98B-4116-8112-103EC5A6812F}" type="pres">
      <dgm:prSet presAssocID="{73BC3314-C981-4195-8A66-65A5C4E7C052}" presName="sibTrans" presStyleLbl="sibTrans2D1" presStyleIdx="0" presStyleCnt="9"/>
      <dgm:spPr/>
      <dgm:t>
        <a:bodyPr/>
        <a:lstStyle/>
        <a:p>
          <a:endParaRPr lang="en-US"/>
        </a:p>
      </dgm:t>
    </dgm:pt>
    <dgm:pt modelId="{695221D6-3BF2-409D-A788-82206A2D714A}" type="pres">
      <dgm:prSet presAssocID="{3B886D63-B186-4054-8545-AFA7F9735BC5}" presName="node" presStyleLbl="node1" presStyleIdx="1" presStyleCnt="9">
        <dgm:presLayoutVars>
          <dgm:bulletEnabled val="1"/>
        </dgm:presLayoutVars>
      </dgm:prSet>
      <dgm:spPr/>
      <dgm:t>
        <a:bodyPr/>
        <a:lstStyle/>
        <a:p>
          <a:endParaRPr lang="en-US"/>
        </a:p>
      </dgm:t>
    </dgm:pt>
    <dgm:pt modelId="{1E68EC25-E290-4BCF-B180-A4A62FD28257}" type="pres">
      <dgm:prSet presAssocID="{3B886D63-B186-4054-8545-AFA7F9735BC5}" presName="dummy" presStyleCnt="0"/>
      <dgm:spPr/>
    </dgm:pt>
    <dgm:pt modelId="{294C91D5-7BA6-47F5-8B77-DCB2BB397F1A}" type="pres">
      <dgm:prSet presAssocID="{4C909D4A-9C43-4494-B386-96E9D800B8B2}" presName="sibTrans" presStyleLbl="sibTrans2D1" presStyleIdx="1" presStyleCnt="9"/>
      <dgm:spPr/>
      <dgm:t>
        <a:bodyPr/>
        <a:lstStyle/>
        <a:p>
          <a:endParaRPr lang="en-US"/>
        </a:p>
      </dgm:t>
    </dgm:pt>
    <dgm:pt modelId="{7C3DDD32-F044-4656-B056-B1341B0ACC78}" type="pres">
      <dgm:prSet presAssocID="{3465FE73-545E-408B-A8A4-6638436C7528}" presName="node" presStyleLbl="node1" presStyleIdx="2" presStyleCnt="9">
        <dgm:presLayoutVars>
          <dgm:bulletEnabled val="1"/>
        </dgm:presLayoutVars>
      </dgm:prSet>
      <dgm:spPr/>
      <dgm:t>
        <a:bodyPr/>
        <a:lstStyle/>
        <a:p>
          <a:endParaRPr lang="en-US"/>
        </a:p>
      </dgm:t>
    </dgm:pt>
    <dgm:pt modelId="{C53205B0-5EAA-45D1-80ED-951694444ACD}" type="pres">
      <dgm:prSet presAssocID="{3465FE73-545E-408B-A8A4-6638436C7528}" presName="dummy" presStyleCnt="0"/>
      <dgm:spPr/>
    </dgm:pt>
    <dgm:pt modelId="{91F9FB60-D5BA-4EF2-A5F3-B30E912921C3}" type="pres">
      <dgm:prSet presAssocID="{D952C6DE-3676-40B9-9256-F2028456BE59}" presName="sibTrans" presStyleLbl="sibTrans2D1" presStyleIdx="2" presStyleCnt="9"/>
      <dgm:spPr/>
      <dgm:t>
        <a:bodyPr/>
        <a:lstStyle/>
        <a:p>
          <a:endParaRPr lang="en-US"/>
        </a:p>
      </dgm:t>
    </dgm:pt>
    <dgm:pt modelId="{DC02D75B-1759-40A1-9B78-B8FB31292A08}" type="pres">
      <dgm:prSet presAssocID="{73351AA6-C46C-48DC-9B53-F56E451739C1}" presName="node" presStyleLbl="node1" presStyleIdx="3" presStyleCnt="9">
        <dgm:presLayoutVars>
          <dgm:bulletEnabled val="1"/>
        </dgm:presLayoutVars>
      </dgm:prSet>
      <dgm:spPr/>
      <dgm:t>
        <a:bodyPr/>
        <a:lstStyle/>
        <a:p>
          <a:endParaRPr lang="en-US"/>
        </a:p>
      </dgm:t>
    </dgm:pt>
    <dgm:pt modelId="{605AB671-A5CE-4358-BE16-F8B3DF60611E}" type="pres">
      <dgm:prSet presAssocID="{73351AA6-C46C-48DC-9B53-F56E451739C1}" presName="dummy" presStyleCnt="0"/>
      <dgm:spPr/>
    </dgm:pt>
    <dgm:pt modelId="{834DDDC1-211F-4905-9C4F-58BAF3F29DA8}" type="pres">
      <dgm:prSet presAssocID="{62CFEDEA-E05F-4DDD-96B3-E4ED273EDBFE}" presName="sibTrans" presStyleLbl="sibTrans2D1" presStyleIdx="3" presStyleCnt="9"/>
      <dgm:spPr/>
      <dgm:t>
        <a:bodyPr/>
        <a:lstStyle/>
        <a:p>
          <a:endParaRPr lang="en-US"/>
        </a:p>
      </dgm:t>
    </dgm:pt>
    <dgm:pt modelId="{67B927D6-58B9-4154-A9E0-B7CE292F66EB}" type="pres">
      <dgm:prSet presAssocID="{B28995BC-0970-4E4E-AF1C-E2062E060989}" presName="node" presStyleLbl="node1" presStyleIdx="4" presStyleCnt="9">
        <dgm:presLayoutVars>
          <dgm:bulletEnabled val="1"/>
        </dgm:presLayoutVars>
      </dgm:prSet>
      <dgm:spPr/>
      <dgm:t>
        <a:bodyPr/>
        <a:lstStyle/>
        <a:p>
          <a:endParaRPr lang="en-US"/>
        </a:p>
      </dgm:t>
    </dgm:pt>
    <dgm:pt modelId="{1F4F7BEB-25AD-4399-A10E-2BEC729EA751}" type="pres">
      <dgm:prSet presAssocID="{B28995BC-0970-4E4E-AF1C-E2062E060989}" presName="dummy" presStyleCnt="0"/>
      <dgm:spPr/>
    </dgm:pt>
    <dgm:pt modelId="{A1D0C382-155D-4D95-95E6-3C597A0A5D7F}" type="pres">
      <dgm:prSet presAssocID="{7361261D-D7B4-44B5-85E4-5C1956F5FF31}" presName="sibTrans" presStyleLbl="sibTrans2D1" presStyleIdx="4" presStyleCnt="9"/>
      <dgm:spPr/>
      <dgm:t>
        <a:bodyPr/>
        <a:lstStyle/>
        <a:p>
          <a:endParaRPr lang="en-US"/>
        </a:p>
      </dgm:t>
    </dgm:pt>
    <dgm:pt modelId="{2A32B4E1-4E51-4112-9309-97A3792BBD3A}" type="pres">
      <dgm:prSet presAssocID="{41750080-AD04-43DB-BFC7-66AAE5FE03CE}" presName="node" presStyleLbl="node1" presStyleIdx="5" presStyleCnt="9">
        <dgm:presLayoutVars>
          <dgm:bulletEnabled val="1"/>
        </dgm:presLayoutVars>
      </dgm:prSet>
      <dgm:spPr/>
      <dgm:t>
        <a:bodyPr/>
        <a:lstStyle/>
        <a:p>
          <a:endParaRPr lang="en-US"/>
        </a:p>
      </dgm:t>
    </dgm:pt>
    <dgm:pt modelId="{ABBCE208-7EBF-436E-85DD-A232423AD092}" type="pres">
      <dgm:prSet presAssocID="{41750080-AD04-43DB-BFC7-66AAE5FE03CE}" presName="dummy" presStyleCnt="0"/>
      <dgm:spPr/>
    </dgm:pt>
    <dgm:pt modelId="{50202894-E983-4227-A335-1A8FCCA9CB37}" type="pres">
      <dgm:prSet presAssocID="{6B4EBB07-31D2-479B-B691-8B6553911908}" presName="sibTrans" presStyleLbl="sibTrans2D1" presStyleIdx="5" presStyleCnt="9"/>
      <dgm:spPr/>
      <dgm:t>
        <a:bodyPr/>
        <a:lstStyle/>
        <a:p>
          <a:endParaRPr lang="en-US"/>
        </a:p>
      </dgm:t>
    </dgm:pt>
    <dgm:pt modelId="{8964478C-CD36-4D0E-99CF-4BC759B6EF5D}" type="pres">
      <dgm:prSet presAssocID="{11383CBD-3257-4505-8784-B077F525C071}" presName="node" presStyleLbl="node1" presStyleIdx="6" presStyleCnt="9">
        <dgm:presLayoutVars>
          <dgm:bulletEnabled val="1"/>
        </dgm:presLayoutVars>
      </dgm:prSet>
      <dgm:spPr/>
      <dgm:t>
        <a:bodyPr/>
        <a:lstStyle/>
        <a:p>
          <a:endParaRPr lang="en-US"/>
        </a:p>
      </dgm:t>
    </dgm:pt>
    <dgm:pt modelId="{6E528991-53A0-4B18-96EA-FAE058FA6453}" type="pres">
      <dgm:prSet presAssocID="{11383CBD-3257-4505-8784-B077F525C071}" presName="dummy" presStyleCnt="0"/>
      <dgm:spPr/>
    </dgm:pt>
    <dgm:pt modelId="{5609B823-EB9E-457D-98EB-EECC274C1B66}" type="pres">
      <dgm:prSet presAssocID="{1F811145-D6D1-4BD4-9956-ED6243B6242E}" presName="sibTrans" presStyleLbl="sibTrans2D1" presStyleIdx="6" presStyleCnt="9"/>
      <dgm:spPr/>
      <dgm:t>
        <a:bodyPr/>
        <a:lstStyle/>
        <a:p>
          <a:endParaRPr lang="en-US"/>
        </a:p>
      </dgm:t>
    </dgm:pt>
    <dgm:pt modelId="{90D96462-0E4E-45D0-85A1-139F244D9F78}" type="pres">
      <dgm:prSet presAssocID="{4C41276F-DE4B-44D4-AA75-0D19BE510C90}" presName="node" presStyleLbl="node1" presStyleIdx="7" presStyleCnt="9">
        <dgm:presLayoutVars>
          <dgm:bulletEnabled val="1"/>
        </dgm:presLayoutVars>
      </dgm:prSet>
      <dgm:spPr/>
      <dgm:t>
        <a:bodyPr/>
        <a:lstStyle/>
        <a:p>
          <a:endParaRPr lang="en-US"/>
        </a:p>
      </dgm:t>
    </dgm:pt>
    <dgm:pt modelId="{86086863-8D93-4F18-85BA-51B11727F40F}" type="pres">
      <dgm:prSet presAssocID="{4C41276F-DE4B-44D4-AA75-0D19BE510C90}" presName="dummy" presStyleCnt="0"/>
      <dgm:spPr/>
    </dgm:pt>
    <dgm:pt modelId="{84FE44C8-4540-49E1-A38E-3B47A72AE4EB}" type="pres">
      <dgm:prSet presAssocID="{84694181-024A-45FF-B0AF-5CB6F568AA84}" presName="sibTrans" presStyleLbl="sibTrans2D1" presStyleIdx="7" presStyleCnt="9"/>
      <dgm:spPr/>
      <dgm:t>
        <a:bodyPr/>
        <a:lstStyle/>
        <a:p>
          <a:endParaRPr lang="en-US"/>
        </a:p>
      </dgm:t>
    </dgm:pt>
    <dgm:pt modelId="{3F55410B-9DB3-4E91-80C4-D4D7D9558412}" type="pres">
      <dgm:prSet presAssocID="{1C7ED506-48A6-4D3B-B293-E6117870A3B7}" presName="node" presStyleLbl="node1" presStyleIdx="8" presStyleCnt="9">
        <dgm:presLayoutVars>
          <dgm:bulletEnabled val="1"/>
        </dgm:presLayoutVars>
      </dgm:prSet>
      <dgm:spPr/>
      <dgm:t>
        <a:bodyPr/>
        <a:lstStyle/>
        <a:p>
          <a:endParaRPr lang="en-US"/>
        </a:p>
      </dgm:t>
    </dgm:pt>
    <dgm:pt modelId="{526540F6-BC25-43BC-90B1-EC3A778EAE0B}" type="pres">
      <dgm:prSet presAssocID="{1C7ED506-48A6-4D3B-B293-E6117870A3B7}" presName="dummy" presStyleCnt="0"/>
      <dgm:spPr/>
    </dgm:pt>
    <dgm:pt modelId="{788BF46A-6179-4B5F-BD45-80537542F24D}" type="pres">
      <dgm:prSet presAssocID="{5A728D51-AA16-4940-9EE0-87C82A568188}" presName="sibTrans" presStyleLbl="sibTrans2D1" presStyleIdx="8" presStyleCnt="9"/>
      <dgm:spPr/>
      <dgm:t>
        <a:bodyPr/>
        <a:lstStyle/>
        <a:p>
          <a:endParaRPr lang="en-US"/>
        </a:p>
      </dgm:t>
    </dgm:pt>
  </dgm:ptLst>
  <dgm:cxnLst>
    <dgm:cxn modelId="{BB83CD55-B704-4288-9DFB-00C53E0C74EB}" type="presOf" srcId="{3B886D63-B186-4054-8545-AFA7F9735BC5}" destId="{695221D6-3BF2-409D-A788-82206A2D714A}" srcOrd="0" destOrd="0" presId="urn:microsoft.com/office/officeart/2005/8/layout/radial6"/>
    <dgm:cxn modelId="{7FE8C4C6-A6B0-4D2C-B520-AB135DCA8175}" type="presOf" srcId="{41750080-AD04-43DB-BFC7-66AAE5FE03CE}" destId="{2A32B4E1-4E51-4112-9309-97A3792BBD3A}" srcOrd="0" destOrd="0" presId="urn:microsoft.com/office/officeart/2005/8/layout/radial6"/>
    <dgm:cxn modelId="{8B3B9E0C-7C14-4FBD-9DCE-F2D20FBE2017}" type="presOf" srcId="{5A728D51-AA16-4940-9EE0-87C82A568188}" destId="{788BF46A-6179-4B5F-BD45-80537542F24D}" srcOrd="0" destOrd="0" presId="urn:microsoft.com/office/officeart/2005/8/layout/radial6"/>
    <dgm:cxn modelId="{032E7EE5-3B4A-4331-8339-FAE20F7E6E30}" type="presOf" srcId="{B28995BC-0970-4E4E-AF1C-E2062E060989}" destId="{67B927D6-58B9-4154-A9E0-B7CE292F66EB}" srcOrd="0" destOrd="0" presId="urn:microsoft.com/office/officeart/2005/8/layout/radial6"/>
    <dgm:cxn modelId="{1240CD80-FD61-49EC-8828-FB850832107E}" type="presOf" srcId="{1F811145-D6D1-4BD4-9956-ED6243B6242E}" destId="{5609B823-EB9E-457D-98EB-EECC274C1B66}" srcOrd="0" destOrd="0" presId="urn:microsoft.com/office/officeart/2005/8/layout/radial6"/>
    <dgm:cxn modelId="{070DD567-FEA9-4D7F-84F2-795BF1986AFF}" type="presOf" srcId="{73351AA6-C46C-48DC-9B53-F56E451739C1}" destId="{DC02D75B-1759-40A1-9B78-B8FB31292A08}" srcOrd="0" destOrd="0" presId="urn:microsoft.com/office/officeart/2005/8/layout/radial6"/>
    <dgm:cxn modelId="{6B8DA624-CC3D-4282-9645-684FC1E3402A}" srcId="{3575BDFC-FCBB-4F55-A964-A9C298F7676D}" destId="{3B886D63-B186-4054-8545-AFA7F9735BC5}" srcOrd="1" destOrd="0" parTransId="{600C6F01-396B-4DBB-9E4B-E47CCAFB8627}" sibTransId="{4C909D4A-9C43-4494-B386-96E9D800B8B2}"/>
    <dgm:cxn modelId="{4C319346-3456-42E3-8112-5CBE19F2514B}" srcId="{3575BDFC-FCBB-4F55-A964-A9C298F7676D}" destId="{B28995BC-0970-4E4E-AF1C-E2062E060989}" srcOrd="4" destOrd="0" parTransId="{20C2F3EB-003A-4D7A-B820-A223074935E0}" sibTransId="{7361261D-D7B4-44B5-85E4-5C1956F5FF31}"/>
    <dgm:cxn modelId="{B487C433-F896-4AF2-A14E-48D71F6572FA}" type="presOf" srcId="{3465FE73-545E-408B-A8A4-6638436C7528}" destId="{7C3DDD32-F044-4656-B056-B1341B0ACC78}" srcOrd="0" destOrd="0" presId="urn:microsoft.com/office/officeart/2005/8/layout/radial6"/>
    <dgm:cxn modelId="{53C19A56-7DCF-4B19-BAF3-93E5FA11B1EB}" srcId="{3575BDFC-FCBB-4F55-A964-A9C298F7676D}" destId="{1C7ED506-48A6-4D3B-B293-E6117870A3B7}" srcOrd="8" destOrd="0" parTransId="{E6D42CE8-9456-4717-8682-E05E03DF2157}" sibTransId="{5A728D51-AA16-4940-9EE0-87C82A568188}"/>
    <dgm:cxn modelId="{CB4B48BA-3DBA-4C1E-9FE7-887B491BD61E}" type="presOf" srcId="{7361261D-D7B4-44B5-85E4-5C1956F5FF31}" destId="{A1D0C382-155D-4D95-95E6-3C597A0A5D7F}" srcOrd="0" destOrd="0" presId="urn:microsoft.com/office/officeart/2005/8/layout/radial6"/>
    <dgm:cxn modelId="{96059504-EDFF-4FA3-8692-B3C55017FF8A}" type="presOf" srcId="{4C41276F-DE4B-44D4-AA75-0D19BE510C90}" destId="{90D96462-0E4E-45D0-85A1-139F244D9F78}" srcOrd="0" destOrd="0" presId="urn:microsoft.com/office/officeart/2005/8/layout/radial6"/>
    <dgm:cxn modelId="{FB5A409F-D59C-490D-9B2A-450126809307}" type="presOf" srcId="{11383CBD-3257-4505-8784-B077F525C071}" destId="{8964478C-CD36-4D0E-99CF-4BC759B6EF5D}" srcOrd="0" destOrd="0" presId="urn:microsoft.com/office/officeart/2005/8/layout/radial6"/>
    <dgm:cxn modelId="{07163197-4219-448E-82D7-04F7955E4BFB}" type="presOf" srcId="{AD4A952D-5565-4770-9CB0-D96AE3D80C22}" destId="{26F97F8D-606D-40BC-B045-6D5E0A874654}" srcOrd="0" destOrd="0" presId="urn:microsoft.com/office/officeart/2005/8/layout/radial6"/>
    <dgm:cxn modelId="{3498F369-5BED-47BC-8D47-C6C3A02B42B5}" srcId="{3575BDFC-FCBB-4F55-A964-A9C298F7676D}" destId="{73351AA6-C46C-48DC-9B53-F56E451739C1}" srcOrd="3" destOrd="0" parTransId="{82E6B2DF-91E0-4FCE-A244-D6D7416A216F}" sibTransId="{62CFEDEA-E05F-4DDD-96B3-E4ED273EDBFE}"/>
    <dgm:cxn modelId="{6F49BEC8-3BB5-410B-A4F4-5444DC44F31B}" srcId="{3575BDFC-FCBB-4F55-A964-A9C298F7676D}" destId="{3465FE73-545E-408B-A8A4-6638436C7528}" srcOrd="2" destOrd="0" parTransId="{4BC55806-F0C8-41D3-B1E4-27361FAE17AC}" sibTransId="{D952C6DE-3676-40B9-9256-F2028456BE59}"/>
    <dgm:cxn modelId="{FF36A63A-FDA3-4570-8331-CD4CEE23E637}" srcId="{3575BDFC-FCBB-4F55-A964-A9C298F7676D}" destId="{41750080-AD04-43DB-BFC7-66AAE5FE03CE}" srcOrd="5" destOrd="0" parTransId="{87D0D987-B3D7-48F5-86D3-3BB2D3C4E1EC}" sibTransId="{6B4EBB07-31D2-479B-B691-8B6553911908}"/>
    <dgm:cxn modelId="{DB3A0A07-014E-413E-B873-5DFA2A30A433}" type="presOf" srcId="{39AC32E2-ACFF-4C0C-B6CF-C10F8618FE7F}" destId="{5DAB9AAF-D5A8-4560-B2C5-72002CFF8FC5}" srcOrd="0" destOrd="0" presId="urn:microsoft.com/office/officeart/2005/8/layout/radial6"/>
    <dgm:cxn modelId="{FEAE38C4-054A-4F81-83D7-31834AC1B538}" srcId="{3575BDFC-FCBB-4F55-A964-A9C298F7676D}" destId="{11383CBD-3257-4505-8784-B077F525C071}" srcOrd="6" destOrd="0" parTransId="{94650DD5-1DF1-48B2-9CBC-11306C7DF528}" sibTransId="{1F811145-D6D1-4BD4-9956-ED6243B6242E}"/>
    <dgm:cxn modelId="{7F952FF9-8117-40E7-A5B8-D0F91C544BD6}" type="presOf" srcId="{3575BDFC-FCBB-4F55-A964-A9C298F7676D}" destId="{5EB33045-5A48-4624-9D8B-E6F1FE2E94B7}" srcOrd="0" destOrd="0" presId="urn:microsoft.com/office/officeart/2005/8/layout/radial6"/>
    <dgm:cxn modelId="{AAB152B7-856B-4E39-A690-17BFA27F65C6}" srcId="{AD4A952D-5565-4770-9CB0-D96AE3D80C22}" destId="{3575BDFC-FCBB-4F55-A964-A9C298F7676D}" srcOrd="0" destOrd="0" parTransId="{26F67A3C-778F-4033-85FB-600714B6BCD5}" sibTransId="{8983438B-C340-4430-9E59-10C2571AC51F}"/>
    <dgm:cxn modelId="{CC32D9F8-EF40-4AFD-9F88-22507E0FB6CA}" srcId="{3575BDFC-FCBB-4F55-A964-A9C298F7676D}" destId="{4C41276F-DE4B-44D4-AA75-0D19BE510C90}" srcOrd="7" destOrd="0" parTransId="{C62DEE9D-B078-4530-8B2E-F81686E2920F}" sibTransId="{84694181-024A-45FF-B0AF-5CB6F568AA84}"/>
    <dgm:cxn modelId="{A78B7314-CB74-483E-A15F-4609A9061B26}" type="presOf" srcId="{84694181-024A-45FF-B0AF-5CB6F568AA84}" destId="{84FE44C8-4540-49E1-A38E-3B47A72AE4EB}" srcOrd="0" destOrd="0" presId="urn:microsoft.com/office/officeart/2005/8/layout/radial6"/>
    <dgm:cxn modelId="{57014BED-FEFB-43B4-918A-34CA669CB4C4}" type="presOf" srcId="{1C7ED506-48A6-4D3B-B293-E6117870A3B7}" destId="{3F55410B-9DB3-4E91-80C4-D4D7D9558412}" srcOrd="0" destOrd="0" presId="urn:microsoft.com/office/officeart/2005/8/layout/radial6"/>
    <dgm:cxn modelId="{A8FB2D0E-E566-4F36-9A08-ABB7D7F6DA5A}" type="presOf" srcId="{D952C6DE-3676-40B9-9256-F2028456BE59}" destId="{91F9FB60-D5BA-4EF2-A5F3-B30E912921C3}" srcOrd="0" destOrd="0" presId="urn:microsoft.com/office/officeart/2005/8/layout/radial6"/>
    <dgm:cxn modelId="{462EA981-6E88-48BB-8112-5F6DEDA9BBAF}" type="presOf" srcId="{4C909D4A-9C43-4494-B386-96E9D800B8B2}" destId="{294C91D5-7BA6-47F5-8B77-DCB2BB397F1A}" srcOrd="0" destOrd="0" presId="urn:microsoft.com/office/officeart/2005/8/layout/radial6"/>
    <dgm:cxn modelId="{915A9282-E923-4186-A57B-322D7A55160A}" type="presOf" srcId="{6B4EBB07-31D2-479B-B691-8B6553911908}" destId="{50202894-E983-4227-A335-1A8FCCA9CB37}" srcOrd="0" destOrd="0" presId="urn:microsoft.com/office/officeart/2005/8/layout/radial6"/>
    <dgm:cxn modelId="{156EF6FE-BACC-4721-9EA7-EA2A99C38240}" type="presOf" srcId="{62CFEDEA-E05F-4DDD-96B3-E4ED273EDBFE}" destId="{834DDDC1-211F-4905-9C4F-58BAF3F29DA8}" srcOrd="0" destOrd="0" presId="urn:microsoft.com/office/officeart/2005/8/layout/radial6"/>
    <dgm:cxn modelId="{7C7DEBC2-03D6-4001-81AD-A075438E8684}" type="presOf" srcId="{73BC3314-C981-4195-8A66-65A5C4E7C052}" destId="{D8827CAD-D98B-4116-8112-103EC5A6812F}" srcOrd="0" destOrd="0" presId="urn:microsoft.com/office/officeart/2005/8/layout/radial6"/>
    <dgm:cxn modelId="{982E8CCE-6A00-4E0D-9A2C-F1CAC8A1BE1F}" srcId="{3575BDFC-FCBB-4F55-A964-A9C298F7676D}" destId="{39AC32E2-ACFF-4C0C-B6CF-C10F8618FE7F}" srcOrd="0" destOrd="0" parTransId="{8234554A-844E-40A5-BF3D-A0A8C0657AD5}" sibTransId="{73BC3314-C981-4195-8A66-65A5C4E7C052}"/>
    <dgm:cxn modelId="{D06A7340-484B-4BD4-B071-6A5AB3BD2E7E}" type="presParOf" srcId="{26F97F8D-606D-40BC-B045-6D5E0A874654}" destId="{5EB33045-5A48-4624-9D8B-E6F1FE2E94B7}" srcOrd="0" destOrd="0" presId="urn:microsoft.com/office/officeart/2005/8/layout/radial6"/>
    <dgm:cxn modelId="{F48D5335-66E7-4182-BB41-D33735499C9D}" type="presParOf" srcId="{26F97F8D-606D-40BC-B045-6D5E0A874654}" destId="{5DAB9AAF-D5A8-4560-B2C5-72002CFF8FC5}" srcOrd="1" destOrd="0" presId="urn:microsoft.com/office/officeart/2005/8/layout/radial6"/>
    <dgm:cxn modelId="{5C3B6711-91FD-4C73-9266-9F93F488A19A}" type="presParOf" srcId="{26F97F8D-606D-40BC-B045-6D5E0A874654}" destId="{AC3AD3B6-7714-4E11-887C-C2DD49DC25C8}" srcOrd="2" destOrd="0" presId="urn:microsoft.com/office/officeart/2005/8/layout/radial6"/>
    <dgm:cxn modelId="{F2681A07-46AA-45A8-901C-25162DB98F61}" type="presParOf" srcId="{26F97F8D-606D-40BC-B045-6D5E0A874654}" destId="{D8827CAD-D98B-4116-8112-103EC5A6812F}" srcOrd="3" destOrd="0" presId="urn:microsoft.com/office/officeart/2005/8/layout/radial6"/>
    <dgm:cxn modelId="{EC3D5B7C-354D-4323-92B3-3B4A22C53B5F}" type="presParOf" srcId="{26F97F8D-606D-40BC-B045-6D5E0A874654}" destId="{695221D6-3BF2-409D-A788-82206A2D714A}" srcOrd="4" destOrd="0" presId="urn:microsoft.com/office/officeart/2005/8/layout/radial6"/>
    <dgm:cxn modelId="{AA965F02-533E-4745-950E-5F2EC48C65C0}" type="presParOf" srcId="{26F97F8D-606D-40BC-B045-6D5E0A874654}" destId="{1E68EC25-E290-4BCF-B180-A4A62FD28257}" srcOrd="5" destOrd="0" presId="urn:microsoft.com/office/officeart/2005/8/layout/radial6"/>
    <dgm:cxn modelId="{5208CA92-E4F6-4E48-8F25-017D7C6C35D9}" type="presParOf" srcId="{26F97F8D-606D-40BC-B045-6D5E0A874654}" destId="{294C91D5-7BA6-47F5-8B77-DCB2BB397F1A}" srcOrd="6" destOrd="0" presId="urn:microsoft.com/office/officeart/2005/8/layout/radial6"/>
    <dgm:cxn modelId="{322F08F3-809A-4339-96E9-3BCE3153B01F}" type="presParOf" srcId="{26F97F8D-606D-40BC-B045-6D5E0A874654}" destId="{7C3DDD32-F044-4656-B056-B1341B0ACC78}" srcOrd="7" destOrd="0" presId="urn:microsoft.com/office/officeart/2005/8/layout/radial6"/>
    <dgm:cxn modelId="{63D87205-A69B-4ED5-B2E2-EC38F7FF9286}" type="presParOf" srcId="{26F97F8D-606D-40BC-B045-6D5E0A874654}" destId="{C53205B0-5EAA-45D1-80ED-951694444ACD}" srcOrd="8" destOrd="0" presId="urn:microsoft.com/office/officeart/2005/8/layout/radial6"/>
    <dgm:cxn modelId="{1A902072-77FD-4FFF-A2CE-4BF277CC76DC}" type="presParOf" srcId="{26F97F8D-606D-40BC-B045-6D5E0A874654}" destId="{91F9FB60-D5BA-4EF2-A5F3-B30E912921C3}" srcOrd="9" destOrd="0" presId="urn:microsoft.com/office/officeart/2005/8/layout/radial6"/>
    <dgm:cxn modelId="{C851C422-D83B-4E2B-950A-CA33A79D77FE}" type="presParOf" srcId="{26F97F8D-606D-40BC-B045-6D5E0A874654}" destId="{DC02D75B-1759-40A1-9B78-B8FB31292A08}" srcOrd="10" destOrd="0" presId="urn:microsoft.com/office/officeart/2005/8/layout/radial6"/>
    <dgm:cxn modelId="{1A0EDA70-F74D-439C-9814-21D6B2F3E7B7}" type="presParOf" srcId="{26F97F8D-606D-40BC-B045-6D5E0A874654}" destId="{605AB671-A5CE-4358-BE16-F8B3DF60611E}" srcOrd="11" destOrd="0" presId="urn:microsoft.com/office/officeart/2005/8/layout/radial6"/>
    <dgm:cxn modelId="{9081420B-06FA-465C-846F-4A68A1EC606F}" type="presParOf" srcId="{26F97F8D-606D-40BC-B045-6D5E0A874654}" destId="{834DDDC1-211F-4905-9C4F-58BAF3F29DA8}" srcOrd="12" destOrd="0" presId="urn:microsoft.com/office/officeart/2005/8/layout/radial6"/>
    <dgm:cxn modelId="{6A14A765-CEE7-4FAA-89E4-3B3E6561B9C2}" type="presParOf" srcId="{26F97F8D-606D-40BC-B045-6D5E0A874654}" destId="{67B927D6-58B9-4154-A9E0-B7CE292F66EB}" srcOrd="13" destOrd="0" presId="urn:microsoft.com/office/officeart/2005/8/layout/radial6"/>
    <dgm:cxn modelId="{12094AD6-8931-492A-A5DF-80724216068A}" type="presParOf" srcId="{26F97F8D-606D-40BC-B045-6D5E0A874654}" destId="{1F4F7BEB-25AD-4399-A10E-2BEC729EA751}" srcOrd="14" destOrd="0" presId="urn:microsoft.com/office/officeart/2005/8/layout/radial6"/>
    <dgm:cxn modelId="{C1BC0D3E-78AF-4BA0-8E2C-1F15C935284B}" type="presParOf" srcId="{26F97F8D-606D-40BC-B045-6D5E0A874654}" destId="{A1D0C382-155D-4D95-95E6-3C597A0A5D7F}" srcOrd="15" destOrd="0" presId="urn:microsoft.com/office/officeart/2005/8/layout/radial6"/>
    <dgm:cxn modelId="{4158130B-A342-469D-BC7B-D3E832753BDB}" type="presParOf" srcId="{26F97F8D-606D-40BC-B045-6D5E0A874654}" destId="{2A32B4E1-4E51-4112-9309-97A3792BBD3A}" srcOrd="16" destOrd="0" presId="urn:microsoft.com/office/officeart/2005/8/layout/radial6"/>
    <dgm:cxn modelId="{6866F77E-8CE1-440C-9EE7-9C79F92D252C}" type="presParOf" srcId="{26F97F8D-606D-40BC-B045-6D5E0A874654}" destId="{ABBCE208-7EBF-436E-85DD-A232423AD092}" srcOrd="17" destOrd="0" presId="urn:microsoft.com/office/officeart/2005/8/layout/radial6"/>
    <dgm:cxn modelId="{40A895F5-1E92-42D5-B992-C2190E29AB4B}" type="presParOf" srcId="{26F97F8D-606D-40BC-B045-6D5E0A874654}" destId="{50202894-E983-4227-A335-1A8FCCA9CB37}" srcOrd="18" destOrd="0" presId="urn:microsoft.com/office/officeart/2005/8/layout/radial6"/>
    <dgm:cxn modelId="{156ECA8C-A24A-45B7-81FF-58147438162B}" type="presParOf" srcId="{26F97F8D-606D-40BC-B045-6D5E0A874654}" destId="{8964478C-CD36-4D0E-99CF-4BC759B6EF5D}" srcOrd="19" destOrd="0" presId="urn:microsoft.com/office/officeart/2005/8/layout/radial6"/>
    <dgm:cxn modelId="{2791D793-15FB-422A-9783-80DD96B1B767}" type="presParOf" srcId="{26F97F8D-606D-40BC-B045-6D5E0A874654}" destId="{6E528991-53A0-4B18-96EA-FAE058FA6453}" srcOrd="20" destOrd="0" presId="urn:microsoft.com/office/officeart/2005/8/layout/radial6"/>
    <dgm:cxn modelId="{1F19F1FF-B3B0-417E-B8B1-5C3D78E6C219}" type="presParOf" srcId="{26F97F8D-606D-40BC-B045-6D5E0A874654}" destId="{5609B823-EB9E-457D-98EB-EECC274C1B66}" srcOrd="21" destOrd="0" presId="urn:microsoft.com/office/officeart/2005/8/layout/radial6"/>
    <dgm:cxn modelId="{2932931B-79A9-4D11-9B18-0C22D901CE3F}" type="presParOf" srcId="{26F97F8D-606D-40BC-B045-6D5E0A874654}" destId="{90D96462-0E4E-45D0-85A1-139F244D9F78}" srcOrd="22" destOrd="0" presId="urn:microsoft.com/office/officeart/2005/8/layout/radial6"/>
    <dgm:cxn modelId="{5489C450-02C8-4FA3-8079-216853542C49}" type="presParOf" srcId="{26F97F8D-606D-40BC-B045-6D5E0A874654}" destId="{86086863-8D93-4F18-85BA-51B11727F40F}" srcOrd="23" destOrd="0" presId="urn:microsoft.com/office/officeart/2005/8/layout/radial6"/>
    <dgm:cxn modelId="{FF7818E1-3CFA-4C59-A775-F0B93686C91C}" type="presParOf" srcId="{26F97F8D-606D-40BC-B045-6D5E0A874654}" destId="{84FE44C8-4540-49E1-A38E-3B47A72AE4EB}" srcOrd="24" destOrd="0" presId="urn:microsoft.com/office/officeart/2005/8/layout/radial6"/>
    <dgm:cxn modelId="{1111D0D0-2BF3-4E38-BEAD-9AF134AEB89B}" type="presParOf" srcId="{26F97F8D-606D-40BC-B045-6D5E0A874654}" destId="{3F55410B-9DB3-4E91-80C4-D4D7D9558412}" srcOrd="25" destOrd="0" presId="urn:microsoft.com/office/officeart/2005/8/layout/radial6"/>
    <dgm:cxn modelId="{BA8ED8B2-7F96-420A-9CF4-7AF967944DDA}" type="presParOf" srcId="{26F97F8D-606D-40BC-B045-6D5E0A874654}" destId="{526540F6-BC25-43BC-90B1-EC3A778EAE0B}" srcOrd="26" destOrd="0" presId="urn:microsoft.com/office/officeart/2005/8/layout/radial6"/>
    <dgm:cxn modelId="{CCD630C3-9333-4F06-825A-CE5DA43162E2}" type="presParOf" srcId="{26F97F8D-606D-40BC-B045-6D5E0A874654}" destId="{788BF46A-6179-4B5F-BD45-80537542F24D}" srcOrd="27" destOrd="0" presId="urn:microsoft.com/office/officeart/2005/8/layout/radial6"/>
  </dgm:cxnLst>
  <dgm:bg/>
  <dgm:whole/>
</dgm:dataModel>
</file>

<file path=word/diagrams/data4.xml><?xml version="1.0" encoding="utf-8"?>
<dgm:dataModel xmlns:dgm="http://schemas.openxmlformats.org/drawingml/2006/diagram" xmlns:a="http://schemas.openxmlformats.org/drawingml/2006/main">
  <dgm:ptLst>
    <dgm:pt modelId="{2461DFBC-19D4-49A0-B0A7-5E513443DD3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C9F0C41D-2B04-4D1A-B351-F624144F68A4}">
      <dgm:prSet phldrT="[Text]"/>
      <dgm:spPr/>
      <dgm:t>
        <a:bodyPr/>
        <a:lstStyle/>
        <a:p>
          <a:r>
            <a:rPr lang="sr-Cyrl-RS"/>
            <a:t>2019</a:t>
          </a:r>
          <a:endParaRPr lang="en-US"/>
        </a:p>
      </dgm:t>
    </dgm:pt>
    <dgm:pt modelId="{B7C3B9C9-6141-4A60-A056-5475A4E01133}" type="parTrans" cxnId="{379EF4FD-C602-4FFB-921D-E6182430A83B}">
      <dgm:prSet/>
      <dgm:spPr/>
      <dgm:t>
        <a:bodyPr/>
        <a:lstStyle/>
        <a:p>
          <a:endParaRPr lang="en-US"/>
        </a:p>
      </dgm:t>
    </dgm:pt>
    <dgm:pt modelId="{32E63F5C-E9D1-44CD-A672-EE3E3D39F8D5}" type="sibTrans" cxnId="{379EF4FD-C602-4FFB-921D-E6182430A83B}">
      <dgm:prSet/>
      <dgm:spPr/>
      <dgm:t>
        <a:bodyPr/>
        <a:lstStyle/>
        <a:p>
          <a:endParaRPr lang="en-US"/>
        </a:p>
      </dgm:t>
    </dgm:pt>
    <dgm:pt modelId="{987E225C-5CB1-432C-A984-DF0822A0659F}">
      <dgm:prSet phldrT="[Text]"/>
      <dgm:spPr/>
      <dgm:t>
        <a:bodyPr/>
        <a:lstStyle/>
        <a:p>
          <a:r>
            <a:rPr lang="sr-Cyrl-RS"/>
            <a:t>              </a:t>
          </a:r>
          <a:endParaRPr lang="en-US"/>
        </a:p>
      </dgm:t>
    </dgm:pt>
    <dgm:pt modelId="{7E4093BC-6127-46E6-9E84-FAB200C73D04}" type="parTrans" cxnId="{6971FC54-802A-4CB7-8646-E1D7A552F05A}">
      <dgm:prSet/>
      <dgm:spPr/>
      <dgm:t>
        <a:bodyPr/>
        <a:lstStyle/>
        <a:p>
          <a:endParaRPr lang="en-US"/>
        </a:p>
      </dgm:t>
    </dgm:pt>
    <dgm:pt modelId="{57CE060D-350C-483F-B41F-9FFA1EC22314}" type="sibTrans" cxnId="{6971FC54-802A-4CB7-8646-E1D7A552F05A}">
      <dgm:prSet/>
      <dgm:spPr/>
      <dgm:t>
        <a:bodyPr/>
        <a:lstStyle/>
        <a:p>
          <a:endParaRPr lang="en-US"/>
        </a:p>
      </dgm:t>
    </dgm:pt>
    <dgm:pt modelId="{241386B7-081B-4765-B7EA-E23DA3AE2642}">
      <dgm:prSet phldrT="[Text]"/>
      <dgm:spPr>
        <a:solidFill>
          <a:schemeClr val="accent2">
            <a:lumMod val="40000"/>
            <a:lumOff val="60000"/>
          </a:schemeClr>
        </a:solidFill>
      </dgm:spPr>
      <dgm:t>
        <a:bodyPr/>
        <a:lstStyle/>
        <a:p>
          <a:r>
            <a:rPr lang="sr-Cyrl-RS"/>
            <a:t>2020</a:t>
          </a:r>
          <a:endParaRPr lang="en-US"/>
        </a:p>
      </dgm:t>
    </dgm:pt>
    <dgm:pt modelId="{E7C0A02D-DF20-4789-8AEC-61E2453310AD}" type="parTrans" cxnId="{6844802D-9484-4729-8473-74471C321772}">
      <dgm:prSet/>
      <dgm:spPr/>
      <dgm:t>
        <a:bodyPr/>
        <a:lstStyle/>
        <a:p>
          <a:endParaRPr lang="en-US"/>
        </a:p>
      </dgm:t>
    </dgm:pt>
    <dgm:pt modelId="{FFD0EEC6-DD43-4C22-9D5C-26D26199866B}" type="sibTrans" cxnId="{6844802D-9484-4729-8473-74471C321772}">
      <dgm:prSet/>
      <dgm:spPr/>
      <dgm:t>
        <a:bodyPr/>
        <a:lstStyle/>
        <a:p>
          <a:endParaRPr lang="en-US"/>
        </a:p>
      </dgm:t>
    </dgm:pt>
    <dgm:pt modelId="{63A5C650-E210-413A-AAC3-E0BEB8CD7168}">
      <dgm:prSet phldrT="[Text]"/>
      <dgm:spPr/>
      <dgm:t>
        <a:bodyPr/>
        <a:lstStyle/>
        <a:p>
          <a:r>
            <a:rPr lang="sr-Cyrl-RS"/>
            <a:t>        </a:t>
          </a:r>
          <a:endParaRPr lang="en-US"/>
        </a:p>
      </dgm:t>
    </dgm:pt>
    <dgm:pt modelId="{7FD8DCFE-4D66-4B40-A37F-80A05B9B5A7C}" type="parTrans" cxnId="{1010E082-38BA-491D-BE8A-9CF9DC1A6C60}">
      <dgm:prSet/>
      <dgm:spPr/>
      <dgm:t>
        <a:bodyPr/>
        <a:lstStyle/>
        <a:p>
          <a:endParaRPr lang="en-US"/>
        </a:p>
      </dgm:t>
    </dgm:pt>
    <dgm:pt modelId="{F4CB7861-80AD-4CEF-9141-19FF379128A1}" type="sibTrans" cxnId="{1010E082-38BA-491D-BE8A-9CF9DC1A6C60}">
      <dgm:prSet/>
      <dgm:spPr/>
      <dgm:t>
        <a:bodyPr/>
        <a:lstStyle/>
        <a:p>
          <a:endParaRPr lang="en-US"/>
        </a:p>
      </dgm:t>
    </dgm:pt>
    <dgm:pt modelId="{917B49FF-38CF-42F7-B1C4-823C2A6F8088}" type="pres">
      <dgm:prSet presAssocID="{2461DFBC-19D4-49A0-B0A7-5E513443DD31}" presName="linear" presStyleCnt="0">
        <dgm:presLayoutVars>
          <dgm:animLvl val="lvl"/>
          <dgm:resizeHandles val="exact"/>
        </dgm:presLayoutVars>
      </dgm:prSet>
      <dgm:spPr/>
      <dgm:t>
        <a:bodyPr/>
        <a:lstStyle/>
        <a:p>
          <a:endParaRPr lang="en-US"/>
        </a:p>
      </dgm:t>
    </dgm:pt>
    <dgm:pt modelId="{2BDC6E0F-ADB6-4120-9182-A176662F35FA}" type="pres">
      <dgm:prSet presAssocID="{C9F0C41D-2B04-4D1A-B351-F624144F68A4}" presName="parentText" presStyleLbl="node1" presStyleIdx="0" presStyleCnt="2" custScaleY="35396">
        <dgm:presLayoutVars>
          <dgm:chMax val="0"/>
          <dgm:bulletEnabled val="1"/>
        </dgm:presLayoutVars>
      </dgm:prSet>
      <dgm:spPr/>
      <dgm:t>
        <a:bodyPr/>
        <a:lstStyle/>
        <a:p>
          <a:endParaRPr lang="en-US"/>
        </a:p>
      </dgm:t>
    </dgm:pt>
    <dgm:pt modelId="{46ECA3ED-D5B7-42F8-AECC-74F4E3BF85C9}" type="pres">
      <dgm:prSet presAssocID="{C9F0C41D-2B04-4D1A-B351-F624144F68A4}" presName="childText" presStyleLbl="revTx" presStyleIdx="0" presStyleCnt="2">
        <dgm:presLayoutVars>
          <dgm:bulletEnabled val="1"/>
        </dgm:presLayoutVars>
      </dgm:prSet>
      <dgm:spPr/>
      <dgm:t>
        <a:bodyPr/>
        <a:lstStyle/>
        <a:p>
          <a:endParaRPr lang="en-US"/>
        </a:p>
      </dgm:t>
    </dgm:pt>
    <dgm:pt modelId="{1D9D0268-3406-4716-BEB5-3137A6D25E74}" type="pres">
      <dgm:prSet presAssocID="{241386B7-081B-4765-B7EA-E23DA3AE2642}" presName="parentText" presStyleLbl="node1" presStyleIdx="1" presStyleCnt="2" custScaleY="36392">
        <dgm:presLayoutVars>
          <dgm:chMax val="0"/>
          <dgm:bulletEnabled val="1"/>
        </dgm:presLayoutVars>
      </dgm:prSet>
      <dgm:spPr/>
      <dgm:t>
        <a:bodyPr/>
        <a:lstStyle/>
        <a:p>
          <a:endParaRPr lang="en-US"/>
        </a:p>
      </dgm:t>
    </dgm:pt>
    <dgm:pt modelId="{C96DA78B-8932-469B-BFBA-E173320F9E39}" type="pres">
      <dgm:prSet presAssocID="{241386B7-081B-4765-B7EA-E23DA3AE2642}" presName="childText" presStyleLbl="revTx" presStyleIdx="1" presStyleCnt="2">
        <dgm:presLayoutVars>
          <dgm:bulletEnabled val="1"/>
        </dgm:presLayoutVars>
      </dgm:prSet>
      <dgm:spPr/>
      <dgm:t>
        <a:bodyPr/>
        <a:lstStyle/>
        <a:p>
          <a:endParaRPr lang="en-US"/>
        </a:p>
      </dgm:t>
    </dgm:pt>
  </dgm:ptLst>
  <dgm:cxnLst>
    <dgm:cxn modelId="{6971FC54-802A-4CB7-8646-E1D7A552F05A}" srcId="{C9F0C41D-2B04-4D1A-B351-F624144F68A4}" destId="{987E225C-5CB1-432C-A984-DF0822A0659F}" srcOrd="0" destOrd="0" parTransId="{7E4093BC-6127-46E6-9E84-FAB200C73D04}" sibTransId="{57CE060D-350C-483F-B41F-9FFA1EC22314}"/>
    <dgm:cxn modelId="{82F56A14-FFB1-47C3-8F11-6E1FD547A4D0}" type="presOf" srcId="{C9F0C41D-2B04-4D1A-B351-F624144F68A4}" destId="{2BDC6E0F-ADB6-4120-9182-A176662F35FA}" srcOrd="0" destOrd="0" presId="urn:microsoft.com/office/officeart/2005/8/layout/vList2"/>
    <dgm:cxn modelId="{379EF4FD-C602-4FFB-921D-E6182430A83B}" srcId="{2461DFBC-19D4-49A0-B0A7-5E513443DD31}" destId="{C9F0C41D-2B04-4D1A-B351-F624144F68A4}" srcOrd="0" destOrd="0" parTransId="{B7C3B9C9-6141-4A60-A056-5475A4E01133}" sibTransId="{32E63F5C-E9D1-44CD-A672-EE3E3D39F8D5}"/>
    <dgm:cxn modelId="{6844802D-9484-4729-8473-74471C321772}" srcId="{2461DFBC-19D4-49A0-B0A7-5E513443DD31}" destId="{241386B7-081B-4765-B7EA-E23DA3AE2642}" srcOrd="1" destOrd="0" parTransId="{E7C0A02D-DF20-4789-8AEC-61E2453310AD}" sibTransId="{FFD0EEC6-DD43-4C22-9D5C-26D26199866B}"/>
    <dgm:cxn modelId="{7BCFACB3-E569-4AF5-9D59-AD1079D253AA}" type="presOf" srcId="{2461DFBC-19D4-49A0-B0A7-5E513443DD31}" destId="{917B49FF-38CF-42F7-B1C4-823C2A6F8088}" srcOrd="0" destOrd="0" presId="urn:microsoft.com/office/officeart/2005/8/layout/vList2"/>
    <dgm:cxn modelId="{5BF1E9BB-2E90-4385-BD9D-F562F5EE3CF0}" type="presOf" srcId="{63A5C650-E210-413A-AAC3-E0BEB8CD7168}" destId="{C96DA78B-8932-469B-BFBA-E173320F9E39}" srcOrd="0" destOrd="0" presId="urn:microsoft.com/office/officeart/2005/8/layout/vList2"/>
    <dgm:cxn modelId="{FD419349-D6F1-4D0F-AA07-FA5D8073BCC7}" type="presOf" srcId="{987E225C-5CB1-432C-A984-DF0822A0659F}" destId="{46ECA3ED-D5B7-42F8-AECC-74F4E3BF85C9}" srcOrd="0" destOrd="0" presId="urn:microsoft.com/office/officeart/2005/8/layout/vList2"/>
    <dgm:cxn modelId="{4D14A2C4-7A7E-45A8-83C3-8EC5297C4398}" type="presOf" srcId="{241386B7-081B-4765-B7EA-E23DA3AE2642}" destId="{1D9D0268-3406-4716-BEB5-3137A6D25E74}" srcOrd="0" destOrd="0" presId="urn:microsoft.com/office/officeart/2005/8/layout/vList2"/>
    <dgm:cxn modelId="{1010E082-38BA-491D-BE8A-9CF9DC1A6C60}" srcId="{241386B7-081B-4765-B7EA-E23DA3AE2642}" destId="{63A5C650-E210-413A-AAC3-E0BEB8CD7168}" srcOrd="0" destOrd="0" parTransId="{7FD8DCFE-4D66-4B40-A37F-80A05B9B5A7C}" sibTransId="{F4CB7861-80AD-4CEF-9141-19FF379128A1}"/>
    <dgm:cxn modelId="{C938DF63-9416-4322-9327-B802265E44EC}" type="presParOf" srcId="{917B49FF-38CF-42F7-B1C4-823C2A6F8088}" destId="{2BDC6E0F-ADB6-4120-9182-A176662F35FA}" srcOrd="0" destOrd="0" presId="urn:microsoft.com/office/officeart/2005/8/layout/vList2"/>
    <dgm:cxn modelId="{30EB897C-6E66-4BD4-B3B1-B47641F24EB7}" type="presParOf" srcId="{917B49FF-38CF-42F7-B1C4-823C2A6F8088}" destId="{46ECA3ED-D5B7-42F8-AECC-74F4E3BF85C9}" srcOrd="1" destOrd="0" presId="urn:microsoft.com/office/officeart/2005/8/layout/vList2"/>
    <dgm:cxn modelId="{E55AB7E5-4389-459E-89F5-EF164F5E7A0C}" type="presParOf" srcId="{917B49FF-38CF-42F7-B1C4-823C2A6F8088}" destId="{1D9D0268-3406-4716-BEB5-3137A6D25E74}" srcOrd="2" destOrd="0" presId="urn:microsoft.com/office/officeart/2005/8/layout/vList2"/>
    <dgm:cxn modelId="{D5CD169E-47D5-4DA6-9017-F3417C58EFDC}" type="presParOf" srcId="{917B49FF-38CF-42F7-B1C4-823C2A6F8088}" destId="{C96DA78B-8932-469B-BFBA-E173320F9E39}" srcOrd="3" destOrd="0" presId="urn:microsoft.com/office/officeart/2005/8/layout/vList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C53C6B-A9B6-434A-B444-346ECC13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14</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svetlanka</dc:creator>
  <cp:lastModifiedBy> svetlanka</cp:lastModifiedBy>
  <cp:revision>35</cp:revision>
  <cp:lastPrinted>2019-10-08T05:24:00Z</cp:lastPrinted>
  <dcterms:created xsi:type="dcterms:W3CDTF">2017-12-15T09:00:00Z</dcterms:created>
  <dcterms:modified xsi:type="dcterms:W3CDTF">2019-10-08T06:25:00Z</dcterms:modified>
</cp:coreProperties>
</file>