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CD" w:rsidRPr="00D63F24" w:rsidRDefault="00925CCD" w:rsidP="0039144E">
      <w:pPr>
        <w:ind w:left="0" w:firstLine="0"/>
        <w:rPr>
          <w:lang w:val="sr-Cyrl-RS"/>
        </w:rPr>
      </w:pPr>
    </w:p>
    <w:p w:rsidR="002D256D" w:rsidRPr="00D63F24" w:rsidRDefault="00925CCD" w:rsidP="00925CCD">
      <w:pPr>
        <w:ind w:left="0" w:firstLine="0"/>
        <w:rPr>
          <w:lang w:val="sr-Cyrl-RS"/>
        </w:rPr>
      </w:pPr>
      <w:r w:rsidRPr="00D63F24">
        <w:rPr>
          <w:lang w:val="sr-Cyrl-RS"/>
        </w:rPr>
        <w:t xml:space="preserve">На основу члана 11. и 12. Одлуке о поступку доделе и контроле коришћења средстава за подстицање програма или недостајућег дела средстава за реализацију програма од јавног интереса за општину Ражањ („Службени лист општине Ражањ“, број 2/2023) и члана </w:t>
      </w:r>
      <w:r w:rsidR="00FE7EF7" w:rsidRPr="00D63F24">
        <w:rPr>
          <w:lang w:val="sr-Cyrl-RS"/>
        </w:rPr>
        <w:t>65. став 1. тачка 9. Статута општине Ражањ („Службени лист општине Ражањ“, број 1/2019 и 2/2021), председник општине Ражањ, доноси</w:t>
      </w:r>
    </w:p>
    <w:p w:rsidR="00FE7EF7" w:rsidRPr="00D63F24" w:rsidRDefault="00FE7EF7" w:rsidP="00925CCD">
      <w:pPr>
        <w:ind w:left="0" w:firstLine="0"/>
        <w:rPr>
          <w:lang w:val="sr-Cyrl-RS"/>
        </w:rPr>
      </w:pPr>
    </w:p>
    <w:p w:rsidR="00FE7EF7" w:rsidRPr="00D63F24" w:rsidRDefault="00FE7EF7" w:rsidP="00FE7EF7">
      <w:pPr>
        <w:ind w:left="0" w:firstLine="0"/>
        <w:jc w:val="center"/>
        <w:rPr>
          <w:lang w:val="sr-Cyrl-RS"/>
        </w:rPr>
      </w:pPr>
      <w:r w:rsidRPr="00D63F24">
        <w:rPr>
          <w:lang w:val="sr-Cyrl-RS"/>
        </w:rPr>
        <w:t>РЕШЕЊЕ</w:t>
      </w:r>
    </w:p>
    <w:p w:rsidR="00FE7EF7" w:rsidRPr="00D63F24" w:rsidRDefault="00FE7EF7" w:rsidP="00FE7EF7">
      <w:pPr>
        <w:ind w:left="0" w:firstLine="0"/>
        <w:jc w:val="center"/>
        <w:rPr>
          <w:lang w:val="sr-Cyrl-RS"/>
        </w:rPr>
      </w:pPr>
    </w:p>
    <w:p w:rsidR="00FE7EF7" w:rsidRPr="00D63F24" w:rsidRDefault="00AA1FE1" w:rsidP="00FE7EF7">
      <w:pPr>
        <w:ind w:left="0" w:firstLine="0"/>
        <w:jc w:val="center"/>
        <w:rPr>
          <w:lang w:val="sr-Cyrl-RS"/>
        </w:rPr>
      </w:pPr>
      <w:r>
        <w:rPr>
          <w:lang w:val="sr-Cyrl-RS"/>
        </w:rPr>
        <w:t xml:space="preserve">О ОБРАЗОВАЊУ </w:t>
      </w:r>
      <w:r w:rsidR="00FE7EF7" w:rsidRPr="00D63F24">
        <w:rPr>
          <w:lang w:val="sr-Cyrl-RS"/>
        </w:rPr>
        <w:t xml:space="preserve"> КОМИСИЈЕ ЗА СПРОВОЂЕЊЕ ЈАВНОГ КОНКУРСА</w:t>
      </w:r>
    </w:p>
    <w:p w:rsidR="00FE7EF7" w:rsidRPr="00D63F24" w:rsidRDefault="00FE7EF7" w:rsidP="00FE7EF7">
      <w:pPr>
        <w:ind w:left="0" w:firstLine="0"/>
        <w:rPr>
          <w:lang w:val="sr-Cyrl-RS"/>
        </w:rPr>
      </w:pPr>
    </w:p>
    <w:p w:rsidR="0039144E" w:rsidRPr="00D63F24" w:rsidRDefault="00FE7EF7" w:rsidP="003A3858">
      <w:pPr>
        <w:pStyle w:val="BodyText"/>
        <w:numPr>
          <w:ilvl w:val="0"/>
          <w:numId w:val="3"/>
        </w:numPr>
        <w:ind w:right="123"/>
        <w:jc w:val="both"/>
        <w:rPr>
          <w:lang w:val="sr-Cyrl-RS"/>
        </w:rPr>
      </w:pPr>
      <w:r w:rsidRPr="00D63F24">
        <w:rPr>
          <w:lang w:val="sr-Cyrl-RS"/>
        </w:rPr>
        <w:t>Образује се Комисија за спровођење јавног конкурса за доделу средстава за финансирање програма од јавног интереса који реализују удружења на тер</w:t>
      </w:r>
      <w:r w:rsidR="0039144E" w:rsidRPr="00D63F24">
        <w:rPr>
          <w:lang w:val="sr-Cyrl-RS"/>
        </w:rPr>
        <w:t xml:space="preserve">иторији општине Ражањ </w:t>
      </w:r>
      <w:r w:rsidR="0039144E" w:rsidRPr="00D63F24">
        <w:rPr>
          <w:b/>
          <w:bCs/>
          <w:lang w:val="sr-Cyrl-RS"/>
        </w:rPr>
        <w:t xml:space="preserve"> </w:t>
      </w:r>
      <w:r w:rsidR="0039144E" w:rsidRPr="00D63F24">
        <w:rPr>
          <w:b/>
          <w:bCs/>
        </w:rPr>
        <w:t xml:space="preserve"> у</w:t>
      </w:r>
      <w:r w:rsidR="0039144E" w:rsidRPr="00D63F24">
        <w:t xml:space="preserve"> </w:t>
      </w:r>
      <w:proofErr w:type="spellStart"/>
      <w:r w:rsidR="0039144E" w:rsidRPr="00D63F24">
        <w:t>области</w:t>
      </w:r>
      <w:proofErr w:type="spellEnd"/>
      <w:r w:rsidR="0039144E" w:rsidRPr="00D63F24">
        <w:t xml:space="preserve"> </w:t>
      </w:r>
      <w:r w:rsidR="0039144E" w:rsidRPr="00D63F24">
        <w:rPr>
          <w:lang w:val="sr-Cyrl-RS"/>
        </w:rPr>
        <w:t>слободног удруживања грађана ради организованог учешће у спровођењу заштите од пожара, спасавању људи и имовине, састава:</w:t>
      </w:r>
    </w:p>
    <w:p w:rsidR="0039144E" w:rsidRPr="00D63F24" w:rsidRDefault="0039144E" w:rsidP="0039144E">
      <w:pPr>
        <w:pStyle w:val="BodyText"/>
        <w:ind w:right="123"/>
        <w:rPr>
          <w:lang w:val="sr-Cyrl-RS"/>
        </w:rPr>
      </w:pPr>
    </w:p>
    <w:p w:rsidR="00D8393B" w:rsidRDefault="00600748" w:rsidP="003A3858">
      <w:pPr>
        <w:pStyle w:val="BodyText"/>
        <w:ind w:right="123"/>
        <w:jc w:val="both"/>
        <w:rPr>
          <w:lang w:val="sr-Cyrl-RS"/>
        </w:rPr>
      </w:pPr>
      <w:r w:rsidRPr="00D63F24">
        <w:rPr>
          <w:lang w:val="sr-Cyrl-RS"/>
        </w:rPr>
        <w:t xml:space="preserve">             </w:t>
      </w:r>
      <w:r w:rsidR="0039144E" w:rsidRPr="00D63F24">
        <w:rPr>
          <w:lang w:val="sr-Cyrl-RS"/>
        </w:rPr>
        <w:t xml:space="preserve">- Милица </w:t>
      </w:r>
      <w:r w:rsidR="001351D5">
        <w:rPr>
          <w:lang w:val="sr-Cyrl-RS"/>
        </w:rPr>
        <w:t>Пајкић, дипломир</w:t>
      </w:r>
      <w:r w:rsidR="003E533F">
        <w:rPr>
          <w:lang w:val="sr-Cyrl-RS"/>
        </w:rPr>
        <w:t>ани правник, председник Комисије</w:t>
      </w:r>
      <w:r w:rsidRPr="00D63F24">
        <w:rPr>
          <w:lang w:val="sr-Cyrl-RS"/>
        </w:rPr>
        <w:t xml:space="preserve">  </w:t>
      </w:r>
    </w:p>
    <w:p w:rsidR="001351D5" w:rsidRPr="00D63F24" w:rsidRDefault="00600748" w:rsidP="003A3858">
      <w:pPr>
        <w:pStyle w:val="BodyText"/>
        <w:ind w:right="123"/>
        <w:jc w:val="both"/>
        <w:rPr>
          <w:lang w:val="sr-Cyrl-RS"/>
        </w:rPr>
      </w:pPr>
      <w:r w:rsidRPr="00D63F24">
        <w:rPr>
          <w:lang w:val="sr-Cyrl-RS"/>
        </w:rPr>
        <w:t xml:space="preserve">         </w:t>
      </w:r>
      <w:r w:rsidR="003E533F">
        <w:rPr>
          <w:lang w:val="sr-Cyrl-RS"/>
        </w:rPr>
        <w:t xml:space="preserve">    - Дејан Марковић</w:t>
      </w:r>
      <w:r w:rsidR="001351D5">
        <w:rPr>
          <w:lang w:val="sr-Cyrl-RS"/>
        </w:rPr>
        <w:t>,</w:t>
      </w:r>
      <w:r w:rsidR="003E533F">
        <w:rPr>
          <w:lang w:val="sr-Cyrl-RS"/>
        </w:rPr>
        <w:t xml:space="preserve"> дипломирани економиста , члан Комисије</w:t>
      </w:r>
    </w:p>
    <w:p w:rsidR="0039144E" w:rsidRPr="00D63F24" w:rsidRDefault="00600748" w:rsidP="003A3858">
      <w:pPr>
        <w:pStyle w:val="BodyText"/>
        <w:ind w:right="123"/>
        <w:jc w:val="both"/>
        <w:rPr>
          <w:lang w:val="sr-Cyrl-RS"/>
        </w:rPr>
      </w:pPr>
      <w:r w:rsidRPr="00D63F24">
        <w:rPr>
          <w:lang w:val="sr-Cyrl-RS"/>
        </w:rPr>
        <w:t xml:space="preserve">             </w:t>
      </w:r>
      <w:r w:rsidR="0039144E" w:rsidRPr="00D63F24">
        <w:rPr>
          <w:lang w:val="sr-Cyrl-RS"/>
        </w:rPr>
        <w:t xml:space="preserve">- Драгиша Јовановић, сарадник на пословима планирања припрема за </w:t>
      </w:r>
      <w:r w:rsidRPr="00D63F24">
        <w:rPr>
          <w:lang w:val="sr-Cyrl-RS"/>
        </w:rPr>
        <w:t xml:space="preserve">                        </w:t>
      </w:r>
    </w:p>
    <w:p w:rsidR="00600748" w:rsidRDefault="00600748" w:rsidP="003A3858">
      <w:pPr>
        <w:pStyle w:val="BodyText"/>
        <w:ind w:right="123"/>
        <w:jc w:val="both"/>
        <w:rPr>
          <w:lang w:val="sr-Cyrl-RS"/>
        </w:rPr>
      </w:pPr>
      <w:r w:rsidRPr="00D63F24">
        <w:rPr>
          <w:lang w:val="sr-Cyrl-RS"/>
        </w:rPr>
        <w:t xml:space="preserve">               одбрану и   ванредних ситуација</w:t>
      </w:r>
      <w:r w:rsidR="0015448D">
        <w:rPr>
          <w:lang w:val="sr-Cyrl-RS"/>
        </w:rPr>
        <w:t>, члан Комисије</w:t>
      </w:r>
    </w:p>
    <w:p w:rsidR="00002F63" w:rsidRPr="00D63F24" w:rsidRDefault="00002F63" w:rsidP="0039144E">
      <w:pPr>
        <w:pStyle w:val="BodyText"/>
        <w:ind w:right="123"/>
        <w:rPr>
          <w:lang w:val="sr-Cyrl-RS"/>
        </w:rPr>
      </w:pPr>
      <w:r>
        <w:rPr>
          <w:lang w:val="sr-Cyrl-RS"/>
        </w:rPr>
        <w:t xml:space="preserve">           </w:t>
      </w:r>
      <w:r w:rsidR="003E533F">
        <w:rPr>
          <w:lang w:val="sr-Cyrl-RS"/>
        </w:rPr>
        <w:t xml:space="preserve">  </w:t>
      </w:r>
    </w:p>
    <w:p w:rsidR="00600748" w:rsidRPr="00D63F24" w:rsidRDefault="00600748" w:rsidP="0039144E">
      <w:pPr>
        <w:pStyle w:val="BodyText"/>
        <w:ind w:right="123"/>
        <w:rPr>
          <w:lang w:val="sr-Cyrl-RS"/>
        </w:rPr>
      </w:pPr>
    </w:p>
    <w:p w:rsidR="00D63F24" w:rsidRPr="00D63F24" w:rsidRDefault="00600748" w:rsidP="003A3858">
      <w:pPr>
        <w:pStyle w:val="BodyText"/>
        <w:numPr>
          <w:ilvl w:val="0"/>
          <w:numId w:val="3"/>
        </w:numPr>
        <w:ind w:right="123"/>
        <w:jc w:val="both"/>
        <w:rPr>
          <w:rStyle w:val="markedcontent"/>
          <w:lang w:val="sr-Cyrl-RS"/>
        </w:rPr>
      </w:pPr>
      <w:r w:rsidRPr="00D63F24">
        <w:rPr>
          <w:rStyle w:val="markedcontent"/>
          <w:lang w:val="sr-Cyrl-RS"/>
        </w:rPr>
        <w:t>Радом комисије координира Председник. Сазива и руководи седницама Комисије.</w:t>
      </w:r>
    </w:p>
    <w:p w:rsidR="0039144E" w:rsidRDefault="00600748" w:rsidP="003A3858">
      <w:pPr>
        <w:pStyle w:val="BodyText"/>
        <w:ind w:left="460" w:right="123"/>
        <w:jc w:val="both"/>
        <w:rPr>
          <w:lang w:val="sr-Cyrl-RS"/>
        </w:rPr>
      </w:pPr>
      <w:r w:rsidRPr="00D63F24">
        <w:rPr>
          <w:rStyle w:val="markedcontent"/>
          <w:lang w:val="sr-Cyrl-RS"/>
        </w:rPr>
        <w:t xml:space="preserve"> Комисија одлучује у пуном саставу и о свом раду води записник.</w:t>
      </w:r>
      <w:r w:rsidRPr="00D63F24">
        <w:rPr>
          <w:lang w:val="sr-Cyrl-RS"/>
        </w:rPr>
        <w:t xml:space="preserve"> </w:t>
      </w:r>
    </w:p>
    <w:p w:rsidR="001351D5" w:rsidRPr="00D63F24" w:rsidRDefault="001351D5" w:rsidP="003A3858">
      <w:pPr>
        <w:pStyle w:val="BodyText"/>
        <w:ind w:left="460" w:right="123"/>
        <w:jc w:val="both"/>
        <w:rPr>
          <w:lang w:val="sr-Cyrl-RS"/>
        </w:rPr>
      </w:pPr>
    </w:p>
    <w:p w:rsidR="00600748" w:rsidRPr="00D63F24" w:rsidRDefault="00600748" w:rsidP="003A3858">
      <w:pPr>
        <w:pStyle w:val="BodyText"/>
        <w:numPr>
          <w:ilvl w:val="0"/>
          <w:numId w:val="3"/>
        </w:numPr>
        <w:ind w:right="123"/>
        <w:jc w:val="both"/>
        <w:rPr>
          <w:lang w:val="sr-Cyrl-RS"/>
        </w:rPr>
      </w:pPr>
      <w:r w:rsidRPr="00D63F24">
        <w:rPr>
          <w:lang w:val="sr-Cyrl-RS"/>
        </w:rPr>
        <w:t>Задаци Комисије:</w:t>
      </w:r>
    </w:p>
    <w:p w:rsidR="00600748" w:rsidRPr="00D63F24" w:rsidRDefault="00600748" w:rsidP="003A3858">
      <w:pPr>
        <w:pStyle w:val="BodyText"/>
        <w:ind w:right="123"/>
        <w:jc w:val="both"/>
        <w:rPr>
          <w:lang w:val="sr-Cyrl-RS"/>
        </w:rPr>
      </w:pPr>
    </w:p>
    <w:p w:rsidR="00600748" w:rsidRPr="00D63F24" w:rsidRDefault="00600748" w:rsidP="003A3858">
      <w:pPr>
        <w:pStyle w:val="BodyText"/>
        <w:ind w:left="460" w:right="123"/>
        <w:jc w:val="both"/>
        <w:rPr>
          <w:lang w:val="sr-Cyrl-RS"/>
        </w:rPr>
      </w:pPr>
      <w:r w:rsidRPr="00D63F24">
        <w:rPr>
          <w:lang w:val="sr-Cyrl-RS"/>
        </w:rPr>
        <w:t xml:space="preserve">- </w:t>
      </w:r>
      <w:r w:rsidR="005718DE">
        <w:rPr>
          <w:lang w:val="sr-Cyrl-RS"/>
        </w:rPr>
        <w:t xml:space="preserve"> </w:t>
      </w:r>
      <w:r w:rsidRPr="00D63F24">
        <w:rPr>
          <w:lang w:val="sr-Cyrl-RS"/>
        </w:rPr>
        <w:t>прима пријаве и проверава испуњеност услова за учешће на конкурсу и благовременост пријава;</w:t>
      </w:r>
    </w:p>
    <w:p w:rsidR="00600748" w:rsidRPr="00D63F24" w:rsidRDefault="00600748" w:rsidP="003A3858">
      <w:pPr>
        <w:pStyle w:val="BodyText"/>
        <w:ind w:left="460" w:right="123"/>
        <w:jc w:val="both"/>
        <w:rPr>
          <w:lang w:val="sr-Cyrl-RS"/>
        </w:rPr>
      </w:pPr>
      <w:r w:rsidRPr="00D63F24">
        <w:rPr>
          <w:lang w:val="sr-Cyrl-RS"/>
        </w:rPr>
        <w:t xml:space="preserve">- </w:t>
      </w:r>
      <w:r w:rsidR="005718DE">
        <w:rPr>
          <w:lang w:val="sr-Cyrl-RS"/>
        </w:rPr>
        <w:t xml:space="preserve"> </w:t>
      </w:r>
      <w:r w:rsidRPr="00D63F24">
        <w:rPr>
          <w:lang w:val="sr-Cyrl-RS"/>
        </w:rPr>
        <w:t>проверава и утврђује да ли је удружење уписано у регистар надлежног органа и да ли се према статутарним одредбама циљеви удружења остварују у области у којој се програм реализује;</w:t>
      </w:r>
    </w:p>
    <w:p w:rsidR="00600748" w:rsidRPr="00D63F24" w:rsidRDefault="00600748" w:rsidP="003A3858">
      <w:pPr>
        <w:pStyle w:val="BodyText"/>
        <w:ind w:left="460" w:right="123"/>
        <w:jc w:val="both"/>
        <w:rPr>
          <w:lang w:val="sr-Cyrl-RS"/>
        </w:rPr>
      </w:pPr>
      <w:r w:rsidRPr="00D63F24">
        <w:rPr>
          <w:lang w:val="sr-Cyrl-RS"/>
        </w:rPr>
        <w:t>-</w:t>
      </w:r>
      <w:r w:rsidR="005718DE">
        <w:rPr>
          <w:lang w:val="sr-Cyrl-RS"/>
        </w:rPr>
        <w:t xml:space="preserve"> </w:t>
      </w:r>
      <w:r w:rsidRPr="00D63F24">
        <w:rPr>
          <w:lang w:val="sr-Cyrl-RS"/>
        </w:rPr>
        <w:t xml:space="preserve"> врши оцену уредно поднетих програма, применом кр</w:t>
      </w:r>
      <w:r w:rsidR="007232B6">
        <w:rPr>
          <w:lang w:val="sr-Cyrl-RS"/>
        </w:rPr>
        <w:t>итеријума и мерила утврђ</w:t>
      </w:r>
      <w:r w:rsidRPr="00D63F24">
        <w:rPr>
          <w:lang w:val="sr-Cyrl-RS"/>
        </w:rPr>
        <w:t>ених конкурсом (оцењивање програма врши сваки члан Комисије независно, за сваки програм и по сваком од критеријума);</w:t>
      </w:r>
    </w:p>
    <w:p w:rsidR="00600748" w:rsidRPr="00D63F24" w:rsidRDefault="00600748" w:rsidP="003A3858">
      <w:pPr>
        <w:pStyle w:val="BodyText"/>
        <w:ind w:left="460" w:right="123"/>
        <w:jc w:val="both"/>
        <w:rPr>
          <w:lang w:val="sr-Cyrl-RS"/>
        </w:rPr>
      </w:pPr>
      <w:r w:rsidRPr="00D63F24">
        <w:rPr>
          <w:lang w:val="sr-Cyrl-RS"/>
        </w:rPr>
        <w:t xml:space="preserve">- </w:t>
      </w:r>
      <w:r w:rsidR="005718DE">
        <w:rPr>
          <w:lang w:val="sr-Cyrl-RS"/>
        </w:rPr>
        <w:t xml:space="preserve"> </w:t>
      </w:r>
      <w:r w:rsidRPr="00D63F24">
        <w:rPr>
          <w:lang w:val="sr-Cyrl-RS"/>
        </w:rPr>
        <w:t>за сваки Програм који се разматра Комисија сачињава образложење у коме се обавезно наводе разлози за одговарајуће оцењивање тог програма;</w:t>
      </w:r>
    </w:p>
    <w:p w:rsidR="00600748" w:rsidRDefault="00600748" w:rsidP="003A3858">
      <w:pPr>
        <w:pStyle w:val="BodyText"/>
        <w:ind w:left="460" w:right="123"/>
        <w:jc w:val="both"/>
        <w:rPr>
          <w:lang w:val="sr-Cyrl-RS"/>
        </w:rPr>
      </w:pPr>
      <w:r w:rsidRPr="00D63F24">
        <w:rPr>
          <w:lang w:val="sr-Cyrl-RS"/>
        </w:rPr>
        <w:t>-</w:t>
      </w:r>
      <w:r w:rsidR="005718DE">
        <w:rPr>
          <w:lang w:val="sr-Cyrl-RS"/>
        </w:rPr>
        <w:t xml:space="preserve"> </w:t>
      </w:r>
      <w:r w:rsidRPr="00D63F24">
        <w:rPr>
          <w:lang w:val="sr-Cyrl-RS"/>
        </w:rPr>
        <w:t xml:space="preserve"> комисија утврђује листу вредновања и рангирања пријављени</w:t>
      </w:r>
      <w:r w:rsidR="004F4389" w:rsidRPr="00D63F24">
        <w:rPr>
          <w:lang w:val="sr-Cyrl-RS"/>
        </w:rPr>
        <w:t xml:space="preserve">х програма, у року од  60 </w:t>
      </w:r>
      <w:r w:rsidRPr="00D63F24">
        <w:rPr>
          <w:lang w:val="sr-Cyrl-RS"/>
        </w:rPr>
        <w:t xml:space="preserve"> дана од дана истека рока за подношење пријава.</w:t>
      </w:r>
    </w:p>
    <w:p w:rsidR="00FA174C" w:rsidRDefault="00FA174C" w:rsidP="003A3858">
      <w:pPr>
        <w:pStyle w:val="BodyText"/>
        <w:ind w:right="123"/>
        <w:jc w:val="both"/>
        <w:rPr>
          <w:lang w:val="sr-Cyrl-RS"/>
        </w:rPr>
      </w:pPr>
    </w:p>
    <w:p w:rsidR="00FA174C" w:rsidRPr="00343F32" w:rsidRDefault="00B65C94" w:rsidP="003A3858">
      <w:pPr>
        <w:pStyle w:val="BodyText"/>
        <w:numPr>
          <w:ilvl w:val="0"/>
          <w:numId w:val="3"/>
        </w:numPr>
        <w:ind w:right="123"/>
        <w:jc w:val="both"/>
        <w:rPr>
          <w:lang w:val="sr-Cyrl-RS"/>
        </w:rPr>
      </w:pPr>
      <w:r>
        <w:rPr>
          <w:lang w:val="sr-Cyrl-RS"/>
        </w:rPr>
        <w:t xml:space="preserve">Пре разматрања пристиглих </w:t>
      </w:r>
      <w:r w:rsidR="00FA174C">
        <w:rPr>
          <w:lang w:val="sr-Cyrl-RS"/>
        </w:rPr>
        <w:t>пријава, чланови Комисије дају писмене изјаве о непостојању сукоба интереса у вези са у</w:t>
      </w:r>
      <w:r>
        <w:rPr>
          <w:lang w:val="sr-Cyrl-RS"/>
        </w:rPr>
        <w:t>чесницима кон</w:t>
      </w:r>
      <w:r w:rsidR="00FA174C" w:rsidRPr="00343F32">
        <w:rPr>
          <w:lang w:val="sr-Cyrl-RS"/>
        </w:rPr>
        <w:t>курса или се изузимају из рада Комисије уколико такав интерес постоји.</w:t>
      </w:r>
    </w:p>
    <w:p w:rsidR="00FA174C" w:rsidRDefault="00FA174C" w:rsidP="003A3858">
      <w:pPr>
        <w:pStyle w:val="BodyText"/>
        <w:ind w:left="460" w:right="123"/>
        <w:jc w:val="both"/>
        <w:rPr>
          <w:lang w:val="sr-Cyrl-RS"/>
        </w:rPr>
      </w:pPr>
      <w:r>
        <w:rPr>
          <w:lang w:val="sr-Cyrl-RS"/>
        </w:rPr>
        <w:t xml:space="preserve">У случају да </w:t>
      </w:r>
      <w:r w:rsidR="00343F32">
        <w:rPr>
          <w:lang w:val="sr-Cyrl-RS"/>
        </w:rPr>
        <w:t xml:space="preserve">се члан Комисије  изузме </w:t>
      </w:r>
      <w:r>
        <w:rPr>
          <w:lang w:val="sr-Cyrl-RS"/>
        </w:rPr>
        <w:t xml:space="preserve"> из рада, председник општине ће посебним решењем, у року од три дана именовати новог члана Комисије.</w:t>
      </w:r>
    </w:p>
    <w:p w:rsidR="00FA174C" w:rsidRDefault="00FA174C" w:rsidP="003A3858">
      <w:pPr>
        <w:pStyle w:val="BodyText"/>
        <w:ind w:right="123"/>
        <w:jc w:val="both"/>
        <w:rPr>
          <w:lang w:val="sr-Cyrl-RS"/>
        </w:rPr>
      </w:pPr>
    </w:p>
    <w:p w:rsidR="00FA174C" w:rsidRDefault="001351D5" w:rsidP="003A3858">
      <w:pPr>
        <w:pStyle w:val="BodyText"/>
        <w:numPr>
          <w:ilvl w:val="0"/>
          <w:numId w:val="3"/>
        </w:numPr>
        <w:ind w:right="123"/>
        <w:jc w:val="both"/>
        <w:rPr>
          <w:lang w:val="sr-Cyrl-RS"/>
        </w:rPr>
      </w:pPr>
      <w:r>
        <w:rPr>
          <w:lang w:val="sr-Cyrl-RS"/>
        </w:rPr>
        <w:t>О Обезбеђивању услова за рад Комисије стара се Начелник општинске управе.</w:t>
      </w:r>
    </w:p>
    <w:p w:rsidR="003E533F" w:rsidRDefault="003E533F" w:rsidP="003A3858">
      <w:pPr>
        <w:pStyle w:val="BodyText"/>
        <w:ind w:left="460" w:right="123"/>
        <w:jc w:val="both"/>
        <w:rPr>
          <w:lang w:val="sr-Cyrl-RS"/>
        </w:rPr>
      </w:pPr>
    </w:p>
    <w:p w:rsidR="003E533F" w:rsidRDefault="003E533F" w:rsidP="003A3858">
      <w:pPr>
        <w:pStyle w:val="BodyText"/>
        <w:ind w:left="460" w:right="123"/>
        <w:jc w:val="both"/>
        <w:rPr>
          <w:lang w:val="sr-Cyrl-RS"/>
        </w:rPr>
      </w:pPr>
    </w:p>
    <w:p w:rsidR="00343F32" w:rsidRDefault="00343F32" w:rsidP="003A3858">
      <w:pPr>
        <w:pStyle w:val="BodyText"/>
        <w:ind w:left="460" w:right="123"/>
        <w:jc w:val="both"/>
        <w:rPr>
          <w:lang w:val="sr-Cyrl-RS"/>
        </w:rPr>
      </w:pPr>
    </w:p>
    <w:p w:rsidR="001351D5" w:rsidRDefault="001351D5" w:rsidP="003A3858">
      <w:pPr>
        <w:pStyle w:val="BodyText"/>
        <w:numPr>
          <w:ilvl w:val="0"/>
          <w:numId w:val="3"/>
        </w:numPr>
        <w:ind w:right="123"/>
        <w:jc w:val="both"/>
        <w:rPr>
          <w:lang w:val="sr-Cyrl-RS"/>
        </w:rPr>
      </w:pPr>
      <w:r>
        <w:rPr>
          <w:lang w:val="sr-Cyrl-RS"/>
        </w:rPr>
        <w:lastRenderedPageBreak/>
        <w:t>Комисија је дужна да листу вредновања и рангирања про</w:t>
      </w:r>
      <w:r w:rsidR="0015448D">
        <w:rPr>
          <w:lang w:val="sr-Cyrl-RS"/>
        </w:rPr>
        <w:t>грама са образложењем, достави П</w:t>
      </w:r>
      <w:r>
        <w:rPr>
          <w:lang w:val="sr-Cyrl-RS"/>
        </w:rPr>
        <w:t>редседнику општине у року од 60</w:t>
      </w:r>
      <w:r w:rsidR="0015448D">
        <w:rPr>
          <w:lang w:val="sr-Cyrl-RS"/>
        </w:rPr>
        <w:t xml:space="preserve"> дана од дана истека рока за по</w:t>
      </w:r>
      <w:r>
        <w:rPr>
          <w:lang w:val="sr-Cyrl-RS"/>
        </w:rPr>
        <w:t>д</w:t>
      </w:r>
      <w:r w:rsidR="0015448D">
        <w:rPr>
          <w:lang w:val="sr-Cyrl-RS"/>
        </w:rPr>
        <w:t>н</w:t>
      </w:r>
      <w:r>
        <w:rPr>
          <w:lang w:val="sr-Cyrl-RS"/>
        </w:rPr>
        <w:t>ошење пријаве.</w:t>
      </w:r>
    </w:p>
    <w:p w:rsidR="003E533F" w:rsidRDefault="003E533F" w:rsidP="003A3858">
      <w:pPr>
        <w:pStyle w:val="BodyText"/>
        <w:ind w:left="460" w:right="123"/>
        <w:jc w:val="both"/>
        <w:rPr>
          <w:lang w:val="sr-Cyrl-RS"/>
        </w:rPr>
      </w:pPr>
    </w:p>
    <w:p w:rsidR="001351D5" w:rsidRDefault="001351D5" w:rsidP="003A3858">
      <w:pPr>
        <w:pStyle w:val="BodyText"/>
        <w:numPr>
          <w:ilvl w:val="0"/>
          <w:numId w:val="3"/>
        </w:numPr>
        <w:ind w:right="123"/>
        <w:jc w:val="both"/>
        <w:rPr>
          <w:lang w:val="sr-Cyrl-RS"/>
        </w:rPr>
      </w:pPr>
      <w:r>
        <w:rPr>
          <w:lang w:val="sr-Cyrl-RS"/>
        </w:rPr>
        <w:t xml:space="preserve">Комисија престаје </w:t>
      </w:r>
      <w:r w:rsidR="007232B6">
        <w:rPr>
          <w:lang w:val="sr-Cyrl-RS"/>
        </w:rPr>
        <w:t xml:space="preserve">са радом дана </w:t>
      </w:r>
      <w:r>
        <w:rPr>
          <w:lang w:val="sr-Cyrl-RS"/>
        </w:rPr>
        <w:t>утврђивања коначне листе вре</w:t>
      </w:r>
      <w:r w:rsidR="007232B6">
        <w:rPr>
          <w:lang w:val="sr-Cyrl-RS"/>
        </w:rPr>
        <w:t>дновања и рангирања програма уд</w:t>
      </w:r>
      <w:r>
        <w:rPr>
          <w:lang w:val="sr-Cyrl-RS"/>
        </w:rPr>
        <w:t>ружења.</w:t>
      </w:r>
    </w:p>
    <w:p w:rsidR="003E533F" w:rsidRDefault="003E533F" w:rsidP="003A3858">
      <w:pPr>
        <w:pStyle w:val="BodyText"/>
        <w:ind w:left="0" w:right="123"/>
        <w:jc w:val="both"/>
        <w:rPr>
          <w:lang w:val="sr-Cyrl-RS"/>
        </w:rPr>
      </w:pPr>
    </w:p>
    <w:p w:rsidR="001351D5" w:rsidRPr="00D63F24" w:rsidRDefault="001351D5" w:rsidP="003A3858">
      <w:pPr>
        <w:pStyle w:val="BodyText"/>
        <w:numPr>
          <w:ilvl w:val="0"/>
          <w:numId w:val="3"/>
        </w:numPr>
        <w:ind w:right="123"/>
        <w:jc w:val="both"/>
        <w:rPr>
          <w:lang w:val="sr-Cyrl-RS"/>
        </w:rPr>
      </w:pPr>
      <w:r>
        <w:rPr>
          <w:lang w:val="sr-Cyrl-RS"/>
        </w:rPr>
        <w:t>Ово решење објављује се на интернет презентацији општине Ражањ.</w:t>
      </w:r>
    </w:p>
    <w:p w:rsidR="0090180C" w:rsidRPr="00D63F24" w:rsidRDefault="0090180C" w:rsidP="00600748">
      <w:pPr>
        <w:pStyle w:val="BodyText"/>
        <w:ind w:left="460" w:right="123"/>
        <w:rPr>
          <w:lang w:val="sr-Cyrl-RS"/>
        </w:rPr>
      </w:pPr>
    </w:p>
    <w:p w:rsidR="0039144E" w:rsidRPr="00D63F24" w:rsidRDefault="0039144E" w:rsidP="0039144E">
      <w:pPr>
        <w:pStyle w:val="BodyText"/>
        <w:ind w:left="0" w:right="123"/>
        <w:rPr>
          <w:lang w:val="sr-Cyrl-RS"/>
        </w:rPr>
      </w:pPr>
    </w:p>
    <w:p w:rsidR="0039144E" w:rsidRDefault="001351D5" w:rsidP="007232B6">
      <w:pPr>
        <w:pStyle w:val="BodyText"/>
        <w:ind w:left="0" w:right="123"/>
        <w:jc w:val="center"/>
        <w:rPr>
          <w:lang w:val="sr-Cyrl-RS"/>
        </w:rPr>
      </w:pPr>
      <w:r>
        <w:rPr>
          <w:lang w:val="sr-Cyrl-RS"/>
        </w:rPr>
        <w:t>Образложење</w:t>
      </w:r>
    </w:p>
    <w:p w:rsidR="001351D5" w:rsidRDefault="001351D5" w:rsidP="0039144E">
      <w:pPr>
        <w:pStyle w:val="BodyText"/>
        <w:ind w:left="0" w:right="123"/>
        <w:rPr>
          <w:lang w:val="sr-Cyrl-RS"/>
        </w:rPr>
      </w:pPr>
    </w:p>
    <w:p w:rsidR="001351D5" w:rsidRPr="00D63F24" w:rsidRDefault="007232B6" w:rsidP="003A3858">
      <w:pPr>
        <w:pStyle w:val="BodyText"/>
        <w:ind w:left="0" w:right="123"/>
        <w:jc w:val="both"/>
        <w:rPr>
          <w:lang w:val="sr-Cyrl-RS"/>
        </w:rPr>
      </w:pPr>
      <w:r>
        <w:rPr>
          <w:lang w:val="sr-Cyrl-RS"/>
        </w:rPr>
        <w:t>Чланом 8. Уредбе  о средствима за подстицање програма или недостајућег дела средтава за финансирање програма од јавног интереса који реализују удружења („Службени гласник РС“, број 16/2018) и 11. Одлуке о поступку доделе и контроле коришћења средстава за подстицање програма или недостајућег дела средстава за реализацију програма од јавног интереса за општину Ражањ („Сл. лист општине Ражањ“, број 2/2023), прописано је да Председник општине Ражањ истовремено са расписивањем конкурса образује комисију за спровођење конкурса, којим се утврђује број чланова и састав Комисије, задаци комисије и рокови за њихово извршење, као и друга питања од значаја за рад Комисије.</w:t>
      </w:r>
    </w:p>
    <w:p w:rsidR="0039144E" w:rsidRPr="00D63F24" w:rsidRDefault="0039144E" w:rsidP="003A3858">
      <w:pPr>
        <w:pStyle w:val="BodyText"/>
        <w:ind w:right="123" w:firstLine="719"/>
        <w:jc w:val="both"/>
        <w:rPr>
          <w:lang w:val="sr-Cyrl-RS"/>
        </w:rPr>
      </w:pPr>
    </w:p>
    <w:p w:rsidR="00FE7EF7" w:rsidRDefault="007232B6" w:rsidP="003A3858">
      <w:pPr>
        <w:ind w:left="0" w:firstLine="0"/>
        <w:jc w:val="both"/>
        <w:rPr>
          <w:lang w:val="sr-Cyrl-RS"/>
        </w:rPr>
      </w:pPr>
      <w:r>
        <w:rPr>
          <w:lang w:val="sr-Cyrl-RS"/>
        </w:rPr>
        <w:t>На основу напред наведеног донето је Решење као у диспозитиву.</w:t>
      </w:r>
    </w:p>
    <w:p w:rsidR="0071528B" w:rsidRDefault="0071528B" w:rsidP="007232B6">
      <w:pPr>
        <w:ind w:left="0" w:firstLine="0"/>
        <w:rPr>
          <w:lang w:val="sr-Cyrl-RS"/>
        </w:rPr>
      </w:pPr>
    </w:p>
    <w:p w:rsidR="0071528B" w:rsidRDefault="0071528B" w:rsidP="007232B6">
      <w:pPr>
        <w:ind w:left="0" w:firstLine="0"/>
        <w:rPr>
          <w:lang w:val="sr-Cyrl-RS"/>
        </w:rPr>
      </w:pPr>
      <w:r>
        <w:rPr>
          <w:lang w:val="sr-Cyrl-RS"/>
        </w:rPr>
        <w:t xml:space="preserve">У Ражњу, </w:t>
      </w:r>
      <w:r w:rsidR="003A3858">
        <w:rPr>
          <w:lang w:val="sr-Cyrl-RS"/>
        </w:rPr>
        <w:t>20.2.</w:t>
      </w:r>
      <w:r>
        <w:rPr>
          <w:lang w:val="sr-Cyrl-RS"/>
        </w:rPr>
        <w:t>2023. године</w:t>
      </w:r>
    </w:p>
    <w:p w:rsidR="0071528B" w:rsidRDefault="00741B4B" w:rsidP="007232B6">
      <w:pPr>
        <w:ind w:left="0" w:firstLine="0"/>
        <w:rPr>
          <w:lang w:val="sr-Cyrl-RS"/>
        </w:rPr>
      </w:pPr>
      <w:r>
        <w:rPr>
          <w:lang w:val="sr-Cyrl-RS"/>
        </w:rPr>
        <w:t>Број: 401</w:t>
      </w:r>
      <w:r w:rsidR="0071528B">
        <w:rPr>
          <w:lang w:val="sr-Cyrl-RS"/>
        </w:rPr>
        <w:t xml:space="preserve">- </w:t>
      </w:r>
      <w:r w:rsidR="0085609B">
        <w:rPr>
          <w:lang w:val="sr-Cyrl-RS"/>
        </w:rPr>
        <w:t>6</w:t>
      </w:r>
      <w:r w:rsidR="0071528B">
        <w:rPr>
          <w:lang w:val="sr-Cyrl-RS"/>
        </w:rPr>
        <w:t xml:space="preserve"> /23-01</w:t>
      </w:r>
      <w:bookmarkStart w:id="0" w:name="_GoBack"/>
      <w:bookmarkEnd w:id="0"/>
    </w:p>
    <w:p w:rsidR="007232B6" w:rsidRDefault="007232B6" w:rsidP="007232B6">
      <w:pPr>
        <w:ind w:left="0" w:firstLine="0"/>
        <w:rPr>
          <w:lang w:val="sr-Cyrl-RS"/>
        </w:rPr>
      </w:pPr>
    </w:p>
    <w:p w:rsidR="007232B6" w:rsidRDefault="007232B6" w:rsidP="007232B6">
      <w:pPr>
        <w:ind w:left="0" w:firstLine="0"/>
        <w:rPr>
          <w:lang w:val="sr-Cyrl-RS"/>
        </w:rPr>
      </w:pPr>
    </w:p>
    <w:p w:rsidR="007232B6" w:rsidRDefault="007232B6" w:rsidP="007232B6">
      <w:pPr>
        <w:tabs>
          <w:tab w:val="left" w:pos="639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7232B6" w:rsidRDefault="007232B6" w:rsidP="007232B6">
      <w:pPr>
        <w:tabs>
          <w:tab w:val="left" w:pos="6465"/>
        </w:tabs>
        <w:rPr>
          <w:lang w:val="sr-Cyrl-RS"/>
        </w:rPr>
      </w:pPr>
      <w:r>
        <w:rPr>
          <w:lang w:val="sr-Cyrl-RS"/>
        </w:rPr>
        <w:tab/>
        <w:t xml:space="preserve">                                                           Добрица Стојковић</w:t>
      </w:r>
      <w:r w:rsidR="0085609B">
        <w:rPr>
          <w:lang w:val="sr-Cyrl-RS"/>
        </w:rPr>
        <w:t xml:space="preserve"> с.р.</w:t>
      </w:r>
    </w:p>
    <w:p w:rsidR="00CC1900" w:rsidRDefault="00CC1900" w:rsidP="007232B6">
      <w:pPr>
        <w:tabs>
          <w:tab w:val="left" w:pos="6465"/>
        </w:tabs>
        <w:rPr>
          <w:lang w:val="sr-Cyrl-RS"/>
        </w:rPr>
      </w:pPr>
    </w:p>
    <w:p w:rsidR="007232B6" w:rsidRDefault="007232B6" w:rsidP="007232B6">
      <w:pPr>
        <w:tabs>
          <w:tab w:val="left" w:pos="6465"/>
        </w:tabs>
        <w:ind w:left="0" w:firstLine="0"/>
        <w:rPr>
          <w:lang w:val="sr-Cyrl-RS"/>
        </w:rPr>
      </w:pPr>
    </w:p>
    <w:p w:rsidR="007232B6" w:rsidRDefault="007232B6" w:rsidP="007232B6">
      <w:pPr>
        <w:tabs>
          <w:tab w:val="left" w:pos="6465"/>
        </w:tabs>
        <w:ind w:left="0" w:firstLine="0"/>
        <w:rPr>
          <w:lang w:val="sr-Cyrl-RS"/>
        </w:rPr>
      </w:pPr>
      <w:r>
        <w:rPr>
          <w:lang w:val="sr-Cyrl-RS"/>
        </w:rPr>
        <w:t>Решење доставити:</w:t>
      </w:r>
    </w:p>
    <w:p w:rsidR="007232B6" w:rsidRDefault="007232B6" w:rsidP="007232B6">
      <w:pPr>
        <w:tabs>
          <w:tab w:val="left" w:pos="6465"/>
        </w:tabs>
        <w:ind w:left="0" w:firstLine="0"/>
        <w:rPr>
          <w:lang w:val="sr-Cyrl-RS"/>
        </w:rPr>
      </w:pPr>
      <w:r>
        <w:rPr>
          <w:lang w:val="sr-Cyrl-RS"/>
        </w:rPr>
        <w:t>- архиви а/а</w:t>
      </w:r>
    </w:p>
    <w:p w:rsidR="007232B6" w:rsidRPr="007232B6" w:rsidRDefault="007232B6" w:rsidP="007232B6">
      <w:pPr>
        <w:tabs>
          <w:tab w:val="left" w:pos="6465"/>
        </w:tabs>
        <w:ind w:left="0" w:firstLine="0"/>
        <w:rPr>
          <w:lang w:val="sr-Cyrl-RS"/>
        </w:rPr>
      </w:pPr>
      <w:r>
        <w:rPr>
          <w:lang w:val="sr-Cyrl-RS"/>
        </w:rPr>
        <w:t>- члановима Комисије</w:t>
      </w:r>
    </w:p>
    <w:sectPr w:rsidR="007232B6" w:rsidRPr="007232B6" w:rsidSect="0093152A">
      <w:pgSz w:w="11906" w:h="16838" w:code="9"/>
      <w:pgMar w:top="1417" w:right="1417" w:bottom="1417" w:left="1417" w:header="0" w:footer="59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C1D52"/>
    <w:multiLevelType w:val="hybridMultilevel"/>
    <w:tmpl w:val="FC74A392"/>
    <w:lvl w:ilvl="0" w:tplc="4D6A3C3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620A6BDA"/>
    <w:multiLevelType w:val="hybridMultilevel"/>
    <w:tmpl w:val="A472290C"/>
    <w:lvl w:ilvl="0" w:tplc="ACE6A5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FD513AC"/>
    <w:multiLevelType w:val="hybridMultilevel"/>
    <w:tmpl w:val="DB08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D6"/>
    <w:rsid w:val="00002F63"/>
    <w:rsid w:val="001351D5"/>
    <w:rsid w:val="0015448D"/>
    <w:rsid w:val="002D256D"/>
    <w:rsid w:val="00343F32"/>
    <w:rsid w:val="0039144E"/>
    <w:rsid w:val="003A3858"/>
    <w:rsid w:val="003E533F"/>
    <w:rsid w:val="004F4389"/>
    <w:rsid w:val="005718DE"/>
    <w:rsid w:val="005A2747"/>
    <w:rsid w:val="00600748"/>
    <w:rsid w:val="0071528B"/>
    <w:rsid w:val="007232B6"/>
    <w:rsid w:val="007244D6"/>
    <w:rsid w:val="00741B4B"/>
    <w:rsid w:val="0085609B"/>
    <w:rsid w:val="00882A49"/>
    <w:rsid w:val="00884877"/>
    <w:rsid w:val="0090180C"/>
    <w:rsid w:val="00925CCD"/>
    <w:rsid w:val="0093152A"/>
    <w:rsid w:val="00AA1FE1"/>
    <w:rsid w:val="00B65C94"/>
    <w:rsid w:val="00CC1900"/>
    <w:rsid w:val="00D63F24"/>
    <w:rsid w:val="00D8393B"/>
    <w:rsid w:val="00FA174C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F780"/>
  <w15:chartTrackingRefBased/>
  <w15:docId w15:val="{8261CCDE-5CFB-4A26-BDBF-3F92596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281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25CCD"/>
  </w:style>
  <w:style w:type="paragraph" w:styleId="ListParagraph">
    <w:name w:val="List Paragraph"/>
    <w:basedOn w:val="Normal"/>
    <w:uiPriority w:val="34"/>
    <w:qFormat/>
    <w:rsid w:val="00FE7EF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9144E"/>
    <w:pPr>
      <w:widowControl w:val="0"/>
      <w:autoSpaceDE w:val="0"/>
      <w:autoSpaceDN w:val="0"/>
      <w:ind w:left="100" w:firstLine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9144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</cp:lastModifiedBy>
  <cp:revision>27</cp:revision>
  <dcterms:created xsi:type="dcterms:W3CDTF">2023-02-13T07:07:00Z</dcterms:created>
  <dcterms:modified xsi:type="dcterms:W3CDTF">2023-02-23T07:08:00Z</dcterms:modified>
</cp:coreProperties>
</file>