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B6B" w:rsidRDefault="00A62B6B" w:rsidP="00D75A1C">
      <w:pPr>
        <w:pStyle w:val="NoSpacing"/>
        <w:rPr>
          <w:rFonts w:asciiTheme="majorHAnsi" w:hAnsiTheme="majorHAnsi" w:cs="Times New Roman"/>
          <w:highlight w:val="yellow"/>
          <w:lang w:val="sr-Cyrl-CS"/>
        </w:rPr>
      </w:pPr>
    </w:p>
    <w:p w:rsidR="006838D1" w:rsidRDefault="006838D1" w:rsidP="00D75A1C">
      <w:pPr>
        <w:pStyle w:val="NoSpacing"/>
        <w:rPr>
          <w:rFonts w:asciiTheme="majorHAnsi" w:hAnsiTheme="majorHAnsi" w:cs="Times New Roman"/>
          <w:highlight w:val="yellow"/>
          <w:lang w:val="sr-Cyrl-CS"/>
        </w:rPr>
      </w:pPr>
    </w:p>
    <w:p w:rsidR="00A62B6B" w:rsidRDefault="00867FAF" w:rsidP="00D75A1C">
      <w:pPr>
        <w:pStyle w:val="NoSpacing"/>
        <w:rPr>
          <w:rFonts w:asciiTheme="majorHAnsi" w:hAnsiTheme="majorHAnsi" w:cs="Times New Roman"/>
          <w:highlight w:val="yellow"/>
          <w:lang w:val="sr-Cyrl-CS"/>
        </w:rPr>
      </w:pPr>
      <w:r>
        <w:rPr>
          <w:rFonts w:asciiTheme="majorHAnsi" w:hAnsiTheme="majorHAnsi" w:cs="Times New Roman"/>
          <w:lang w:val="sr-Cyrl-CS"/>
        </w:rPr>
        <w:t xml:space="preserve">           </w:t>
      </w:r>
      <w:r w:rsidR="00A62B6B">
        <w:rPr>
          <w:rFonts w:ascii="Times New Roman" w:hAnsi="Times New Roman" w:cs="Times New Roman"/>
          <w:b/>
          <w:noProof/>
          <w:sz w:val="24"/>
        </w:rPr>
        <w:drawing>
          <wp:inline distT="0" distB="0" distL="0" distR="0" wp14:anchorId="6258EC36" wp14:editId="086ACBA8">
            <wp:extent cx="714375" cy="81915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717641" cy="822895"/>
                    </a:xfrm>
                    <a:prstGeom prst="rect">
                      <a:avLst/>
                    </a:prstGeom>
                    <a:noFill/>
                    <a:ln w="9525">
                      <a:noFill/>
                      <a:miter lim="800000"/>
                      <a:headEnd/>
                      <a:tailEnd/>
                    </a:ln>
                  </pic:spPr>
                </pic:pic>
              </a:graphicData>
            </a:graphic>
          </wp:inline>
        </w:drawing>
      </w:r>
    </w:p>
    <w:p w:rsidR="00A62B6B" w:rsidRPr="00867FAF" w:rsidRDefault="00A62B6B" w:rsidP="00A62B6B">
      <w:pPr>
        <w:pStyle w:val="NoSpacing"/>
        <w:rPr>
          <w:rFonts w:ascii="Times New Roman" w:hAnsi="Times New Roman" w:cs="Times New Roman"/>
          <w:b/>
          <w:sz w:val="24"/>
          <w:szCs w:val="24"/>
        </w:rPr>
      </w:pPr>
      <w:r w:rsidRPr="00867FAF">
        <w:rPr>
          <w:rFonts w:ascii="Times New Roman" w:hAnsi="Times New Roman" w:cs="Times New Roman"/>
          <w:b/>
          <w:sz w:val="24"/>
          <w:szCs w:val="24"/>
        </w:rPr>
        <w:t>РЕПУБЛИКА СРБИЈА</w:t>
      </w:r>
    </w:p>
    <w:p w:rsidR="00A62B6B" w:rsidRPr="00867FAF" w:rsidRDefault="00A62B6B" w:rsidP="00A62B6B">
      <w:pPr>
        <w:pStyle w:val="NoSpacing"/>
        <w:rPr>
          <w:rFonts w:ascii="Times New Roman" w:hAnsi="Times New Roman" w:cs="Times New Roman"/>
          <w:b/>
          <w:sz w:val="24"/>
          <w:szCs w:val="24"/>
          <w:lang w:val="sr-Cyrl-CS"/>
        </w:rPr>
      </w:pPr>
      <w:r w:rsidRPr="00867FAF">
        <w:rPr>
          <w:rFonts w:ascii="Times New Roman" w:hAnsi="Times New Roman" w:cs="Times New Roman"/>
          <w:b/>
          <w:sz w:val="24"/>
          <w:szCs w:val="24"/>
          <w:lang w:val="sr-Cyrl-CS"/>
        </w:rPr>
        <w:t>ОПШТИНА РАЖАЊ</w:t>
      </w:r>
    </w:p>
    <w:p w:rsidR="00A62B6B" w:rsidRPr="00867FAF" w:rsidRDefault="00A62B6B" w:rsidP="00A62B6B">
      <w:pPr>
        <w:pStyle w:val="NoSpacing"/>
        <w:rPr>
          <w:rFonts w:ascii="Times New Roman" w:hAnsi="Times New Roman" w:cs="Times New Roman"/>
          <w:b/>
          <w:sz w:val="24"/>
          <w:szCs w:val="24"/>
          <w:lang w:val="sr-Cyrl-CS"/>
        </w:rPr>
      </w:pPr>
      <w:r w:rsidRPr="00867FAF">
        <w:rPr>
          <w:rFonts w:ascii="Times New Roman" w:hAnsi="Times New Roman" w:cs="Times New Roman"/>
          <w:b/>
          <w:sz w:val="24"/>
          <w:szCs w:val="24"/>
          <w:lang w:val="sr-Cyrl-CS"/>
        </w:rPr>
        <w:t>ПРЕДСЕДНИК ОПШТИНЕ</w:t>
      </w:r>
    </w:p>
    <w:p w:rsidR="007F20A5" w:rsidRPr="0009488D" w:rsidRDefault="00D75A1C" w:rsidP="00D75A1C">
      <w:pPr>
        <w:pStyle w:val="NoSpacing"/>
        <w:rPr>
          <w:rFonts w:ascii="Times New Roman" w:hAnsi="Times New Roman" w:cs="Times New Roman"/>
          <w:b/>
          <w:sz w:val="24"/>
          <w:szCs w:val="24"/>
          <w:lang w:val="sr-Cyrl-RS"/>
        </w:rPr>
      </w:pPr>
      <w:bookmarkStart w:id="0" w:name="_GoBack"/>
      <w:bookmarkEnd w:id="0"/>
      <w:r w:rsidRPr="0009488D">
        <w:rPr>
          <w:rFonts w:ascii="Times New Roman" w:hAnsi="Times New Roman" w:cs="Times New Roman"/>
          <w:b/>
          <w:sz w:val="24"/>
          <w:szCs w:val="24"/>
          <w:lang w:val="sr-Cyrl-CS"/>
        </w:rPr>
        <w:t>Број:</w:t>
      </w:r>
      <w:r w:rsidR="00CB5228" w:rsidRPr="0009488D">
        <w:rPr>
          <w:rFonts w:ascii="Times New Roman" w:hAnsi="Times New Roman" w:cs="Times New Roman"/>
          <w:b/>
          <w:sz w:val="24"/>
          <w:szCs w:val="24"/>
        </w:rPr>
        <w:t xml:space="preserve"> </w:t>
      </w:r>
      <w:r w:rsidR="00827DEE" w:rsidRPr="0009488D">
        <w:rPr>
          <w:rFonts w:ascii="Times New Roman" w:hAnsi="Times New Roman" w:cs="Times New Roman"/>
          <w:b/>
          <w:sz w:val="24"/>
          <w:szCs w:val="24"/>
        </w:rPr>
        <w:t>642-22</w:t>
      </w:r>
      <w:r w:rsidR="00827DEE" w:rsidRPr="0009488D">
        <w:rPr>
          <w:rFonts w:ascii="Times New Roman" w:hAnsi="Times New Roman" w:cs="Times New Roman"/>
          <w:b/>
          <w:sz w:val="24"/>
          <w:szCs w:val="24"/>
          <w:lang w:val="sr-Cyrl-RS"/>
        </w:rPr>
        <w:t>/20-01</w:t>
      </w:r>
    </w:p>
    <w:p w:rsidR="00D75A1C" w:rsidRPr="00867FAF" w:rsidRDefault="00C66F9A" w:rsidP="00D75A1C">
      <w:pPr>
        <w:pStyle w:val="NoSpacing"/>
        <w:rPr>
          <w:rFonts w:ascii="Times New Roman" w:hAnsi="Times New Roman" w:cs="Times New Roman"/>
          <w:b/>
          <w:sz w:val="24"/>
          <w:szCs w:val="24"/>
          <w:lang w:val="sr-Cyrl-RS"/>
        </w:rPr>
      </w:pPr>
      <w:proofErr w:type="spellStart"/>
      <w:r w:rsidRPr="0009488D">
        <w:rPr>
          <w:rFonts w:ascii="Times New Roman" w:hAnsi="Times New Roman" w:cs="Times New Roman"/>
          <w:b/>
          <w:sz w:val="24"/>
          <w:szCs w:val="24"/>
        </w:rPr>
        <w:t>Датум</w:t>
      </w:r>
      <w:proofErr w:type="spellEnd"/>
      <w:r w:rsidRPr="0009488D">
        <w:rPr>
          <w:rFonts w:ascii="Times New Roman" w:hAnsi="Times New Roman" w:cs="Times New Roman"/>
          <w:b/>
          <w:sz w:val="24"/>
          <w:szCs w:val="24"/>
        </w:rPr>
        <w:t xml:space="preserve">: </w:t>
      </w:r>
      <w:r w:rsidR="00B1591E" w:rsidRPr="0009488D">
        <w:rPr>
          <w:rFonts w:ascii="Times New Roman" w:hAnsi="Times New Roman" w:cs="Times New Roman"/>
          <w:b/>
          <w:sz w:val="24"/>
          <w:szCs w:val="24"/>
          <w:lang w:val="sr-Cyrl-RS"/>
        </w:rPr>
        <w:t>01.1</w:t>
      </w:r>
      <w:r w:rsidR="00136BB0" w:rsidRPr="0009488D">
        <w:rPr>
          <w:rFonts w:ascii="Times New Roman" w:hAnsi="Times New Roman" w:cs="Times New Roman"/>
          <w:b/>
          <w:sz w:val="24"/>
          <w:szCs w:val="24"/>
          <w:lang w:val="sr-Cyrl-RS"/>
        </w:rPr>
        <w:t>1</w:t>
      </w:r>
      <w:r w:rsidR="00B1591E" w:rsidRPr="0009488D">
        <w:rPr>
          <w:rFonts w:ascii="Times New Roman" w:hAnsi="Times New Roman" w:cs="Times New Roman"/>
          <w:b/>
          <w:sz w:val="24"/>
          <w:szCs w:val="24"/>
          <w:lang w:val="sr-Cyrl-RS"/>
        </w:rPr>
        <w:t>.2022</w:t>
      </w:r>
      <w:r w:rsidR="00827DEE" w:rsidRPr="0009488D">
        <w:rPr>
          <w:rFonts w:ascii="Times New Roman" w:hAnsi="Times New Roman" w:cs="Times New Roman"/>
          <w:b/>
          <w:sz w:val="24"/>
          <w:szCs w:val="24"/>
          <w:lang w:val="sr-Cyrl-RS"/>
        </w:rPr>
        <w:t>.године</w:t>
      </w:r>
    </w:p>
    <w:p w:rsidR="006F24EC" w:rsidRDefault="006F24EC" w:rsidP="00A05D18">
      <w:pPr>
        <w:ind w:firstLine="720"/>
        <w:jc w:val="both"/>
        <w:rPr>
          <w:rFonts w:asciiTheme="majorHAnsi" w:hAnsiTheme="majorHAnsi" w:cs="Times New Roman"/>
          <w:b w:val="0"/>
          <w:bCs/>
          <w:sz w:val="22"/>
          <w:szCs w:val="22"/>
          <w:u w:val="none"/>
          <w:lang w:val="ru-RU"/>
        </w:rPr>
      </w:pPr>
    </w:p>
    <w:p w:rsidR="00247E45" w:rsidRPr="004A130F" w:rsidRDefault="00247E45" w:rsidP="00A05D18">
      <w:pPr>
        <w:ind w:firstLine="720"/>
        <w:jc w:val="both"/>
        <w:rPr>
          <w:rFonts w:ascii="Times New Roman" w:hAnsi="Times New Roman" w:cs="Times New Roman"/>
          <w:b w:val="0"/>
          <w:sz w:val="24"/>
          <w:u w:val="none"/>
          <w:lang w:val="sr-Cyrl-CS"/>
        </w:rPr>
      </w:pPr>
      <w:r w:rsidRPr="004A130F">
        <w:rPr>
          <w:rFonts w:ascii="Times New Roman" w:hAnsi="Times New Roman" w:cs="Times New Roman"/>
          <w:b w:val="0"/>
          <w:bCs/>
          <w:sz w:val="24"/>
          <w:u w:val="none"/>
          <w:lang w:val="ru-RU"/>
        </w:rPr>
        <w:t xml:space="preserve">На основу члана </w:t>
      </w:r>
      <w:r w:rsidR="00A05D18" w:rsidRPr="004A130F">
        <w:rPr>
          <w:rFonts w:ascii="Times New Roman" w:hAnsi="Times New Roman" w:cs="Times New Roman"/>
          <w:b w:val="0"/>
          <w:bCs/>
          <w:sz w:val="24"/>
          <w:u w:val="none"/>
          <w:lang w:val="ru-RU"/>
        </w:rPr>
        <w:t>25. став 1. Закона о јавном информисању и медијима («Сл. гласник РС», број 83/2014</w:t>
      </w:r>
      <w:r w:rsidR="00DC2251" w:rsidRPr="004A130F">
        <w:rPr>
          <w:rFonts w:ascii="Times New Roman" w:hAnsi="Times New Roman" w:cs="Times New Roman"/>
          <w:b w:val="0"/>
          <w:bCs/>
          <w:sz w:val="24"/>
          <w:u w:val="none"/>
          <w:lang w:val="ru-RU"/>
        </w:rPr>
        <w:t>,</w:t>
      </w:r>
      <w:r w:rsidR="003F5B16" w:rsidRPr="004A130F">
        <w:rPr>
          <w:rFonts w:ascii="Times New Roman" w:hAnsi="Times New Roman" w:cs="Times New Roman"/>
          <w:b w:val="0"/>
          <w:bCs/>
          <w:sz w:val="24"/>
          <w:u w:val="none"/>
          <w:lang w:val="ru-RU"/>
        </w:rPr>
        <w:t xml:space="preserve"> 58/2015 и</w:t>
      </w:r>
      <w:r w:rsidR="00527C4F" w:rsidRPr="004A130F">
        <w:rPr>
          <w:rFonts w:ascii="Times New Roman" w:hAnsi="Times New Roman" w:cs="Times New Roman"/>
          <w:b w:val="0"/>
          <w:bCs/>
          <w:sz w:val="24"/>
          <w:u w:val="none"/>
          <w:lang w:val="ru-RU"/>
        </w:rPr>
        <w:t xml:space="preserve"> 12/16-а</w:t>
      </w:r>
      <w:r w:rsidR="00DC2251" w:rsidRPr="004A130F">
        <w:rPr>
          <w:rFonts w:ascii="Times New Roman" w:hAnsi="Times New Roman" w:cs="Times New Roman"/>
          <w:b w:val="0"/>
          <w:bCs/>
          <w:sz w:val="24"/>
          <w:u w:val="none"/>
          <w:lang w:val="ru-RU"/>
        </w:rPr>
        <w:t>утентично тумачење</w:t>
      </w:r>
      <w:r w:rsidR="00A05D18" w:rsidRPr="004A130F">
        <w:rPr>
          <w:rFonts w:ascii="Times New Roman" w:hAnsi="Times New Roman" w:cs="Times New Roman"/>
          <w:b w:val="0"/>
          <w:bCs/>
          <w:sz w:val="24"/>
          <w:u w:val="none"/>
          <w:lang w:val="ru-RU"/>
        </w:rPr>
        <w:t xml:space="preserve">) и члана 24. став 1. Правилника о суфинансирању пројеката за остваривање јавног интереса у области јавног информисања </w:t>
      </w:r>
      <w:r w:rsidR="00DC2251" w:rsidRPr="004A130F">
        <w:rPr>
          <w:rFonts w:ascii="Times New Roman" w:hAnsi="Times New Roman" w:cs="Times New Roman"/>
          <w:b w:val="0"/>
          <w:bCs/>
          <w:sz w:val="24"/>
          <w:u w:val="none"/>
          <w:lang w:val="ru-RU"/>
        </w:rPr>
        <w:t>(«Сл. гласник РС», број 16/2016</w:t>
      </w:r>
      <w:r w:rsidR="00F13F7C" w:rsidRPr="004A130F">
        <w:rPr>
          <w:rFonts w:ascii="Times New Roman" w:hAnsi="Times New Roman" w:cs="Times New Roman"/>
          <w:b w:val="0"/>
          <w:bCs/>
          <w:sz w:val="24"/>
          <w:u w:val="none"/>
          <w:lang w:val="ru-RU"/>
        </w:rPr>
        <w:t xml:space="preserve"> и 8/2017</w:t>
      </w:r>
      <w:r w:rsidR="00867FAF">
        <w:rPr>
          <w:rFonts w:ascii="Times New Roman" w:hAnsi="Times New Roman" w:cs="Times New Roman"/>
          <w:b w:val="0"/>
          <w:bCs/>
          <w:sz w:val="24"/>
          <w:u w:val="none"/>
          <w:lang w:val="ru-RU"/>
        </w:rPr>
        <w:t>)</w:t>
      </w:r>
      <w:r w:rsidRPr="004A130F">
        <w:rPr>
          <w:rFonts w:ascii="Times New Roman" w:hAnsi="Times New Roman" w:cs="Times New Roman"/>
          <w:b w:val="0"/>
          <w:sz w:val="24"/>
          <w:u w:val="none"/>
          <w:lang w:val="sr-Cyrl-CS"/>
        </w:rPr>
        <w:t xml:space="preserve"> </w:t>
      </w:r>
      <w:r w:rsidR="00867FAF">
        <w:rPr>
          <w:rFonts w:ascii="Times New Roman" w:hAnsi="Times New Roman" w:cs="Times New Roman"/>
          <w:b w:val="0"/>
          <w:sz w:val="24"/>
          <w:u w:val="none"/>
          <w:lang w:val="sr-Cyrl-CS"/>
        </w:rPr>
        <w:t xml:space="preserve">и </w:t>
      </w:r>
      <w:r w:rsidR="00867FAF">
        <w:rPr>
          <w:rFonts w:ascii="Times New Roman" w:hAnsi="Times New Roman" w:cs="Times New Roman" w:hint="eastAsia"/>
          <w:b w:val="0"/>
          <w:sz w:val="24"/>
          <w:u w:val="none"/>
          <w:lang w:val="sr-Cyrl-CS"/>
        </w:rPr>
        <w:t>пресуде</w:t>
      </w:r>
      <w:r w:rsidR="00867FAF" w:rsidRPr="00867FAF">
        <w:rPr>
          <w:rFonts w:ascii="Times New Roman" w:hAnsi="Times New Roman" w:cs="Times New Roman"/>
          <w:b w:val="0"/>
          <w:sz w:val="24"/>
          <w:u w:val="none"/>
          <w:lang w:val="sr-Cyrl-CS"/>
        </w:rPr>
        <w:t xml:space="preserve"> </w:t>
      </w:r>
      <w:r w:rsidR="00867FAF" w:rsidRPr="00867FAF">
        <w:rPr>
          <w:rFonts w:ascii="Times New Roman" w:hAnsi="Times New Roman" w:cs="Times New Roman" w:hint="eastAsia"/>
          <w:b w:val="0"/>
          <w:sz w:val="24"/>
          <w:u w:val="none"/>
          <w:lang w:val="sr-Cyrl-CS"/>
        </w:rPr>
        <w:t>Управног</w:t>
      </w:r>
      <w:r w:rsidR="00867FAF" w:rsidRPr="00867FAF">
        <w:rPr>
          <w:rFonts w:ascii="Times New Roman" w:hAnsi="Times New Roman" w:cs="Times New Roman"/>
          <w:b w:val="0"/>
          <w:sz w:val="24"/>
          <w:u w:val="none"/>
          <w:lang w:val="sr-Cyrl-CS"/>
        </w:rPr>
        <w:t xml:space="preserve"> </w:t>
      </w:r>
      <w:r w:rsidR="00867FAF" w:rsidRPr="00867FAF">
        <w:rPr>
          <w:rFonts w:ascii="Times New Roman" w:hAnsi="Times New Roman" w:cs="Times New Roman" w:hint="eastAsia"/>
          <w:b w:val="0"/>
          <w:sz w:val="24"/>
          <w:u w:val="none"/>
          <w:lang w:val="sr-Cyrl-CS"/>
        </w:rPr>
        <w:t>суда</w:t>
      </w:r>
      <w:r w:rsidR="00867FAF" w:rsidRPr="00867FAF">
        <w:rPr>
          <w:rFonts w:ascii="Times New Roman" w:hAnsi="Times New Roman" w:cs="Times New Roman"/>
          <w:b w:val="0"/>
          <w:sz w:val="24"/>
          <w:u w:val="none"/>
          <w:lang w:val="sr-Cyrl-CS"/>
        </w:rPr>
        <w:t xml:space="preserve"> – </w:t>
      </w:r>
      <w:r w:rsidR="00867FAF" w:rsidRPr="00867FAF">
        <w:rPr>
          <w:rFonts w:ascii="Times New Roman" w:hAnsi="Times New Roman" w:cs="Times New Roman" w:hint="eastAsia"/>
          <w:b w:val="0"/>
          <w:sz w:val="24"/>
          <w:u w:val="none"/>
          <w:lang w:val="sr-Cyrl-CS"/>
        </w:rPr>
        <w:t>Одељење</w:t>
      </w:r>
      <w:r w:rsidR="00867FAF" w:rsidRPr="00867FAF">
        <w:rPr>
          <w:rFonts w:ascii="Times New Roman" w:hAnsi="Times New Roman" w:cs="Times New Roman"/>
          <w:b w:val="0"/>
          <w:sz w:val="24"/>
          <w:u w:val="none"/>
          <w:lang w:val="sr-Cyrl-CS"/>
        </w:rPr>
        <w:t xml:space="preserve"> </w:t>
      </w:r>
      <w:r w:rsidR="00867FAF" w:rsidRPr="00867FAF">
        <w:rPr>
          <w:rFonts w:ascii="Times New Roman" w:hAnsi="Times New Roman" w:cs="Times New Roman" w:hint="eastAsia"/>
          <w:b w:val="0"/>
          <w:sz w:val="24"/>
          <w:u w:val="none"/>
          <w:lang w:val="sr-Cyrl-CS"/>
        </w:rPr>
        <w:t>у</w:t>
      </w:r>
      <w:r w:rsidR="00867FAF" w:rsidRPr="00867FAF">
        <w:rPr>
          <w:rFonts w:ascii="Times New Roman" w:hAnsi="Times New Roman" w:cs="Times New Roman"/>
          <w:b w:val="0"/>
          <w:sz w:val="24"/>
          <w:u w:val="none"/>
          <w:lang w:val="sr-Cyrl-CS"/>
        </w:rPr>
        <w:t xml:space="preserve"> </w:t>
      </w:r>
      <w:r w:rsidR="00867FAF" w:rsidRPr="00867FAF">
        <w:rPr>
          <w:rFonts w:ascii="Times New Roman" w:hAnsi="Times New Roman" w:cs="Times New Roman" w:hint="eastAsia"/>
          <w:b w:val="0"/>
          <w:sz w:val="24"/>
          <w:u w:val="none"/>
          <w:lang w:val="sr-Cyrl-CS"/>
        </w:rPr>
        <w:t>Нишу</w:t>
      </w:r>
      <w:r w:rsidR="00867FAF" w:rsidRPr="00867FAF">
        <w:rPr>
          <w:rFonts w:ascii="Times New Roman" w:hAnsi="Times New Roman" w:cs="Times New Roman"/>
          <w:b w:val="0"/>
          <w:sz w:val="24"/>
          <w:u w:val="none"/>
          <w:lang w:val="sr-Cyrl-CS"/>
        </w:rPr>
        <w:t xml:space="preserve"> II-5 </w:t>
      </w:r>
      <w:r w:rsidR="00867FAF" w:rsidRPr="00867FAF">
        <w:rPr>
          <w:rFonts w:ascii="Times New Roman" w:hAnsi="Times New Roman" w:cs="Times New Roman" w:hint="eastAsia"/>
          <w:b w:val="0"/>
          <w:sz w:val="24"/>
          <w:u w:val="none"/>
          <w:lang w:val="sr-Cyrl-CS"/>
        </w:rPr>
        <w:t>У</w:t>
      </w:r>
      <w:r w:rsidR="00867FAF" w:rsidRPr="00867FAF">
        <w:rPr>
          <w:rFonts w:ascii="Times New Roman" w:hAnsi="Times New Roman" w:cs="Times New Roman"/>
          <w:b w:val="0"/>
          <w:sz w:val="24"/>
          <w:u w:val="none"/>
          <w:lang w:val="sr-Cyrl-CS"/>
        </w:rPr>
        <w:t xml:space="preserve">.10234/20 </w:t>
      </w:r>
      <w:r w:rsidR="00867FAF" w:rsidRPr="00867FAF">
        <w:rPr>
          <w:rFonts w:ascii="Times New Roman" w:hAnsi="Times New Roman" w:cs="Times New Roman" w:hint="eastAsia"/>
          <w:b w:val="0"/>
          <w:sz w:val="24"/>
          <w:u w:val="none"/>
          <w:lang w:val="sr-Cyrl-CS"/>
        </w:rPr>
        <w:t>од</w:t>
      </w:r>
      <w:r w:rsidR="00867FAF" w:rsidRPr="00867FAF">
        <w:rPr>
          <w:rFonts w:ascii="Times New Roman" w:hAnsi="Times New Roman" w:cs="Times New Roman"/>
          <w:b w:val="0"/>
          <w:sz w:val="24"/>
          <w:u w:val="none"/>
          <w:lang w:val="sr-Cyrl-CS"/>
        </w:rPr>
        <w:t xml:space="preserve"> 29.09.2022. </w:t>
      </w:r>
      <w:r w:rsidR="00867FAF" w:rsidRPr="00867FAF">
        <w:rPr>
          <w:rFonts w:ascii="Times New Roman" w:hAnsi="Times New Roman" w:cs="Times New Roman" w:hint="eastAsia"/>
          <w:b w:val="0"/>
          <w:sz w:val="24"/>
          <w:u w:val="none"/>
          <w:lang w:val="sr-Cyrl-CS"/>
        </w:rPr>
        <w:t>године</w:t>
      </w:r>
      <w:r w:rsidR="00867FAF">
        <w:rPr>
          <w:rFonts w:ascii="Times New Roman" w:hAnsi="Times New Roman" w:cs="Times New Roman"/>
          <w:b w:val="0"/>
          <w:sz w:val="24"/>
          <w:u w:val="none"/>
          <w:lang w:val="sr-Cyrl-CS"/>
        </w:rPr>
        <w:t>,</w:t>
      </w:r>
      <w:r w:rsidR="00867FAF" w:rsidRPr="00867FAF">
        <w:rPr>
          <w:rFonts w:ascii="Times New Roman" w:hAnsi="Times New Roman" w:cs="Times New Roman"/>
          <w:b w:val="0"/>
          <w:sz w:val="24"/>
          <w:u w:val="none"/>
          <w:lang w:val="sr-Cyrl-CS"/>
        </w:rPr>
        <w:t xml:space="preserve"> </w:t>
      </w:r>
      <w:r w:rsidR="00EA5B26" w:rsidRPr="00867FAF">
        <w:rPr>
          <w:rFonts w:ascii="Times New Roman" w:hAnsi="Times New Roman" w:cs="Times New Roman"/>
          <w:sz w:val="24"/>
          <w:u w:val="none"/>
          <w:lang w:val="sr-Cyrl-CS"/>
        </w:rPr>
        <w:t>ПРЕДСЕДНИК ОПШТИНЕ</w:t>
      </w:r>
      <w:r w:rsidR="00EA5B26" w:rsidRPr="004A130F">
        <w:rPr>
          <w:rFonts w:ascii="Times New Roman" w:hAnsi="Times New Roman" w:cs="Times New Roman"/>
          <w:b w:val="0"/>
          <w:sz w:val="24"/>
          <w:u w:val="none"/>
          <w:lang w:val="sr-Cyrl-CS"/>
        </w:rPr>
        <w:t xml:space="preserve"> </w:t>
      </w:r>
      <w:r w:rsidRPr="004A130F">
        <w:rPr>
          <w:rFonts w:ascii="Times New Roman" w:hAnsi="Times New Roman" w:cs="Times New Roman"/>
          <w:b w:val="0"/>
          <w:sz w:val="24"/>
          <w:u w:val="none"/>
          <w:lang w:val="sr-Cyrl-CS"/>
        </w:rPr>
        <w:t>доноси</w:t>
      </w:r>
      <w:r w:rsidR="00955C45" w:rsidRPr="004A130F">
        <w:rPr>
          <w:rFonts w:ascii="Times New Roman" w:hAnsi="Times New Roman" w:cs="Times New Roman"/>
          <w:b w:val="0"/>
          <w:sz w:val="24"/>
          <w:u w:val="none"/>
          <w:lang w:val="sr-Cyrl-CS"/>
        </w:rPr>
        <w:t>:</w:t>
      </w:r>
    </w:p>
    <w:p w:rsidR="00955C45" w:rsidRPr="004A130F" w:rsidRDefault="00955C45" w:rsidP="00A05D18">
      <w:pPr>
        <w:ind w:firstLine="720"/>
        <w:jc w:val="both"/>
        <w:rPr>
          <w:rFonts w:ascii="Times New Roman" w:hAnsi="Times New Roman" w:cs="Times New Roman"/>
          <w:b w:val="0"/>
          <w:sz w:val="24"/>
          <w:u w:val="none"/>
          <w:lang w:val="sr-Cyrl-CS"/>
        </w:rPr>
      </w:pPr>
    </w:p>
    <w:p w:rsidR="00955C45" w:rsidRPr="004A130F" w:rsidRDefault="00955C45" w:rsidP="00955C45">
      <w:pPr>
        <w:tabs>
          <w:tab w:val="left" w:pos="5457"/>
        </w:tabs>
        <w:jc w:val="center"/>
        <w:rPr>
          <w:rFonts w:ascii="Times New Roman" w:hAnsi="Times New Roman" w:cs="Times New Roman"/>
          <w:sz w:val="24"/>
          <w:u w:val="none"/>
          <w:lang w:val="sr-Cyrl-CS"/>
        </w:rPr>
      </w:pPr>
      <w:r w:rsidRPr="004A130F">
        <w:rPr>
          <w:rFonts w:ascii="Times New Roman" w:hAnsi="Times New Roman" w:cs="Times New Roman"/>
          <w:sz w:val="24"/>
          <w:u w:val="none"/>
          <w:lang w:val="sr-Cyrl-CS"/>
        </w:rPr>
        <w:t>Р  Е  Ш  Е  Њ  Е</w:t>
      </w:r>
    </w:p>
    <w:p w:rsidR="00955C45" w:rsidRDefault="00955C45" w:rsidP="00CF4C62">
      <w:pPr>
        <w:tabs>
          <w:tab w:val="left" w:pos="5457"/>
        </w:tabs>
        <w:jc w:val="center"/>
        <w:rPr>
          <w:rFonts w:ascii="Times New Roman" w:hAnsi="Times New Roman" w:cs="Times New Roman"/>
          <w:sz w:val="24"/>
          <w:u w:val="none"/>
        </w:rPr>
      </w:pPr>
      <w:r w:rsidRPr="004A130F">
        <w:rPr>
          <w:rFonts w:ascii="Times New Roman" w:hAnsi="Times New Roman" w:cs="Times New Roman"/>
          <w:sz w:val="24"/>
          <w:u w:val="none"/>
          <w:lang w:val="sr-Cyrl-CS"/>
        </w:rPr>
        <w:t>О ДОДЕЛИ СРЕДСТАВА ИЗ БУЏЕТА ОПШТИНЕ РАЖАЊ ЗА ПРОЈЕКТЕ КОЈИМА СЕ ОСТВАРУЈЕ ЈАВНИ ИНТЕРЕС У ОБЛАСТИ ЈАВНОГ ИНФОРМИСАЊА</w:t>
      </w:r>
      <w:r w:rsidR="006F24EC" w:rsidRPr="004A130F">
        <w:rPr>
          <w:rFonts w:ascii="Times New Roman" w:hAnsi="Times New Roman" w:cs="Times New Roman"/>
          <w:sz w:val="24"/>
          <w:u w:val="none"/>
        </w:rPr>
        <w:t xml:space="preserve"> У 20</w:t>
      </w:r>
      <w:r w:rsidR="00491CBD" w:rsidRPr="004A130F">
        <w:rPr>
          <w:rFonts w:ascii="Times New Roman" w:hAnsi="Times New Roman" w:cs="Times New Roman"/>
          <w:sz w:val="24"/>
          <w:u w:val="none"/>
        </w:rPr>
        <w:t>20</w:t>
      </w:r>
      <w:r w:rsidR="006F24EC" w:rsidRPr="004A130F">
        <w:rPr>
          <w:rFonts w:ascii="Times New Roman" w:hAnsi="Times New Roman" w:cs="Times New Roman"/>
          <w:sz w:val="24"/>
          <w:u w:val="none"/>
        </w:rPr>
        <w:t>.</w:t>
      </w:r>
      <w:r w:rsidR="00867FAF">
        <w:rPr>
          <w:rFonts w:ascii="Times New Roman" w:hAnsi="Times New Roman" w:cs="Times New Roman"/>
          <w:sz w:val="24"/>
          <w:u w:val="none"/>
          <w:lang w:val="sr-Cyrl-RS"/>
        </w:rPr>
        <w:t xml:space="preserve"> </w:t>
      </w:r>
      <w:r w:rsidR="006F24EC" w:rsidRPr="004A130F">
        <w:rPr>
          <w:rFonts w:ascii="Times New Roman" w:hAnsi="Times New Roman" w:cs="Times New Roman"/>
          <w:sz w:val="24"/>
          <w:u w:val="none"/>
        </w:rPr>
        <w:t>ГОДИНИ</w:t>
      </w:r>
    </w:p>
    <w:p w:rsidR="00867FAF" w:rsidRPr="004A130F" w:rsidRDefault="00867FAF" w:rsidP="00CF4C62">
      <w:pPr>
        <w:tabs>
          <w:tab w:val="left" w:pos="5457"/>
        </w:tabs>
        <w:jc w:val="center"/>
        <w:rPr>
          <w:rFonts w:ascii="Times New Roman" w:hAnsi="Times New Roman" w:cs="Times New Roman"/>
          <w:sz w:val="24"/>
          <w:u w:val="none"/>
        </w:rPr>
      </w:pPr>
    </w:p>
    <w:p w:rsidR="00955C45" w:rsidRPr="004A130F" w:rsidRDefault="00955C45" w:rsidP="00583002">
      <w:pPr>
        <w:jc w:val="center"/>
        <w:rPr>
          <w:rFonts w:ascii="Times New Roman" w:hAnsi="Times New Roman" w:cs="Times New Roman"/>
          <w:i/>
          <w:sz w:val="24"/>
          <w:u w:val="none"/>
        </w:rPr>
      </w:pPr>
      <w:r w:rsidRPr="004A130F">
        <w:rPr>
          <w:rFonts w:ascii="Times New Roman" w:hAnsi="Times New Roman" w:cs="Times New Roman"/>
          <w:i/>
          <w:sz w:val="24"/>
          <w:u w:val="none"/>
        </w:rPr>
        <w:t>I</w:t>
      </w:r>
    </w:p>
    <w:p w:rsidR="00430582" w:rsidRPr="004A130F" w:rsidRDefault="00955C45" w:rsidP="00430582">
      <w:pPr>
        <w:tabs>
          <w:tab w:val="left" w:pos="720"/>
        </w:tabs>
        <w:jc w:val="both"/>
        <w:rPr>
          <w:rFonts w:ascii="Times New Roman" w:hAnsi="Times New Roman" w:cs="Times New Roman"/>
          <w:b w:val="0"/>
          <w:sz w:val="24"/>
          <w:u w:val="none"/>
          <w:lang w:val="ru-RU"/>
        </w:rPr>
      </w:pPr>
      <w:r w:rsidRPr="004A130F">
        <w:rPr>
          <w:rFonts w:ascii="Times New Roman" w:hAnsi="Times New Roman" w:cs="Times New Roman"/>
          <w:sz w:val="24"/>
          <w:u w:val="none"/>
        </w:rPr>
        <w:tab/>
      </w:r>
      <w:r w:rsidRPr="004A130F">
        <w:rPr>
          <w:rFonts w:ascii="Times New Roman" w:hAnsi="Times New Roman" w:cs="Times New Roman"/>
          <w:b w:val="0"/>
          <w:sz w:val="24"/>
          <w:u w:val="none"/>
          <w:lang w:val="ru-RU"/>
        </w:rPr>
        <w:t>Овим решењем утврђује се расподела средстава опредељених Одлуком о буџету Општине Ражањ</w:t>
      </w:r>
      <w:r w:rsidR="00430582" w:rsidRPr="004A130F">
        <w:rPr>
          <w:rFonts w:ascii="Times New Roman" w:hAnsi="Times New Roman" w:cs="Times New Roman"/>
          <w:b w:val="0"/>
          <w:sz w:val="24"/>
          <w:u w:val="none"/>
        </w:rPr>
        <w:t xml:space="preserve">  </w:t>
      </w:r>
      <w:proofErr w:type="spellStart"/>
      <w:r w:rsidR="00430582" w:rsidRPr="004A130F">
        <w:rPr>
          <w:rFonts w:ascii="Times New Roman" w:hAnsi="Times New Roman" w:cs="Times New Roman"/>
          <w:b w:val="0"/>
          <w:sz w:val="24"/>
          <w:u w:val="none"/>
        </w:rPr>
        <w:t>за</w:t>
      </w:r>
      <w:proofErr w:type="spellEnd"/>
      <w:r w:rsidR="00430582" w:rsidRPr="004A130F">
        <w:rPr>
          <w:rFonts w:ascii="Times New Roman" w:hAnsi="Times New Roman" w:cs="Times New Roman"/>
          <w:b w:val="0"/>
          <w:sz w:val="24"/>
          <w:u w:val="none"/>
        </w:rPr>
        <w:t xml:space="preserve"> </w:t>
      </w:r>
      <w:r w:rsidR="006F24EC" w:rsidRPr="004A130F">
        <w:rPr>
          <w:rFonts w:ascii="Times New Roman" w:hAnsi="Times New Roman" w:cs="Times New Roman"/>
          <w:b w:val="0"/>
          <w:sz w:val="24"/>
          <w:u w:val="none"/>
        </w:rPr>
        <w:t>20</w:t>
      </w:r>
      <w:r w:rsidR="00E42DD8" w:rsidRPr="004A130F">
        <w:rPr>
          <w:rFonts w:ascii="Times New Roman" w:hAnsi="Times New Roman" w:cs="Times New Roman"/>
          <w:b w:val="0"/>
          <w:sz w:val="24"/>
          <w:u w:val="none"/>
        </w:rPr>
        <w:t>22</w:t>
      </w:r>
      <w:r w:rsidRPr="004A130F">
        <w:rPr>
          <w:rFonts w:ascii="Times New Roman" w:hAnsi="Times New Roman" w:cs="Times New Roman"/>
          <w:b w:val="0"/>
          <w:sz w:val="24"/>
          <w:u w:val="none"/>
        </w:rPr>
        <w:t>.</w:t>
      </w:r>
      <w:r w:rsidR="00E42DD8" w:rsidRPr="004A130F">
        <w:rPr>
          <w:rFonts w:ascii="Times New Roman" w:hAnsi="Times New Roman" w:cs="Times New Roman"/>
          <w:b w:val="0"/>
          <w:sz w:val="24"/>
          <w:u w:val="none"/>
        </w:rPr>
        <w:t xml:space="preserve"> </w:t>
      </w:r>
      <w:r w:rsidR="00430582" w:rsidRPr="004A130F">
        <w:rPr>
          <w:rFonts w:ascii="Times New Roman" w:hAnsi="Times New Roman" w:cs="Times New Roman"/>
          <w:b w:val="0"/>
          <w:sz w:val="24"/>
          <w:u w:val="none"/>
        </w:rPr>
        <w:t xml:space="preserve"> </w:t>
      </w:r>
      <w:proofErr w:type="spellStart"/>
      <w:proofErr w:type="gramStart"/>
      <w:r w:rsidR="00430582" w:rsidRPr="004A130F">
        <w:rPr>
          <w:rFonts w:ascii="Times New Roman" w:hAnsi="Times New Roman" w:cs="Times New Roman"/>
          <w:b w:val="0"/>
          <w:sz w:val="24"/>
          <w:u w:val="none"/>
        </w:rPr>
        <w:t>годину</w:t>
      </w:r>
      <w:proofErr w:type="spellEnd"/>
      <w:proofErr w:type="gramEnd"/>
      <w:r w:rsidR="00430582" w:rsidRPr="004A130F">
        <w:rPr>
          <w:rFonts w:ascii="Times New Roman" w:hAnsi="Times New Roman" w:cs="Times New Roman"/>
          <w:b w:val="0"/>
          <w:sz w:val="24"/>
          <w:u w:val="none"/>
        </w:rPr>
        <w:t>,</w:t>
      </w:r>
      <w:r w:rsidR="00027818" w:rsidRPr="004A130F">
        <w:rPr>
          <w:rFonts w:ascii="Times New Roman" w:hAnsi="Times New Roman" w:cs="Times New Roman"/>
          <w:b w:val="0"/>
          <w:sz w:val="24"/>
          <w:u w:val="none"/>
        </w:rPr>
        <w:t xml:space="preserve">  </w:t>
      </w:r>
      <w:proofErr w:type="spellStart"/>
      <w:r w:rsidR="00430582" w:rsidRPr="004A130F">
        <w:rPr>
          <w:rFonts w:ascii="Times New Roman" w:hAnsi="Times New Roman" w:cs="Times New Roman"/>
          <w:b w:val="0"/>
          <w:sz w:val="24"/>
          <w:u w:val="none"/>
        </w:rPr>
        <w:t>раздео</w:t>
      </w:r>
      <w:proofErr w:type="spellEnd"/>
      <w:r w:rsidR="00430582" w:rsidRPr="004A130F">
        <w:rPr>
          <w:rFonts w:ascii="Times New Roman" w:hAnsi="Times New Roman" w:cs="Times New Roman"/>
          <w:b w:val="0"/>
          <w:sz w:val="24"/>
          <w:u w:val="none"/>
        </w:rPr>
        <w:t xml:space="preserve"> 3, </w:t>
      </w:r>
      <w:proofErr w:type="spellStart"/>
      <w:r w:rsidR="00430582" w:rsidRPr="004A130F">
        <w:rPr>
          <w:rFonts w:ascii="Times New Roman" w:hAnsi="Times New Roman" w:cs="Times New Roman"/>
          <w:b w:val="0"/>
          <w:sz w:val="24"/>
          <w:u w:val="none"/>
        </w:rPr>
        <w:t>Општинска</w:t>
      </w:r>
      <w:proofErr w:type="spellEnd"/>
      <w:r w:rsidR="00430582" w:rsidRPr="004A130F">
        <w:rPr>
          <w:rFonts w:ascii="Times New Roman" w:hAnsi="Times New Roman" w:cs="Times New Roman"/>
          <w:b w:val="0"/>
          <w:sz w:val="24"/>
          <w:u w:val="none"/>
        </w:rPr>
        <w:t xml:space="preserve"> </w:t>
      </w:r>
      <w:proofErr w:type="spellStart"/>
      <w:r w:rsidR="00430582" w:rsidRPr="004A130F">
        <w:rPr>
          <w:rFonts w:ascii="Times New Roman" w:hAnsi="Times New Roman" w:cs="Times New Roman"/>
          <w:b w:val="0"/>
          <w:sz w:val="24"/>
          <w:u w:val="none"/>
        </w:rPr>
        <w:t>управа</w:t>
      </w:r>
      <w:proofErr w:type="spellEnd"/>
      <w:r w:rsidR="00430582" w:rsidRPr="004A130F">
        <w:rPr>
          <w:rFonts w:ascii="Times New Roman" w:hAnsi="Times New Roman" w:cs="Times New Roman"/>
          <w:b w:val="0"/>
          <w:sz w:val="24"/>
          <w:u w:val="none"/>
        </w:rPr>
        <w:t xml:space="preserve"> </w:t>
      </w:r>
      <w:proofErr w:type="spellStart"/>
      <w:r w:rsidR="00430582" w:rsidRPr="004A130F">
        <w:rPr>
          <w:rFonts w:ascii="Times New Roman" w:hAnsi="Times New Roman" w:cs="Times New Roman"/>
          <w:b w:val="0"/>
          <w:sz w:val="24"/>
          <w:u w:val="none"/>
        </w:rPr>
        <w:t>Ражањ</w:t>
      </w:r>
      <w:proofErr w:type="spellEnd"/>
      <w:r w:rsidR="00430582" w:rsidRPr="004A130F">
        <w:rPr>
          <w:rFonts w:ascii="Times New Roman" w:hAnsi="Times New Roman" w:cs="Times New Roman"/>
          <w:b w:val="0"/>
          <w:sz w:val="24"/>
          <w:u w:val="none"/>
        </w:rPr>
        <w:t xml:space="preserve">, </w:t>
      </w:r>
      <w:proofErr w:type="spellStart"/>
      <w:r w:rsidR="00430582" w:rsidRPr="004A130F">
        <w:rPr>
          <w:rFonts w:ascii="Times New Roman" w:hAnsi="Times New Roman" w:cs="Times New Roman"/>
          <w:b w:val="0"/>
          <w:sz w:val="24"/>
          <w:u w:val="none"/>
        </w:rPr>
        <w:t>програм</w:t>
      </w:r>
      <w:proofErr w:type="spellEnd"/>
      <w:r w:rsidR="00430582" w:rsidRPr="004A130F">
        <w:rPr>
          <w:rFonts w:ascii="Times New Roman" w:hAnsi="Times New Roman" w:cs="Times New Roman"/>
          <w:b w:val="0"/>
          <w:sz w:val="24"/>
          <w:u w:val="none"/>
        </w:rPr>
        <w:t xml:space="preserve"> 15 - </w:t>
      </w:r>
      <w:proofErr w:type="spellStart"/>
      <w:r w:rsidR="00430582" w:rsidRPr="004A130F">
        <w:rPr>
          <w:rFonts w:ascii="Times New Roman" w:hAnsi="Times New Roman" w:cs="Times New Roman"/>
          <w:b w:val="0"/>
          <w:sz w:val="24"/>
          <w:u w:val="none"/>
        </w:rPr>
        <w:t>опште</w:t>
      </w:r>
      <w:proofErr w:type="spellEnd"/>
      <w:r w:rsidR="00430582" w:rsidRPr="004A130F">
        <w:rPr>
          <w:rFonts w:ascii="Times New Roman" w:hAnsi="Times New Roman" w:cs="Times New Roman"/>
          <w:b w:val="0"/>
          <w:sz w:val="24"/>
          <w:u w:val="none"/>
        </w:rPr>
        <w:t xml:space="preserve"> </w:t>
      </w:r>
      <w:proofErr w:type="spellStart"/>
      <w:r w:rsidR="00430582" w:rsidRPr="004A130F">
        <w:rPr>
          <w:rFonts w:ascii="Times New Roman" w:hAnsi="Times New Roman" w:cs="Times New Roman"/>
          <w:b w:val="0"/>
          <w:sz w:val="24"/>
          <w:u w:val="none"/>
        </w:rPr>
        <w:t>јавне</w:t>
      </w:r>
      <w:proofErr w:type="spellEnd"/>
      <w:r w:rsidR="00430582" w:rsidRPr="004A130F">
        <w:rPr>
          <w:rFonts w:ascii="Times New Roman" w:hAnsi="Times New Roman" w:cs="Times New Roman"/>
          <w:b w:val="0"/>
          <w:sz w:val="24"/>
          <w:u w:val="none"/>
        </w:rPr>
        <w:t xml:space="preserve"> </w:t>
      </w:r>
      <w:proofErr w:type="spellStart"/>
      <w:r w:rsidR="00430582" w:rsidRPr="004A130F">
        <w:rPr>
          <w:rFonts w:ascii="Times New Roman" w:hAnsi="Times New Roman" w:cs="Times New Roman"/>
          <w:b w:val="0"/>
          <w:sz w:val="24"/>
          <w:u w:val="none"/>
        </w:rPr>
        <w:t>услуге</w:t>
      </w:r>
      <w:proofErr w:type="spellEnd"/>
      <w:r w:rsidR="00430582" w:rsidRPr="004A130F">
        <w:rPr>
          <w:rFonts w:ascii="Times New Roman" w:hAnsi="Times New Roman" w:cs="Times New Roman"/>
          <w:b w:val="0"/>
          <w:sz w:val="24"/>
          <w:u w:val="none"/>
        </w:rPr>
        <w:t xml:space="preserve"> </w:t>
      </w:r>
      <w:proofErr w:type="spellStart"/>
      <w:r w:rsidR="00430582" w:rsidRPr="004A130F">
        <w:rPr>
          <w:rFonts w:ascii="Times New Roman" w:hAnsi="Times New Roman" w:cs="Times New Roman"/>
          <w:b w:val="0"/>
          <w:sz w:val="24"/>
          <w:u w:val="none"/>
        </w:rPr>
        <w:t>управе</w:t>
      </w:r>
      <w:proofErr w:type="spellEnd"/>
      <w:r w:rsidR="00430582" w:rsidRPr="004A130F">
        <w:rPr>
          <w:rFonts w:ascii="Times New Roman" w:hAnsi="Times New Roman" w:cs="Times New Roman"/>
          <w:b w:val="0"/>
          <w:sz w:val="24"/>
          <w:u w:val="none"/>
        </w:rPr>
        <w:t xml:space="preserve">, </w:t>
      </w:r>
      <w:proofErr w:type="spellStart"/>
      <w:r w:rsidR="00430582" w:rsidRPr="004A130F">
        <w:rPr>
          <w:rFonts w:ascii="Times New Roman" w:hAnsi="Times New Roman" w:cs="Times New Roman"/>
          <w:b w:val="0"/>
          <w:sz w:val="24"/>
          <w:u w:val="none"/>
        </w:rPr>
        <w:t>програмска</w:t>
      </w:r>
      <w:proofErr w:type="spellEnd"/>
      <w:r w:rsidR="00430582" w:rsidRPr="004A130F">
        <w:rPr>
          <w:rFonts w:ascii="Times New Roman" w:hAnsi="Times New Roman" w:cs="Times New Roman"/>
          <w:b w:val="0"/>
          <w:sz w:val="24"/>
          <w:u w:val="none"/>
        </w:rPr>
        <w:t xml:space="preserve"> </w:t>
      </w:r>
      <w:proofErr w:type="spellStart"/>
      <w:r w:rsidR="00430582" w:rsidRPr="004A130F">
        <w:rPr>
          <w:rFonts w:ascii="Times New Roman" w:hAnsi="Times New Roman" w:cs="Times New Roman"/>
          <w:b w:val="0"/>
          <w:sz w:val="24"/>
          <w:u w:val="none"/>
        </w:rPr>
        <w:t>активност</w:t>
      </w:r>
      <w:proofErr w:type="spellEnd"/>
      <w:r w:rsidR="00430582" w:rsidRPr="004A130F">
        <w:rPr>
          <w:rFonts w:ascii="Times New Roman" w:hAnsi="Times New Roman" w:cs="Times New Roman"/>
          <w:b w:val="0"/>
          <w:sz w:val="24"/>
          <w:u w:val="none"/>
        </w:rPr>
        <w:t xml:space="preserve"> 0602-0001-функционисање </w:t>
      </w:r>
      <w:proofErr w:type="spellStart"/>
      <w:r w:rsidR="00430582" w:rsidRPr="004A130F">
        <w:rPr>
          <w:rFonts w:ascii="Times New Roman" w:hAnsi="Times New Roman" w:cs="Times New Roman"/>
          <w:b w:val="0"/>
          <w:sz w:val="24"/>
          <w:u w:val="none"/>
        </w:rPr>
        <w:t>локалне</w:t>
      </w:r>
      <w:proofErr w:type="spellEnd"/>
      <w:r w:rsidR="00430582" w:rsidRPr="004A130F">
        <w:rPr>
          <w:rFonts w:ascii="Times New Roman" w:hAnsi="Times New Roman" w:cs="Times New Roman"/>
          <w:b w:val="0"/>
          <w:sz w:val="24"/>
          <w:u w:val="none"/>
        </w:rPr>
        <w:t xml:space="preserve"> </w:t>
      </w:r>
      <w:proofErr w:type="spellStart"/>
      <w:r w:rsidR="00430582" w:rsidRPr="004A130F">
        <w:rPr>
          <w:rFonts w:ascii="Times New Roman" w:hAnsi="Times New Roman" w:cs="Times New Roman"/>
          <w:b w:val="0"/>
          <w:sz w:val="24"/>
          <w:u w:val="none"/>
        </w:rPr>
        <w:t>самоуправе</w:t>
      </w:r>
      <w:proofErr w:type="spellEnd"/>
      <w:r w:rsidR="00430582" w:rsidRPr="004A130F">
        <w:rPr>
          <w:rFonts w:ascii="Times New Roman" w:hAnsi="Times New Roman" w:cs="Times New Roman"/>
          <w:b w:val="0"/>
          <w:sz w:val="24"/>
          <w:u w:val="none"/>
        </w:rPr>
        <w:t xml:space="preserve"> и </w:t>
      </w:r>
      <w:proofErr w:type="spellStart"/>
      <w:r w:rsidR="00430582" w:rsidRPr="004A130F">
        <w:rPr>
          <w:rFonts w:ascii="Times New Roman" w:hAnsi="Times New Roman" w:cs="Times New Roman"/>
          <w:b w:val="0"/>
          <w:sz w:val="24"/>
          <w:u w:val="none"/>
        </w:rPr>
        <w:t>градских</w:t>
      </w:r>
      <w:proofErr w:type="spellEnd"/>
      <w:r w:rsidR="00430582" w:rsidRPr="004A130F">
        <w:rPr>
          <w:rFonts w:ascii="Times New Roman" w:hAnsi="Times New Roman" w:cs="Times New Roman"/>
          <w:b w:val="0"/>
          <w:sz w:val="24"/>
          <w:u w:val="none"/>
        </w:rPr>
        <w:t xml:space="preserve"> </w:t>
      </w:r>
      <w:proofErr w:type="spellStart"/>
      <w:r w:rsidR="00430582" w:rsidRPr="004A130F">
        <w:rPr>
          <w:rFonts w:ascii="Times New Roman" w:hAnsi="Times New Roman" w:cs="Times New Roman"/>
          <w:b w:val="0"/>
          <w:sz w:val="24"/>
          <w:u w:val="none"/>
        </w:rPr>
        <w:t>општина</w:t>
      </w:r>
      <w:proofErr w:type="spellEnd"/>
      <w:r w:rsidR="00430582" w:rsidRPr="004A130F">
        <w:rPr>
          <w:rFonts w:ascii="Times New Roman" w:hAnsi="Times New Roman" w:cs="Times New Roman"/>
          <w:b w:val="0"/>
          <w:sz w:val="24"/>
          <w:u w:val="none"/>
        </w:rPr>
        <w:t xml:space="preserve">,  </w:t>
      </w:r>
      <w:r w:rsidR="00430582" w:rsidRPr="004A130F">
        <w:rPr>
          <w:rFonts w:ascii="Times New Roman" w:hAnsi="Times New Roman" w:cs="Times New Roman"/>
          <w:b w:val="0"/>
          <w:sz w:val="24"/>
          <w:u w:val="none"/>
          <w:lang w:val="sr-Cyrl-CS"/>
        </w:rPr>
        <w:t>функција 130-опште услуге,</w:t>
      </w:r>
      <w:r w:rsidR="00430582" w:rsidRPr="004A130F">
        <w:rPr>
          <w:rFonts w:ascii="Times New Roman" w:hAnsi="Times New Roman" w:cs="Times New Roman"/>
          <w:b w:val="0"/>
          <w:sz w:val="24"/>
          <w:u w:val="none"/>
          <w:lang w:val="ru-RU"/>
        </w:rPr>
        <w:t xml:space="preserve"> економска класификација 423 –услуге по уговору, у укупном износу од </w:t>
      </w:r>
      <w:r w:rsidR="00430582" w:rsidRPr="004A130F">
        <w:rPr>
          <w:rFonts w:ascii="Times New Roman" w:hAnsi="Times New Roman" w:cs="Times New Roman"/>
          <w:sz w:val="24"/>
          <w:u w:val="none"/>
        </w:rPr>
        <w:t>3</w:t>
      </w:r>
      <w:r w:rsidR="00430582" w:rsidRPr="004A130F">
        <w:rPr>
          <w:rFonts w:ascii="Times New Roman" w:hAnsi="Times New Roman" w:cs="Times New Roman"/>
          <w:sz w:val="24"/>
          <w:u w:val="none"/>
          <w:lang w:val="sr-Cyrl-CS"/>
        </w:rPr>
        <w:t>00.000,00</w:t>
      </w:r>
      <w:r w:rsidR="00430582" w:rsidRPr="004A130F">
        <w:rPr>
          <w:rFonts w:ascii="Times New Roman" w:hAnsi="Times New Roman" w:cs="Times New Roman"/>
          <w:b w:val="0"/>
          <w:sz w:val="24"/>
          <w:u w:val="none"/>
          <w:lang w:val="sr-Cyrl-CS"/>
        </w:rPr>
        <w:t xml:space="preserve"> динара</w:t>
      </w:r>
      <w:r w:rsidR="00430582" w:rsidRPr="004A130F">
        <w:rPr>
          <w:rFonts w:ascii="Times New Roman" w:hAnsi="Times New Roman" w:cs="Times New Roman"/>
          <w:b w:val="0"/>
          <w:sz w:val="24"/>
          <w:u w:val="none"/>
          <w:lang w:val="ru-RU"/>
        </w:rPr>
        <w:t>.</w:t>
      </w:r>
    </w:p>
    <w:p w:rsidR="00955C45" w:rsidRPr="004A130F" w:rsidRDefault="00027818" w:rsidP="00430582">
      <w:pPr>
        <w:tabs>
          <w:tab w:val="left" w:pos="720"/>
        </w:tabs>
        <w:rPr>
          <w:rFonts w:ascii="Times New Roman" w:hAnsi="Times New Roman" w:cs="Times New Roman"/>
          <w:b w:val="0"/>
          <w:sz w:val="24"/>
          <w:u w:val="none"/>
          <w:lang w:val="ru-RU"/>
        </w:rPr>
      </w:pPr>
      <w:r w:rsidRPr="004A130F">
        <w:rPr>
          <w:rFonts w:ascii="Times New Roman" w:hAnsi="Times New Roman" w:cs="Times New Roman"/>
          <w:b w:val="0"/>
          <w:sz w:val="24"/>
          <w:u w:val="none"/>
        </w:rPr>
        <w:t xml:space="preserve">                                                                                                                                                                                                                                                                                                                                                                                                                                                                                                                                                                                                                                                                                                                                                                                                                                                                                                                                                                                                                                                                                                                                                                                                                                                                                                                                                                                                                                                                                                                                                                                                                                                                                                                                                                                                                                                                                                                                                                                                                                                                                                                                                                                                                                                                                                                                                                                                                                                                                                                                                                                                                                                                                                                                                                                                                                                                                                                                                                                                                                                                                                                                                                                                                                                                                                                                                                                                                                                                                                                                                                                                                                                                                                                                                                                                                                                                                                                                                                                                                                                                                                                                                                                                                                                                                                                                                                                                                                                                                                                                                                                                                                                                                                                                                                                                                                                                                                                                                                                                                                                                                                                                                                                                                                                                                                                                                                                                                                                                                                                                                                                                                                                                                                                                                                                                                                                                                                                                                                                                                                                                                                                                                                                                                                                                                                                                                                                                                                                                                                                                                                                                                                                                                                                                                                                                                                                                                                                                                                                                                                                                                 </w:t>
      </w:r>
      <w:r w:rsidR="00430582" w:rsidRPr="004A130F">
        <w:rPr>
          <w:rFonts w:ascii="Times New Roman" w:hAnsi="Times New Roman" w:cs="Times New Roman"/>
          <w:b w:val="0"/>
          <w:sz w:val="24"/>
          <w:u w:val="none"/>
        </w:rPr>
        <w:t xml:space="preserve">                                  </w:t>
      </w:r>
      <w:r w:rsidR="00955C45" w:rsidRPr="004A130F">
        <w:rPr>
          <w:rFonts w:ascii="Times New Roman" w:hAnsi="Times New Roman" w:cs="Times New Roman"/>
          <w:b w:val="0"/>
          <w:sz w:val="24"/>
          <w:u w:val="none"/>
        </w:rPr>
        <w:t xml:space="preserve"> </w:t>
      </w:r>
    </w:p>
    <w:p w:rsidR="00247E45" w:rsidRPr="004A130F" w:rsidRDefault="00955C45" w:rsidP="00955C45">
      <w:pPr>
        <w:tabs>
          <w:tab w:val="left" w:pos="720"/>
        </w:tabs>
        <w:jc w:val="both"/>
        <w:rPr>
          <w:rFonts w:ascii="Times New Roman" w:hAnsi="Times New Roman" w:cs="Times New Roman"/>
          <w:b w:val="0"/>
          <w:sz w:val="24"/>
          <w:u w:val="none"/>
        </w:rPr>
      </w:pPr>
      <w:proofErr w:type="spellStart"/>
      <w:r w:rsidRPr="004A130F">
        <w:rPr>
          <w:rFonts w:ascii="Times New Roman" w:hAnsi="Times New Roman" w:cs="Times New Roman"/>
          <w:b w:val="0"/>
          <w:sz w:val="24"/>
          <w:u w:val="none"/>
        </w:rPr>
        <w:t>Средства</w:t>
      </w:r>
      <w:proofErr w:type="spellEnd"/>
      <w:r w:rsidRPr="004A130F">
        <w:rPr>
          <w:rFonts w:ascii="Times New Roman" w:hAnsi="Times New Roman" w:cs="Times New Roman"/>
          <w:b w:val="0"/>
          <w:sz w:val="24"/>
          <w:u w:val="none"/>
        </w:rPr>
        <w:t xml:space="preserve"> </w:t>
      </w:r>
      <w:proofErr w:type="spellStart"/>
      <w:r w:rsidRPr="00B1591E">
        <w:rPr>
          <w:rFonts w:ascii="Times New Roman" w:hAnsi="Times New Roman" w:cs="Times New Roman"/>
          <w:sz w:val="24"/>
          <w:u w:val="none"/>
        </w:rPr>
        <w:t>су</w:t>
      </w:r>
      <w:proofErr w:type="spellEnd"/>
      <w:r w:rsidRPr="00B1591E">
        <w:rPr>
          <w:rFonts w:ascii="Times New Roman" w:hAnsi="Times New Roman" w:cs="Times New Roman"/>
          <w:sz w:val="24"/>
          <w:u w:val="none"/>
        </w:rPr>
        <w:t xml:space="preserve"> </w:t>
      </w:r>
      <w:r w:rsidR="00B1591E" w:rsidRPr="00B1591E">
        <w:rPr>
          <w:rFonts w:ascii="Times New Roman" w:hAnsi="Times New Roman" w:cs="Times New Roman"/>
          <w:sz w:val="24"/>
          <w:u w:val="none"/>
        </w:rPr>
        <w:t>O</w:t>
      </w:r>
      <w:r w:rsidR="00B1591E" w:rsidRPr="00B1591E">
        <w:rPr>
          <w:rFonts w:ascii="Times New Roman" w:hAnsi="Times New Roman" w:cs="Times New Roman"/>
          <w:sz w:val="24"/>
          <w:u w:val="none"/>
          <w:lang w:val="sr-Cyrl-RS"/>
        </w:rPr>
        <w:t>ДОБРЕНА</w:t>
      </w:r>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на</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следећи</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начин</w:t>
      </w:r>
      <w:proofErr w:type="spellEnd"/>
      <w:r w:rsidRPr="004A130F">
        <w:rPr>
          <w:rFonts w:ascii="Times New Roman" w:hAnsi="Times New Roman" w:cs="Times New Roman"/>
          <w:b w:val="0"/>
          <w:sz w:val="24"/>
          <w:u w:val="none"/>
        </w:rPr>
        <w:t>:</w:t>
      </w:r>
    </w:p>
    <w:tbl>
      <w:tblPr>
        <w:tblStyle w:val="TableGrid1"/>
        <w:tblpPr w:leftFromText="180" w:rightFromText="180" w:vertAnchor="text" w:horzAnchor="margin" w:tblpXSpec="center" w:tblpY="110"/>
        <w:tblW w:w="11178" w:type="dxa"/>
        <w:tblLayout w:type="fixed"/>
        <w:tblLook w:val="04A0" w:firstRow="1" w:lastRow="0" w:firstColumn="1" w:lastColumn="0" w:noHBand="0" w:noVBand="1"/>
      </w:tblPr>
      <w:tblGrid>
        <w:gridCol w:w="2162"/>
        <w:gridCol w:w="1996"/>
        <w:gridCol w:w="2160"/>
        <w:gridCol w:w="1890"/>
        <w:gridCol w:w="1440"/>
        <w:gridCol w:w="1530"/>
      </w:tblGrid>
      <w:tr w:rsidR="008D6282" w:rsidRPr="00EB6F15" w:rsidTr="009445C4">
        <w:tc>
          <w:tcPr>
            <w:tcW w:w="2162" w:type="dxa"/>
            <w:shd w:val="clear" w:color="auto" w:fill="E5DFEC" w:themeFill="accent4" w:themeFillTint="33"/>
          </w:tcPr>
          <w:p w:rsidR="008D6282" w:rsidRPr="009445C4" w:rsidRDefault="008D6282" w:rsidP="00CF4C62">
            <w:pPr>
              <w:spacing w:after="200" w:line="276" w:lineRule="auto"/>
              <w:contextualSpacing/>
              <w:jc w:val="center"/>
              <w:rPr>
                <w:rFonts w:asciiTheme="majorHAnsi" w:eastAsia="Calibri" w:hAnsiTheme="majorHAnsi" w:cs="Times New Roman"/>
                <w:sz w:val="22"/>
                <w:szCs w:val="22"/>
                <w:u w:val="none"/>
              </w:rPr>
            </w:pPr>
            <w:proofErr w:type="spellStart"/>
            <w:r w:rsidRPr="009445C4">
              <w:rPr>
                <w:rFonts w:asciiTheme="majorHAnsi" w:eastAsia="Calibri" w:hAnsiTheme="majorHAnsi" w:cs="Times New Roman"/>
                <w:sz w:val="22"/>
                <w:szCs w:val="22"/>
                <w:u w:val="none"/>
              </w:rPr>
              <w:t>Назив</w:t>
            </w:r>
            <w:proofErr w:type="spellEnd"/>
            <w:r w:rsidRPr="009445C4">
              <w:rPr>
                <w:rFonts w:asciiTheme="majorHAnsi" w:eastAsia="Calibri" w:hAnsiTheme="majorHAnsi" w:cs="Times New Roman"/>
                <w:sz w:val="22"/>
                <w:szCs w:val="22"/>
                <w:u w:val="none"/>
              </w:rPr>
              <w:t>/</w:t>
            </w:r>
            <w:proofErr w:type="spellStart"/>
            <w:r w:rsidRPr="009445C4">
              <w:rPr>
                <w:rFonts w:asciiTheme="majorHAnsi" w:eastAsia="Calibri" w:hAnsiTheme="majorHAnsi" w:cs="Times New Roman"/>
                <w:sz w:val="22"/>
                <w:szCs w:val="22"/>
                <w:u w:val="none"/>
              </w:rPr>
              <w:t>име</w:t>
            </w:r>
            <w:proofErr w:type="spellEnd"/>
            <w:r w:rsidRPr="009445C4">
              <w:rPr>
                <w:rFonts w:asciiTheme="majorHAnsi" w:eastAsia="Calibri" w:hAnsiTheme="majorHAnsi" w:cs="Times New Roman"/>
                <w:sz w:val="22"/>
                <w:szCs w:val="22"/>
                <w:u w:val="none"/>
              </w:rPr>
              <w:t xml:space="preserve"> </w:t>
            </w:r>
            <w:proofErr w:type="spellStart"/>
            <w:r w:rsidRPr="009445C4">
              <w:rPr>
                <w:rFonts w:asciiTheme="majorHAnsi" w:eastAsia="Calibri" w:hAnsiTheme="majorHAnsi" w:cs="Times New Roman"/>
                <w:sz w:val="22"/>
                <w:szCs w:val="22"/>
                <w:u w:val="none"/>
              </w:rPr>
              <w:t>подносиоца</w:t>
            </w:r>
            <w:proofErr w:type="spellEnd"/>
            <w:r w:rsidRPr="009445C4">
              <w:rPr>
                <w:rFonts w:asciiTheme="majorHAnsi" w:eastAsia="Calibri" w:hAnsiTheme="majorHAnsi" w:cs="Times New Roman"/>
                <w:sz w:val="22"/>
                <w:szCs w:val="22"/>
                <w:u w:val="none"/>
              </w:rPr>
              <w:t xml:space="preserve"> </w:t>
            </w:r>
            <w:proofErr w:type="spellStart"/>
            <w:r w:rsidRPr="009445C4">
              <w:rPr>
                <w:rFonts w:asciiTheme="majorHAnsi" w:eastAsia="Calibri" w:hAnsiTheme="majorHAnsi" w:cs="Times New Roman"/>
                <w:sz w:val="22"/>
                <w:szCs w:val="22"/>
                <w:u w:val="none"/>
              </w:rPr>
              <w:t>пријаве</w:t>
            </w:r>
            <w:proofErr w:type="spellEnd"/>
          </w:p>
        </w:tc>
        <w:tc>
          <w:tcPr>
            <w:tcW w:w="1996" w:type="dxa"/>
            <w:shd w:val="clear" w:color="auto" w:fill="E5DFEC" w:themeFill="accent4" w:themeFillTint="33"/>
          </w:tcPr>
          <w:p w:rsidR="008D6282" w:rsidRPr="009445C4" w:rsidRDefault="008D6282" w:rsidP="00CF4C62">
            <w:pPr>
              <w:jc w:val="center"/>
              <w:rPr>
                <w:rFonts w:asciiTheme="majorHAnsi" w:hAnsiTheme="majorHAnsi" w:cs="Times New Roman"/>
                <w:sz w:val="22"/>
                <w:szCs w:val="22"/>
                <w:u w:val="none"/>
              </w:rPr>
            </w:pPr>
            <w:proofErr w:type="spellStart"/>
            <w:r w:rsidRPr="009445C4">
              <w:rPr>
                <w:rFonts w:asciiTheme="majorHAnsi" w:hAnsiTheme="majorHAnsi" w:cs="Times New Roman"/>
                <w:sz w:val="22"/>
                <w:szCs w:val="22"/>
                <w:u w:val="none"/>
              </w:rPr>
              <w:t>Назив</w:t>
            </w:r>
            <w:proofErr w:type="spellEnd"/>
            <w:r w:rsidRPr="009445C4">
              <w:rPr>
                <w:rFonts w:asciiTheme="majorHAnsi" w:hAnsiTheme="majorHAnsi" w:cs="Times New Roman"/>
                <w:sz w:val="22"/>
                <w:szCs w:val="22"/>
                <w:u w:val="none"/>
              </w:rPr>
              <w:t xml:space="preserve"> </w:t>
            </w:r>
            <w:proofErr w:type="spellStart"/>
            <w:r w:rsidRPr="009445C4">
              <w:rPr>
                <w:rFonts w:asciiTheme="majorHAnsi" w:hAnsiTheme="majorHAnsi" w:cs="Times New Roman"/>
                <w:sz w:val="22"/>
                <w:szCs w:val="22"/>
                <w:u w:val="none"/>
              </w:rPr>
              <w:t>пројекта</w:t>
            </w:r>
            <w:proofErr w:type="spellEnd"/>
          </w:p>
        </w:tc>
        <w:tc>
          <w:tcPr>
            <w:tcW w:w="2160" w:type="dxa"/>
            <w:shd w:val="clear" w:color="auto" w:fill="E5DFEC" w:themeFill="accent4" w:themeFillTint="33"/>
          </w:tcPr>
          <w:p w:rsidR="008D6282" w:rsidRPr="009445C4" w:rsidRDefault="008D6282" w:rsidP="00CF4C62">
            <w:pPr>
              <w:jc w:val="center"/>
              <w:rPr>
                <w:rFonts w:asciiTheme="majorHAnsi" w:hAnsiTheme="majorHAnsi" w:cs="Times New Roman"/>
                <w:sz w:val="22"/>
                <w:szCs w:val="22"/>
                <w:u w:val="none"/>
              </w:rPr>
            </w:pPr>
            <w:proofErr w:type="spellStart"/>
            <w:r w:rsidRPr="009445C4">
              <w:rPr>
                <w:rFonts w:asciiTheme="majorHAnsi" w:hAnsiTheme="majorHAnsi" w:cs="Times New Roman"/>
                <w:sz w:val="22"/>
                <w:szCs w:val="22"/>
                <w:u w:val="none"/>
              </w:rPr>
              <w:t>Област</w:t>
            </w:r>
            <w:proofErr w:type="spellEnd"/>
          </w:p>
        </w:tc>
        <w:tc>
          <w:tcPr>
            <w:tcW w:w="1890" w:type="dxa"/>
            <w:shd w:val="clear" w:color="auto" w:fill="E5DFEC" w:themeFill="accent4" w:themeFillTint="33"/>
          </w:tcPr>
          <w:p w:rsidR="008D6282" w:rsidRPr="009445C4" w:rsidRDefault="00955C45" w:rsidP="00CF4C62">
            <w:pPr>
              <w:jc w:val="center"/>
              <w:rPr>
                <w:rFonts w:asciiTheme="majorHAnsi" w:hAnsiTheme="majorHAnsi" w:cs="Times New Roman"/>
                <w:sz w:val="22"/>
                <w:szCs w:val="22"/>
                <w:u w:val="none"/>
              </w:rPr>
            </w:pPr>
            <w:proofErr w:type="spellStart"/>
            <w:r w:rsidRPr="009445C4">
              <w:rPr>
                <w:rFonts w:asciiTheme="majorHAnsi" w:hAnsiTheme="majorHAnsi" w:cs="Times New Roman"/>
                <w:sz w:val="22"/>
                <w:szCs w:val="22"/>
                <w:u w:val="none"/>
              </w:rPr>
              <w:t>Укупна</w:t>
            </w:r>
            <w:proofErr w:type="spellEnd"/>
            <w:r w:rsidRPr="009445C4">
              <w:rPr>
                <w:rFonts w:asciiTheme="majorHAnsi" w:hAnsiTheme="majorHAnsi" w:cs="Times New Roman"/>
                <w:sz w:val="22"/>
                <w:szCs w:val="22"/>
                <w:u w:val="none"/>
              </w:rPr>
              <w:t xml:space="preserve"> </w:t>
            </w:r>
            <w:proofErr w:type="spellStart"/>
            <w:r w:rsidRPr="009445C4">
              <w:rPr>
                <w:rFonts w:asciiTheme="majorHAnsi" w:hAnsiTheme="majorHAnsi" w:cs="Times New Roman"/>
                <w:sz w:val="22"/>
                <w:szCs w:val="22"/>
                <w:u w:val="none"/>
              </w:rPr>
              <w:t>вредност</w:t>
            </w:r>
            <w:proofErr w:type="spellEnd"/>
            <w:r w:rsidRPr="009445C4">
              <w:rPr>
                <w:rFonts w:asciiTheme="majorHAnsi" w:hAnsiTheme="majorHAnsi" w:cs="Times New Roman"/>
                <w:sz w:val="22"/>
                <w:szCs w:val="22"/>
                <w:u w:val="none"/>
              </w:rPr>
              <w:t xml:space="preserve"> </w:t>
            </w:r>
            <w:proofErr w:type="spellStart"/>
            <w:r w:rsidRPr="009445C4">
              <w:rPr>
                <w:rFonts w:asciiTheme="majorHAnsi" w:hAnsiTheme="majorHAnsi" w:cs="Times New Roman"/>
                <w:sz w:val="22"/>
                <w:szCs w:val="22"/>
                <w:u w:val="none"/>
              </w:rPr>
              <w:t>пројекта</w:t>
            </w:r>
            <w:proofErr w:type="spellEnd"/>
            <w:r w:rsidRPr="009445C4">
              <w:rPr>
                <w:rFonts w:asciiTheme="majorHAnsi" w:hAnsiTheme="majorHAnsi" w:cs="Times New Roman"/>
                <w:sz w:val="22"/>
                <w:szCs w:val="22"/>
                <w:u w:val="none"/>
              </w:rPr>
              <w:t xml:space="preserve"> (</w:t>
            </w:r>
            <w:proofErr w:type="spellStart"/>
            <w:r w:rsidRPr="009445C4">
              <w:rPr>
                <w:rFonts w:asciiTheme="majorHAnsi" w:hAnsiTheme="majorHAnsi" w:cs="Times New Roman"/>
                <w:sz w:val="22"/>
                <w:szCs w:val="22"/>
                <w:u w:val="none"/>
              </w:rPr>
              <w:t>рсд</w:t>
            </w:r>
            <w:proofErr w:type="spellEnd"/>
            <w:r w:rsidRPr="009445C4">
              <w:rPr>
                <w:rFonts w:asciiTheme="majorHAnsi" w:hAnsiTheme="majorHAnsi" w:cs="Times New Roman"/>
                <w:sz w:val="22"/>
                <w:szCs w:val="22"/>
                <w:u w:val="none"/>
              </w:rPr>
              <w:t>)</w:t>
            </w:r>
          </w:p>
        </w:tc>
        <w:tc>
          <w:tcPr>
            <w:tcW w:w="1440" w:type="dxa"/>
            <w:shd w:val="clear" w:color="auto" w:fill="E5DFEC" w:themeFill="accent4" w:themeFillTint="33"/>
          </w:tcPr>
          <w:p w:rsidR="008D6282" w:rsidRPr="009445C4" w:rsidRDefault="00955C45" w:rsidP="00CF4C62">
            <w:pPr>
              <w:jc w:val="center"/>
              <w:rPr>
                <w:rFonts w:asciiTheme="majorHAnsi" w:hAnsiTheme="majorHAnsi" w:cs="Times New Roman"/>
                <w:sz w:val="22"/>
                <w:szCs w:val="22"/>
                <w:u w:val="none"/>
              </w:rPr>
            </w:pPr>
            <w:proofErr w:type="spellStart"/>
            <w:r w:rsidRPr="009445C4">
              <w:rPr>
                <w:rFonts w:asciiTheme="majorHAnsi" w:hAnsiTheme="majorHAnsi" w:cs="Times New Roman"/>
                <w:sz w:val="22"/>
                <w:szCs w:val="22"/>
                <w:u w:val="none"/>
              </w:rPr>
              <w:t>Средства</w:t>
            </w:r>
            <w:proofErr w:type="spellEnd"/>
            <w:r w:rsidRPr="009445C4">
              <w:rPr>
                <w:rFonts w:asciiTheme="majorHAnsi" w:hAnsiTheme="majorHAnsi" w:cs="Times New Roman"/>
                <w:sz w:val="22"/>
                <w:szCs w:val="22"/>
                <w:u w:val="none"/>
              </w:rPr>
              <w:t xml:space="preserve"> </w:t>
            </w:r>
            <w:proofErr w:type="spellStart"/>
            <w:r w:rsidRPr="009445C4">
              <w:rPr>
                <w:rFonts w:asciiTheme="majorHAnsi" w:hAnsiTheme="majorHAnsi" w:cs="Times New Roman"/>
                <w:sz w:val="22"/>
                <w:szCs w:val="22"/>
                <w:u w:val="none"/>
              </w:rPr>
              <w:t>за</w:t>
            </w:r>
            <w:proofErr w:type="spellEnd"/>
            <w:r w:rsidRPr="009445C4">
              <w:rPr>
                <w:rFonts w:asciiTheme="majorHAnsi" w:hAnsiTheme="majorHAnsi" w:cs="Times New Roman"/>
                <w:sz w:val="22"/>
                <w:szCs w:val="22"/>
                <w:u w:val="none"/>
              </w:rPr>
              <w:t xml:space="preserve"> </w:t>
            </w:r>
            <w:proofErr w:type="spellStart"/>
            <w:r w:rsidRPr="009445C4">
              <w:rPr>
                <w:rFonts w:asciiTheme="majorHAnsi" w:hAnsiTheme="majorHAnsi" w:cs="Times New Roman"/>
                <w:sz w:val="22"/>
                <w:szCs w:val="22"/>
                <w:u w:val="none"/>
              </w:rPr>
              <w:t>која</w:t>
            </w:r>
            <w:proofErr w:type="spellEnd"/>
            <w:r w:rsidRPr="009445C4">
              <w:rPr>
                <w:rFonts w:asciiTheme="majorHAnsi" w:hAnsiTheme="majorHAnsi" w:cs="Times New Roman"/>
                <w:sz w:val="22"/>
                <w:szCs w:val="22"/>
                <w:u w:val="none"/>
              </w:rPr>
              <w:t xml:space="preserve"> </w:t>
            </w:r>
            <w:proofErr w:type="spellStart"/>
            <w:r w:rsidRPr="009445C4">
              <w:rPr>
                <w:rFonts w:asciiTheme="majorHAnsi" w:hAnsiTheme="majorHAnsi" w:cs="Times New Roman"/>
                <w:sz w:val="22"/>
                <w:szCs w:val="22"/>
                <w:u w:val="none"/>
              </w:rPr>
              <w:t>се</w:t>
            </w:r>
            <w:proofErr w:type="spellEnd"/>
            <w:r w:rsidRPr="009445C4">
              <w:rPr>
                <w:rFonts w:asciiTheme="majorHAnsi" w:hAnsiTheme="majorHAnsi" w:cs="Times New Roman"/>
                <w:sz w:val="22"/>
                <w:szCs w:val="22"/>
                <w:u w:val="none"/>
              </w:rPr>
              <w:t xml:space="preserve"> </w:t>
            </w:r>
            <w:proofErr w:type="spellStart"/>
            <w:r w:rsidRPr="009445C4">
              <w:rPr>
                <w:rFonts w:asciiTheme="majorHAnsi" w:hAnsiTheme="majorHAnsi" w:cs="Times New Roman"/>
                <w:sz w:val="22"/>
                <w:szCs w:val="22"/>
                <w:u w:val="none"/>
              </w:rPr>
              <w:t>аплицира</w:t>
            </w:r>
            <w:proofErr w:type="spellEnd"/>
            <w:r w:rsidRPr="009445C4">
              <w:rPr>
                <w:rFonts w:asciiTheme="majorHAnsi" w:hAnsiTheme="majorHAnsi" w:cs="Times New Roman"/>
                <w:sz w:val="22"/>
                <w:szCs w:val="22"/>
                <w:u w:val="none"/>
              </w:rPr>
              <w:t xml:space="preserve"> </w:t>
            </w:r>
            <w:proofErr w:type="spellStart"/>
            <w:r w:rsidRPr="009445C4">
              <w:rPr>
                <w:rFonts w:asciiTheme="majorHAnsi" w:hAnsiTheme="majorHAnsi" w:cs="Times New Roman"/>
                <w:sz w:val="22"/>
                <w:szCs w:val="22"/>
                <w:u w:val="none"/>
              </w:rPr>
              <w:t>код</w:t>
            </w:r>
            <w:proofErr w:type="spellEnd"/>
            <w:r w:rsidRPr="009445C4">
              <w:rPr>
                <w:rFonts w:asciiTheme="majorHAnsi" w:hAnsiTheme="majorHAnsi" w:cs="Times New Roman"/>
                <w:sz w:val="22"/>
                <w:szCs w:val="22"/>
                <w:u w:val="none"/>
              </w:rPr>
              <w:t xml:space="preserve"> </w:t>
            </w:r>
            <w:proofErr w:type="spellStart"/>
            <w:r w:rsidRPr="009445C4">
              <w:rPr>
                <w:rFonts w:asciiTheme="majorHAnsi" w:hAnsiTheme="majorHAnsi" w:cs="Times New Roman"/>
                <w:sz w:val="22"/>
                <w:szCs w:val="22"/>
                <w:u w:val="none"/>
              </w:rPr>
              <w:t>органа</w:t>
            </w:r>
            <w:proofErr w:type="spellEnd"/>
            <w:r w:rsidRPr="009445C4">
              <w:rPr>
                <w:rFonts w:asciiTheme="majorHAnsi" w:hAnsiTheme="majorHAnsi" w:cs="Times New Roman"/>
                <w:sz w:val="22"/>
                <w:szCs w:val="22"/>
                <w:u w:val="none"/>
              </w:rPr>
              <w:t xml:space="preserve"> (</w:t>
            </w:r>
            <w:proofErr w:type="spellStart"/>
            <w:r w:rsidRPr="009445C4">
              <w:rPr>
                <w:rFonts w:asciiTheme="majorHAnsi" w:hAnsiTheme="majorHAnsi" w:cs="Times New Roman"/>
                <w:sz w:val="22"/>
                <w:szCs w:val="22"/>
                <w:u w:val="none"/>
              </w:rPr>
              <w:t>рсд</w:t>
            </w:r>
            <w:proofErr w:type="spellEnd"/>
            <w:r w:rsidRPr="009445C4">
              <w:rPr>
                <w:rFonts w:asciiTheme="majorHAnsi" w:hAnsiTheme="majorHAnsi" w:cs="Times New Roman"/>
                <w:sz w:val="22"/>
                <w:szCs w:val="22"/>
                <w:u w:val="none"/>
              </w:rPr>
              <w:t>)</w:t>
            </w:r>
          </w:p>
        </w:tc>
        <w:tc>
          <w:tcPr>
            <w:tcW w:w="1530" w:type="dxa"/>
            <w:shd w:val="clear" w:color="auto" w:fill="E5DFEC" w:themeFill="accent4" w:themeFillTint="33"/>
          </w:tcPr>
          <w:p w:rsidR="008D6282" w:rsidRPr="009445C4" w:rsidRDefault="00955C45" w:rsidP="00CF4C62">
            <w:pPr>
              <w:jc w:val="center"/>
              <w:rPr>
                <w:rFonts w:asciiTheme="majorHAnsi" w:hAnsiTheme="majorHAnsi" w:cs="Times New Roman"/>
                <w:sz w:val="22"/>
                <w:szCs w:val="22"/>
                <w:u w:val="none"/>
              </w:rPr>
            </w:pPr>
            <w:proofErr w:type="spellStart"/>
            <w:r w:rsidRPr="009445C4">
              <w:rPr>
                <w:rFonts w:asciiTheme="majorHAnsi" w:hAnsiTheme="majorHAnsi" w:cs="Times New Roman"/>
                <w:sz w:val="22"/>
                <w:szCs w:val="22"/>
                <w:u w:val="none"/>
              </w:rPr>
              <w:t>Износ</w:t>
            </w:r>
            <w:proofErr w:type="spellEnd"/>
            <w:r w:rsidRPr="009445C4">
              <w:rPr>
                <w:rFonts w:asciiTheme="majorHAnsi" w:hAnsiTheme="majorHAnsi" w:cs="Times New Roman"/>
                <w:sz w:val="22"/>
                <w:szCs w:val="22"/>
                <w:u w:val="none"/>
              </w:rPr>
              <w:t xml:space="preserve"> </w:t>
            </w:r>
            <w:proofErr w:type="spellStart"/>
            <w:r w:rsidRPr="009445C4">
              <w:rPr>
                <w:rFonts w:asciiTheme="majorHAnsi" w:hAnsiTheme="majorHAnsi" w:cs="Times New Roman"/>
                <w:sz w:val="22"/>
                <w:szCs w:val="22"/>
                <w:u w:val="none"/>
              </w:rPr>
              <w:t>додељених</w:t>
            </w:r>
            <w:proofErr w:type="spellEnd"/>
            <w:r w:rsidRPr="009445C4">
              <w:rPr>
                <w:rFonts w:asciiTheme="majorHAnsi" w:hAnsiTheme="majorHAnsi" w:cs="Times New Roman"/>
                <w:sz w:val="22"/>
                <w:szCs w:val="22"/>
                <w:u w:val="none"/>
              </w:rPr>
              <w:t xml:space="preserve"> </w:t>
            </w:r>
            <w:proofErr w:type="spellStart"/>
            <w:r w:rsidRPr="009445C4">
              <w:rPr>
                <w:rFonts w:asciiTheme="majorHAnsi" w:hAnsiTheme="majorHAnsi" w:cs="Times New Roman"/>
                <w:sz w:val="22"/>
                <w:szCs w:val="22"/>
                <w:u w:val="none"/>
              </w:rPr>
              <w:t>средстава</w:t>
            </w:r>
            <w:proofErr w:type="spellEnd"/>
          </w:p>
        </w:tc>
      </w:tr>
      <w:tr w:rsidR="008D6282" w:rsidRPr="00EB6F15" w:rsidTr="00491CBD">
        <w:trPr>
          <w:trHeight w:val="1928"/>
        </w:trPr>
        <w:tc>
          <w:tcPr>
            <w:tcW w:w="2162" w:type="dxa"/>
            <w:vAlign w:val="center"/>
          </w:tcPr>
          <w:p w:rsidR="008D6282" w:rsidRDefault="007F20A5" w:rsidP="00491CBD">
            <w:pPr>
              <w:pStyle w:val="ListParagraph"/>
              <w:ind w:left="0"/>
              <w:jc w:val="center"/>
              <w:rPr>
                <w:rFonts w:asciiTheme="majorHAnsi" w:hAnsiTheme="majorHAnsi"/>
                <w:sz w:val="22"/>
                <w:szCs w:val="22"/>
                <w:u w:val="none"/>
                <w:lang w:val="sr-Cyrl-RS"/>
              </w:rPr>
            </w:pPr>
            <w:r w:rsidRPr="007F20A5">
              <w:rPr>
                <w:rFonts w:asciiTheme="majorHAnsi" w:hAnsiTheme="majorHAnsi"/>
                <w:sz w:val="22"/>
                <w:szCs w:val="22"/>
                <w:u w:val="none"/>
                <w:lang w:val="sr-Cyrl-RS"/>
              </w:rPr>
              <w:t>Дру</w:t>
            </w:r>
            <w:r>
              <w:rPr>
                <w:rFonts w:asciiTheme="majorHAnsi" w:hAnsiTheme="majorHAnsi"/>
                <w:sz w:val="22"/>
                <w:szCs w:val="22"/>
                <w:u w:val="none"/>
                <w:lang w:val="sr-Cyrl-RS"/>
              </w:rPr>
              <w:t>штво за информисање „Алпрес“ д.о.о.</w:t>
            </w:r>
          </w:p>
          <w:p w:rsidR="007F20A5" w:rsidRDefault="007F20A5" w:rsidP="00491CBD">
            <w:pPr>
              <w:pStyle w:val="ListParagraph"/>
              <w:ind w:left="0"/>
              <w:jc w:val="center"/>
              <w:rPr>
                <w:rFonts w:asciiTheme="majorHAnsi" w:hAnsiTheme="majorHAnsi"/>
                <w:sz w:val="22"/>
                <w:szCs w:val="22"/>
                <w:u w:val="none"/>
                <w:lang w:val="sr-Cyrl-RS"/>
              </w:rPr>
            </w:pPr>
            <w:r>
              <w:rPr>
                <w:rFonts w:asciiTheme="majorHAnsi" w:hAnsiTheme="majorHAnsi"/>
                <w:sz w:val="22"/>
                <w:szCs w:val="22"/>
                <w:u w:val="none"/>
                <w:lang w:val="sr-Cyrl-RS"/>
              </w:rPr>
              <w:t>Алексинац</w:t>
            </w:r>
          </w:p>
          <w:p w:rsidR="007F20A5" w:rsidRDefault="007F20A5" w:rsidP="00491CBD">
            <w:pPr>
              <w:pStyle w:val="ListParagraph"/>
              <w:ind w:left="0"/>
              <w:jc w:val="center"/>
              <w:rPr>
                <w:rFonts w:asciiTheme="majorHAnsi" w:hAnsiTheme="majorHAnsi"/>
                <w:sz w:val="22"/>
                <w:szCs w:val="22"/>
                <w:u w:val="none"/>
                <w:lang w:val="sr-Cyrl-RS"/>
              </w:rPr>
            </w:pPr>
            <w:r>
              <w:rPr>
                <w:rFonts w:asciiTheme="majorHAnsi" w:hAnsiTheme="majorHAnsi"/>
                <w:sz w:val="22"/>
                <w:szCs w:val="22"/>
                <w:u w:val="none"/>
                <w:lang w:val="sr-Cyrl-RS"/>
              </w:rPr>
              <w:t>Ул.Књаза Милоша 114 стан 17</w:t>
            </w:r>
          </w:p>
          <w:p w:rsidR="007F20A5" w:rsidRPr="007F20A5" w:rsidRDefault="007F20A5" w:rsidP="00491CBD">
            <w:pPr>
              <w:pStyle w:val="ListParagraph"/>
              <w:ind w:left="0"/>
              <w:jc w:val="center"/>
              <w:rPr>
                <w:rFonts w:ascii="Times New Roman" w:hAnsi="Times New Roman" w:cs="Times New Roman"/>
                <w:sz w:val="24"/>
                <w:u w:val="none"/>
                <w:lang w:val="sr-Cyrl-RS"/>
              </w:rPr>
            </w:pPr>
            <w:r>
              <w:rPr>
                <w:rFonts w:asciiTheme="majorHAnsi" w:hAnsiTheme="majorHAnsi"/>
                <w:sz w:val="22"/>
                <w:szCs w:val="22"/>
                <w:u w:val="none"/>
                <w:lang w:val="sr-Cyrl-RS"/>
              </w:rPr>
              <w:t>18220 Алексинац</w:t>
            </w:r>
          </w:p>
        </w:tc>
        <w:tc>
          <w:tcPr>
            <w:tcW w:w="1996" w:type="dxa"/>
            <w:vAlign w:val="center"/>
          </w:tcPr>
          <w:p w:rsidR="008D6282" w:rsidRPr="007F20A5" w:rsidRDefault="007F20A5" w:rsidP="00491CBD">
            <w:pPr>
              <w:pStyle w:val="NoSpacing"/>
              <w:jc w:val="center"/>
              <w:rPr>
                <w:rFonts w:eastAsia="Calibri"/>
                <w:b/>
                <w:i/>
                <w:sz w:val="22"/>
                <w:szCs w:val="22"/>
                <w:highlight w:val="yellow"/>
                <w:lang w:val="sr-Cyrl-RS"/>
              </w:rPr>
            </w:pPr>
            <w:r>
              <w:rPr>
                <w:rFonts w:asciiTheme="majorHAnsi" w:hAnsiTheme="majorHAnsi"/>
                <w:b/>
                <w:sz w:val="22"/>
                <w:szCs w:val="22"/>
                <w:lang w:val="sr-Cyrl-RS"/>
              </w:rPr>
              <w:t>Радио разгледница општине Ражањ</w:t>
            </w:r>
          </w:p>
        </w:tc>
        <w:tc>
          <w:tcPr>
            <w:tcW w:w="2160" w:type="dxa"/>
            <w:vAlign w:val="center"/>
          </w:tcPr>
          <w:p w:rsidR="00430582" w:rsidRPr="004A130F" w:rsidRDefault="00430582" w:rsidP="004A130F">
            <w:pPr>
              <w:jc w:val="center"/>
              <w:rPr>
                <w:rFonts w:asciiTheme="majorHAnsi" w:hAnsiTheme="majorHAnsi"/>
                <w:b w:val="0"/>
                <w:sz w:val="22"/>
                <w:szCs w:val="22"/>
                <w:u w:val="none"/>
              </w:rPr>
            </w:pPr>
            <w:proofErr w:type="spellStart"/>
            <w:r w:rsidRPr="004A130F">
              <w:rPr>
                <w:rFonts w:asciiTheme="majorHAnsi" w:hAnsiTheme="majorHAnsi"/>
                <w:sz w:val="22"/>
                <w:szCs w:val="22"/>
                <w:u w:val="none"/>
              </w:rPr>
              <w:t>Радио</w:t>
            </w:r>
            <w:proofErr w:type="spellEnd"/>
          </w:p>
          <w:p w:rsidR="008D6282" w:rsidRPr="009445C4" w:rsidRDefault="008D6282" w:rsidP="00491CBD">
            <w:pPr>
              <w:spacing w:after="200" w:line="276" w:lineRule="auto"/>
              <w:contextualSpacing/>
              <w:jc w:val="center"/>
              <w:rPr>
                <w:rFonts w:ascii="Times New Roman" w:eastAsia="Calibri" w:hAnsi="Times New Roman" w:cs="Times New Roman"/>
                <w:sz w:val="24"/>
                <w:highlight w:val="yellow"/>
                <w:u w:val="none"/>
              </w:rPr>
            </w:pPr>
          </w:p>
        </w:tc>
        <w:tc>
          <w:tcPr>
            <w:tcW w:w="1890" w:type="dxa"/>
            <w:vAlign w:val="center"/>
          </w:tcPr>
          <w:p w:rsidR="009445C4" w:rsidRPr="00430582" w:rsidRDefault="007F20A5" w:rsidP="00491CBD">
            <w:pPr>
              <w:jc w:val="center"/>
              <w:rPr>
                <w:rFonts w:ascii="Times New Roman" w:hAnsi="Times New Roman" w:cs="Times New Roman"/>
                <w:sz w:val="24"/>
                <w:u w:val="none"/>
              </w:rPr>
            </w:pPr>
            <w:r>
              <w:rPr>
                <w:rFonts w:ascii="Times New Roman" w:hAnsi="Times New Roman" w:cs="Times New Roman"/>
                <w:sz w:val="24"/>
                <w:u w:val="none"/>
              </w:rPr>
              <w:t>312</w:t>
            </w:r>
            <w:r w:rsidR="00430582">
              <w:rPr>
                <w:rFonts w:ascii="Times New Roman" w:hAnsi="Times New Roman" w:cs="Times New Roman"/>
                <w:sz w:val="24"/>
                <w:u w:val="none"/>
              </w:rPr>
              <w:t>.000,00</w:t>
            </w:r>
          </w:p>
          <w:p w:rsidR="008D6282" w:rsidRPr="009445C4" w:rsidRDefault="008D6282" w:rsidP="00491CBD">
            <w:pPr>
              <w:spacing w:after="200" w:line="276" w:lineRule="auto"/>
              <w:contextualSpacing/>
              <w:jc w:val="center"/>
              <w:rPr>
                <w:rFonts w:ascii="Times New Roman" w:eastAsia="Calibri" w:hAnsi="Times New Roman" w:cs="Times New Roman"/>
                <w:sz w:val="24"/>
                <w:highlight w:val="yellow"/>
                <w:u w:val="none"/>
              </w:rPr>
            </w:pPr>
          </w:p>
        </w:tc>
        <w:tc>
          <w:tcPr>
            <w:tcW w:w="1440" w:type="dxa"/>
            <w:vAlign w:val="center"/>
          </w:tcPr>
          <w:p w:rsidR="008D6282" w:rsidRPr="009445C4" w:rsidRDefault="004A130F" w:rsidP="004A130F">
            <w:pPr>
              <w:spacing w:after="200" w:line="276" w:lineRule="auto"/>
              <w:contextualSpacing/>
              <w:rPr>
                <w:rFonts w:ascii="Times New Roman" w:eastAsia="Calibri" w:hAnsi="Times New Roman" w:cs="Times New Roman"/>
                <w:sz w:val="24"/>
                <w:highlight w:val="yellow"/>
                <w:u w:val="none"/>
              </w:rPr>
            </w:pPr>
            <w:r>
              <w:rPr>
                <w:rFonts w:ascii="Times New Roman" w:hAnsi="Times New Roman" w:cs="Times New Roman"/>
                <w:sz w:val="24"/>
                <w:u w:val="none"/>
              </w:rPr>
              <w:t xml:space="preserve"> </w:t>
            </w:r>
            <w:r w:rsidR="00430582">
              <w:rPr>
                <w:rFonts w:ascii="Times New Roman" w:hAnsi="Times New Roman" w:cs="Times New Roman"/>
                <w:sz w:val="24"/>
                <w:u w:val="none"/>
              </w:rPr>
              <w:t>1</w:t>
            </w:r>
            <w:r w:rsidR="007F20A5">
              <w:rPr>
                <w:rFonts w:ascii="Times New Roman" w:hAnsi="Times New Roman" w:cs="Times New Roman"/>
                <w:sz w:val="24"/>
                <w:u w:val="none"/>
              </w:rPr>
              <w:t>84</w:t>
            </w:r>
            <w:r w:rsidR="00430582">
              <w:rPr>
                <w:rFonts w:ascii="Times New Roman" w:hAnsi="Times New Roman" w:cs="Times New Roman"/>
                <w:sz w:val="24"/>
                <w:u w:val="none"/>
              </w:rPr>
              <w:t>.00</w:t>
            </w:r>
            <w:r w:rsidR="009445C4" w:rsidRPr="009445C4">
              <w:rPr>
                <w:rFonts w:ascii="Times New Roman" w:hAnsi="Times New Roman" w:cs="Times New Roman"/>
                <w:sz w:val="24"/>
                <w:u w:val="none"/>
              </w:rPr>
              <w:t>0,00</w:t>
            </w:r>
          </w:p>
        </w:tc>
        <w:tc>
          <w:tcPr>
            <w:tcW w:w="1530" w:type="dxa"/>
            <w:vAlign w:val="center"/>
          </w:tcPr>
          <w:p w:rsidR="008D6282" w:rsidRPr="009445C4" w:rsidRDefault="007F20A5" w:rsidP="00491CBD">
            <w:pPr>
              <w:spacing w:after="200" w:line="276" w:lineRule="auto"/>
              <w:contextualSpacing/>
              <w:jc w:val="center"/>
              <w:rPr>
                <w:rFonts w:ascii="Times New Roman" w:eastAsia="Calibri" w:hAnsi="Times New Roman" w:cs="Times New Roman"/>
                <w:sz w:val="24"/>
                <w:highlight w:val="yellow"/>
                <w:u w:val="none"/>
              </w:rPr>
            </w:pPr>
            <w:r>
              <w:rPr>
                <w:rFonts w:ascii="Times New Roman" w:eastAsia="Calibri" w:hAnsi="Times New Roman" w:cs="Times New Roman"/>
                <w:sz w:val="24"/>
                <w:u w:val="none"/>
              </w:rPr>
              <w:t>80</w:t>
            </w:r>
            <w:r w:rsidR="00955C45" w:rsidRPr="009445C4">
              <w:rPr>
                <w:rFonts w:ascii="Times New Roman" w:eastAsia="Calibri" w:hAnsi="Times New Roman" w:cs="Times New Roman"/>
                <w:sz w:val="24"/>
                <w:u w:val="none"/>
              </w:rPr>
              <w:t>.000,00</w:t>
            </w:r>
          </w:p>
        </w:tc>
      </w:tr>
      <w:tr w:rsidR="00430582" w:rsidRPr="00EB6F15" w:rsidTr="00491CBD">
        <w:trPr>
          <w:trHeight w:val="1928"/>
        </w:trPr>
        <w:tc>
          <w:tcPr>
            <w:tcW w:w="2162" w:type="dxa"/>
            <w:vAlign w:val="center"/>
          </w:tcPr>
          <w:p w:rsidR="00430582" w:rsidRDefault="007F20A5" w:rsidP="00491CBD">
            <w:pPr>
              <w:pStyle w:val="ListParagraph"/>
              <w:ind w:left="0"/>
              <w:jc w:val="center"/>
              <w:rPr>
                <w:rFonts w:asciiTheme="majorHAnsi" w:hAnsiTheme="majorHAnsi"/>
                <w:sz w:val="22"/>
                <w:szCs w:val="22"/>
                <w:u w:val="none"/>
                <w:lang w:val="sr-Cyrl-RS"/>
              </w:rPr>
            </w:pPr>
            <w:r w:rsidRPr="007F20A5">
              <w:rPr>
                <w:rFonts w:asciiTheme="majorHAnsi" w:hAnsiTheme="majorHAnsi"/>
                <w:sz w:val="22"/>
                <w:szCs w:val="22"/>
                <w:u w:val="none"/>
                <w:lang w:val="sr-Cyrl-RS"/>
              </w:rPr>
              <w:lastRenderedPageBreak/>
              <w:t>Центар за регионални развој</w:t>
            </w:r>
            <w:r>
              <w:rPr>
                <w:rFonts w:asciiTheme="majorHAnsi" w:hAnsiTheme="majorHAnsi"/>
                <w:sz w:val="22"/>
                <w:szCs w:val="22"/>
                <w:u w:val="none"/>
                <w:lang w:val="sr-Cyrl-RS"/>
              </w:rPr>
              <w:t>“ДАРС“- Алексинац</w:t>
            </w:r>
          </w:p>
          <w:p w:rsidR="007F20A5" w:rsidRDefault="007F20A5" w:rsidP="00491CBD">
            <w:pPr>
              <w:pStyle w:val="ListParagraph"/>
              <w:ind w:left="0"/>
              <w:jc w:val="center"/>
              <w:rPr>
                <w:rFonts w:asciiTheme="majorHAnsi" w:hAnsiTheme="majorHAnsi"/>
                <w:sz w:val="22"/>
                <w:szCs w:val="22"/>
                <w:u w:val="none"/>
                <w:lang w:val="sr-Cyrl-RS"/>
              </w:rPr>
            </w:pPr>
            <w:r>
              <w:rPr>
                <w:rFonts w:asciiTheme="majorHAnsi" w:hAnsiTheme="majorHAnsi"/>
                <w:sz w:val="22"/>
                <w:szCs w:val="22"/>
                <w:u w:val="none"/>
                <w:lang w:val="sr-Cyrl-RS"/>
              </w:rPr>
              <w:t>Ул.Књаза Милоша</w:t>
            </w:r>
          </w:p>
          <w:p w:rsidR="007F20A5" w:rsidRDefault="007F20A5" w:rsidP="00491CBD">
            <w:pPr>
              <w:pStyle w:val="ListParagraph"/>
              <w:ind w:left="0"/>
              <w:jc w:val="center"/>
              <w:rPr>
                <w:rFonts w:asciiTheme="majorHAnsi" w:hAnsiTheme="majorHAnsi"/>
                <w:sz w:val="22"/>
                <w:szCs w:val="22"/>
                <w:u w:val="none"/>
                <w:lang w:val="sr-Cyrl-RS"/>
              </w:rPr>
            </w:pPr>
            <w:r>
              <w:rPr>
                <w:rFonts w:asciiTheme="majorHAnsi" w:hAnsiTheme="majorHAnsi"/>
                <w:sz w:val="22"/>
                <w:szCs w:val="22"/>
                <w:u w:val="none"/>
                <w:lang w:val="sr-Cyrl-RS"/>
              </w:rPr>
              <w:t>114 стан 17</w:t>
            </w:r>
          </w:p>
          <w:p w:rsidR="007F20A5" w:rsidRPr="007F20A5" w:rsidRDefault="007F20A5" w:rsidP="00491CBD">
            <w:pPr>
              <w:pStyle w:val="ListParagraph"/>
              <w:ind w:left="0"/>
              <w:jc w:val="center"/>
              <w:rPr>
                <w:rFonts w:asciiTheme="majorHAnsi" w:hAnsiTheme="majorHAnsi"/>
                <w:sz w:val="22"/>
                <w:szCs w:val="22"/>
                <w:u w:val="none"/>
                <w:lang w:val="sr-Cyrl-RS"/>
              </w:rPr>
            </w:pPr>
            <w:r>
              <w:rPr>
                <w:rFonts w:asciiTheme="majorHAnsi" w:hAnsiTheme="majorHAnsi"/>
                <w:sz w:val="22"/>
                <w:szCs w:val="22"/>
                <w:u w:val="none"/>
                <w:lang w:val="sr-Cyrl-RS"/>
              </w:rPr>
              <w:t>18220 Алексинац</w:t>
            </w:r>
          </w:p>
        </w:tc>
        <w:tc>
          <w:tcPr>
            <w:tcW w:w="1996" w:type="dxa"/>
            <w:vAlign w:val="center"/>
          </w:tcPr>
          <w:p w:rsidR="000F1424" w:rsidRDefault="007F20A5" w:rsidP="00491CBD">
            <w:pPr>
              <w:pStyle w:val="NoSpacing"/>
              <w:jc w:val="center"/>
              <w:rPr>
                <w:rFonts w:asciiTheme="majorHAnsi" w:hAnsiTheme="majorHAnsi"/>
                <w:b/>
                <w:sz w:val="22"/>
                <w:szCs w:val="22"/>
                <w:lang w:val="sr-Cyrl-RS"/>
              </w:rPr>
            </w:pPr>
            <w:r>
              <w:rPr>
                <w:rFonts w:asciiTheme="majorHAnsi" w:hAnsiTheme="majorHAnsi"/>
                <w:b/>
                <w:sz w:val="22"/>
                <w:szCs w:val="22"/>
                <w:lang w:val="sr-Cyrl-RS"/>
              </w:rPr>
              <w:t>Од Прасковча</w:t>
            </w:r>
          </w:p>
          <w:p w:rsidR="00430582" w:rsidRPr="007F20A5" w:rsidRDefault="007F20A5" w:rsidP="00491CBD">
            <w:pPr>
              <w:pStyle w:val="NoSpacing"/>
              <w:jc w:val="center"/>
              <w:rPr>
                <w:b/>
                <w:sz w:val="22"/>
                <w:szCs w:val="22"/>
                <w:lang w:val="sr-Cyrl-RS"/>
              </w:rPr>
            </w:pPr>
            <w:r>
              <w:rPr>
                <w:rFonts w:asciiTheme="majorHAnsi" w:hAnsiTheme="majorHAnsi"/>
                <w:b/>
                <w:sz w:val="22"/>
                <w:szCs w:val="22"/>
                <w:lang w:val="sr-Cyrl-RS"/>
              </w:rPr>
              <w:t>до Витошевца</w:t>
            </w:r>
          </w:p>
        </w:tc>
        <w:tc>
          <w:tcPr>
            <w:tcW w:w="2160" w:type="dxa"/>
            <w:vAlign w:val="center"/>
          </w:tcPr>
          <w:p w:rsidR="00430582" w:rsidRPr="004A130F" w:rsidRDefault="00430582" w:rsidP="004A130F">
            <w:pPr>
              <w:jc w:val="center"/>
              <w:rPr>
                <w:rFonts w:asciiTheme="majorHAnsi" w:hAnsiTheme="majorHAnsi"/>
                <w:b w:val="0"/>
                <w:sz w:val="24"/>
                <w:u w:val="none"/>
              </w:rPr>
            </w:pPr>
            <w:proofErr w:type="spellStart"/>
            <w:r w:rsidRPr="004A130F">
              <w:rPr>
                <w:rFonts w:asciiTheme="majorHAnsi" w:hAnsiTheme="majorHAnsi"/>
                <w:sz w:val="24"/>
                <w:u w:val="none"/>
              </w:rPr>
              <w:t>Штампа</w:t>
            </w:r>
            <w:proofErr w:type="spellEnd"/>
          </w:p>
          <w:p w:rsidR="00430582" w:rsidRPr="00430582" w:rsidRDefault="00430582" w:rsidP="00491CBD">
            <w:pPr>
              <w:pStyle w:val="ListParagraph"/>
              <w:ind w:left="765"/>
              <w:jc w:val="center"/>
              <w:rPr>
                <w:rFonts w:asciiTheme="majorHAnsi" w:hAnsiTheme="majorHAnsi"/>
                <w:sz w:val="22"/>
                <w:szCs w:val="22"/>
                <w:u w:val="none"/>
              </w:rPr>
            </w:pPr>
          </w:p>
        </w:tc>
        <w:tc>
          <w:tcPr>
            <w:tcW w:w="1890" w:type="dxa"/>
            <w:vAlign w:val="center"/>
          </w:tcPr>
          <w:p w:rsidR="00430582" w:rsidRDefault="000F1424" w:rsidP="00491CBD">
            <w:pPr>
              <w:jc w:val="center"/>
              <w:rPr>
                <w:rFonts w:ascii="Times New Roman" w:hAnsi="Times New Roman" w:cs="Times New Roman"/>
                <w:sz w:val="24"/>
                <w:u w:val="none"/>
              </w:rPr>
            </w:pPr>
            <w:r>
              <w:rPr>
                <w:rFonts w:ascii="Times New Roman" w:hAnsi="Times New Roman" w:cs="Times New Roman"/>
                <w:sz w:val="24"/>
                <w:u w:val="none"/>
              </w:rPr>
              <w:t>224</w:t>
            </w:r>
            <w:r w:rsidR="00430582">
              <w:rPr>
                <w:rFonts w:ascii="Times New Roman" w:hAnsi="Times New Roman" w:cs="Times New Roman"/>
                <w:sz w:val="24"/>
                <w:u w:val="none"/>
              </w:rPr>
              <w:t>.000,00</w:t>
            </w:r>
          </w:p>
        </w:tc>
        <w:tc>
          <w:tcPr>
            <w:tcW w:w="1440" w:type="dxa"/>
            <w:vAlign w:val="center"/>
          </w:tcPr>
          <w:p w:rsidR="00430582" w:rsidRDefault="000F1424" w:rsidP="00491CBD">
            <w:pPr>
              <w:spacing w:after="200" w:line="276" w:lineRule="auto"/>
              <w:contextualSpacing/>
              <w:jc w:val="center"/>
              <w:rPr>
                <w:rFonts w:ascii="Times New Roman" w:hAnsi="Times New Roman" w:cs="Times New Roman"/>
                <w:sz w:val="24"/>
                <w:u w:val="none"/>
              </w:rPr>
            </w:pPr>
            <w:r>
              <w:rPr>
                <w:rFonts w:ascii="Times New Roman" w:hAnsi="Times New Roman" w:cs="Times New Roman"/>
                <w:sz w:val="24"/>
                <w:u w:val="none"/>
              </w:rPr>
              <w:t>119</w:t>
            </w:r>
            <w:r w:rsidR="00430582">
              <w:rPr>
                <w:rFonts w:ascii="Times New Roman" w:hAnsi="Times New Roman" w:cs="Times New Roman"/>
                <w:sz w:val="24"/>
                <w:u w:val="none"/>
              </w:rPr>
              <w:t>.000,00</w:t>
            </w:r>
          </w:p>
        </w:tc>
        <w:tc>
          <w:tcPr>
            <w:tcW w:w="1530" w:type="dxa"/>
            <w:vAlign w:val="center"/>
          </w:tcPr>
          <w:p w:rsidR="00430582" w:rsidRDefault="000F1424" w:rsidP="00491CBD">
            <w:pPr>
              <w:spacing w:after="200" w:line="276" w:lineRule="auto"/>
              <w:contextualSpacing/>
              <w:jc w:val="center"/>
              <w:rPr>
                <w:rFonts w:ascii="Times New Roman" w:eastAsia="Calibri" w:hAnsi="Times New Roman" w:cs="Times New Roman"/>
                <w:sz w:val="24"/>
                <w:u w:val="none"/>
              </w:rPr>
            </w:pPr>
            <w:r>
              <w:rPr>
                <w:rFonts w:ascii="Times New Roman" w:eastAsia="Calibri" w:hAnsi="Times New Roman" w:cs="Times New Roman"/>
                <w:sz w:val="24"/>
                <w:u w:val="none"/>
              </w:rPr>
              <w:t>80</w:t>
            </w:r>
            <w:r w:rsidR="00430582">
              <w:rPr>
                <w:rFonts w:ascii="Times New Roman" w:eastAsia="Calibri" w:hAnsi="Times New Roman" w:cs="Times New Roman"/>
                <w:sz w:val="24"/>
                <w:u w:val="none"/>
              </w:rPr>
              <w:t>.000,00</w:t>
            </w:r>
          </w:p>
        </w:tc>
      </w:tr>
      <w:tr w:rsidR="008D6282" w:rsidRPr="00EB6F15" w:rsidTr="00491CBD">
        <w:tc>
          <w:tcPr>
            <w:tcW w:w="2162" w:type="dxa"/>
            <w:vAlign w:val="center"/>
          </w:tcPr>
          <w:p w:rsidR="009244E3" w:rsidRPr="009445C4" w:rsidRDefault="009244E3" w:rsidP="00491CBD">
            <w:pPr>
              <w:spacing w:after="200" w:line="276" w:lineRule="auto"/>
              <w:contextualSpacing/>
              <w:jc w:val="center"/>
              <w:rPr>
                <w:rFonts w:asciiTheme="majorHAnsi" w:eastAsia="Calibri" w:hAnsiTheme="majorHAnsi" w:cs="Times New Roman"/>
                <w:sz w:val="22"/>
                <w:szCs w:val="22"/>
                <w:u w:val="none"/>
              </w:rPr>
            </w:pPr>
            <w:r w:rsidRPr="009445C4">
              <w:rPr>
                <w:rFonts w:asciiTheme="majorHAnsi" w:eastAsia="Calibri" w:hAnsiTheme="majorHAnsi" w:cs="Times New Roman"/>
                <w:sz w:val="22"/>
                <w:szCs w:val="22"/>
                <w:u w:val="none"/>
              </w:rPr>
              <w:t>РТВ „</w:t>
            </w:r>
            <w:proofErr w:type="spellStart"/>
            <w:r w:rsidRPr="009445C4">
              <w:rPr>
                <w:rFonts w:asciiTheme="majorHAnsi" w:eastAsia="Calibri" w:hAnsiTheme="majorHAnsi" w:cs="Times New Roman"/>
                <w:sz w:val="22"/>
                <w:szCs w:val="22"/>
                <w:u w:val="none"/>
              </w:rPr>
              <w:t>Канал</w:t>
            </w:r>
            <w:proofErr w:type="spellEnd"/>
            <w:r w:rsidRPr="009445C4">
              <w:rPr>
                <w:rFonts w:asciiTheme="majorHAnsi" w:eastAsia="Calibri" w:hAnsiTheme="majorHAnsi" w:cs="Times New Roman"/>
                <w:sz w:val="22"/>
                <w:szCs w:val="22"/>
                <w:u w:val="none"/>
              </w:rPr>
              <w:t xml:space="preserve"> М“ </w:t>
            </w:r>
            <w:proofErr w:type="spellStart"/>
            <w:r w:rsidRPr="009445C4">
              <w:rPr>
                <w:rFonts w:asciiTheme="majorHAnsi" w:eastAsia="Calibri" w:hAnsiTheme="majorHAnsi" w:cs="Times New Roman"/>
                <w:sz w:val="22"/>
                <w:szCs w:val="22"/>
                <w:u w:val="none"/>
              </w:rPr>
              <w:t>Параћин</w:t>
            </w:r>
            <w:proofErr w:type="spellEnd"/>
          </w:p>
          <w:p w:rsidR="009244E3" w:rsidRPr="009445C4" w:rsidRDefault="009244E3" w:rsidP="00491CBD">
            <w:pPr>
              <w:spacing w:after="200" w:line="276" w:lineRule="auto"/>
              <w:contextualSpacing/>
              <w:jc w:val="center"/>
              <w:rPr>
                <w:rFonts w:asciiTheme="majorHAnsi" w:eastAsia="Calibri" w:hAnsiTheme="majorHAnsi" w:cs="Times New Roman"/>
                <w:sz w:val="22"/>
                <w:szCs w:val="22"/>
                <w:u w:val="none"/>
              </w:rPr>
            </w:pPr>
            <w:proofErr w:type="spellStart"/>
            <w:r w:rsidRPr="009445C4">
              <w:rPr>
                <w:rFonts w:asciiTheme="majorHAnsi" w:eastAsia="Calibri" w:hAnsiTheme="majorHAnsi" w:cs="Times New Roman"/>
                <w:sz w:val="22"/>
                <w:szCs w:val="22"/>
                <w:u w:val="none"/>
              </w:rPr>
              <w:t>Улица</w:t>
            </w:r>
            <w:proofErr w:type="spellEnd"/>
            <w:r w:rsidRPr="009445C4">
              <w:rPr>
                <w:rFonts w:asciiTheme="majorHAnsi" w:eastAsia="Calibri" w:hAnsiTheme="majorHAnsi" w:cs="Times New Roman"/>
                <w:sz w:val="22"/>
                <w:szCs w:val="22"/>
                <w:u w:val="none"/>
              </w:rPr>
              <w:t xml:space="preserve"> </w:t>
            </w:r>
            <w:proofErr w:type="spellStart"/>
            <w:r w:rsidRPr="009445C4">
              <w:rPr>
                <w:rFonts w:asciiTheme="majorHAnsi" w:eastAsia="Calibri" w:hAnsiTheme="majorHAnsi" w:cs="Times New Roman"/>
                <w:sz w:val="22"/>
                <w:szCs w:val="22"/>
                <w:u w:val="none"/>
              </w:rPr>
              <w:t>Немањина</w:t>
            </w:r>
            <w:proofErr w:type="spellEnd"/>
            <w:r w:rsidRPr="009445C4">
              <w:rPr>
                <w:rFonts w:asciiTheme="majorHAnsi" w:eastAsia="Calibri" w:hAnsiTheme="majorHAnsi" w:cs="Times New Roman"/>
                <w:sz w:val="22"/>
                <w:szCs w:val="22"/>
                <w:u w:val="none"/>
              </w:rPr>
              <w:t xml:space="preserve"> </w:t>
            </w:r>
            <w:proofErr w:type="spellStart"/>
            <w:r w:rsidRPr="009445C4">
              <w:rPr>
                <w:rFonts w:asciiTheme="majorHAnsi" w:eastAsia="Calibri" w:hAnsiTheme="majorHAnsi" w:cs="Times New Roman"/>
                <w:sz w:val="22"/>
                <w:szCs w:val="22"/>
                <w:u w:val="none"/>
              </w:rPr>
              <w:t>бб</w:t>
            </w:r>
            <w:proofErr w:type="spellEnd"/>
          </w:p>
          <w:p w:rsidR="009244E3" w:rsidRPr="009445C4" w:rsidRDefault="009244E3" w:rsidP="00491CBD">
            <w:pPr>
              <w:spacing w:after="200" w:line="276" w:lineRule="auto"/>
              <w:contextualSpacing/>
              <w:jc w:val="center"/>
              <w:rPr>
                <w:rFonts w:asciiTheme="majorHAnsi" w:eastAsia="Calibri" w:hAnsiTheme="majorHAnsi" w:cs="Times New Roman"/>
                <w:sz w:val="22"/>
                <w:szCs w:val="22"/>
                <w:u w:val="none"/>
              </w:rPr>
            </w:pPr>
            <w:r w:rsidRPr="009445C4">
              <w:rPr>
                <w:rFonts w:asciiTheme="majorHAnsi" w:eastAsia="Calibri" w:hAnsiTheme="majorHAnsi" w:cs="Times New Roman"/>
                <w:sz w:val="22"/>
                <w:szCs w:val="22"/>
                <w:u w:val="none"/>
              </w:rPr>
              <w:t xml:space="preserve">35250 </w:t>
            </w:r>
            <w:proofErr w:type="spellStart"/>
            <w:r w:rsidRPr="009445C4">
              <w:rPr>
                <w:rFonts w:asciiTheme="majorHAnsi" w:eastAsia="Calibri" w:hAnsiTheme="majorHAnsi" w:cs="Times New Roman"/>
                <w:sz w:val="22"/>
                <w:szCs w:val="22"/>
                <w:u w:val="none"/>
              </w:rPr>
              <w:t>Параћин</w:t>
            </w:r>
            <w:proofErr w:type="spellEnd"/>
          </w:p>
          <w:p w:rsidR="008D6282" w:rsidRPr="009445C4" w:rsidRDefault="008D6282" w:rsidP="00491CBD">
            <w:pPr>
              <w:spacing w:after="200" w:line="276" w:lineRule="auto"/>
              <w:contextualSpacing/>
              <w:jc w:val="center"/>
              <w:rPr>
                <w:rFonts w:asciiTheme="majorHAnsi" w:eastAsia="Calibri" w:hAnsiTheme="majorHAnsi" w:cs="Times New Roman"/>
                <w:i/>
                <w:sz w:val="22"/>
                <w:szCs w:val="22"/>
                <w:u w:val="none"/>
              </w:rPr>
            </w:pPr>
          </w:p>
        </w:tc>
        <w:tc>
          <w:tcPr>
            <w:tcW w:w="1996" w:type="dxa"/>
            <w:vAlign w:val="center"/>
          </w:tcPr>
          <w:p w:rsidR="008D6282" w:rsidRPr="007A7BC5" w:rsidRDefault="00430582" w:rsidP="00491CBD">
            <w:pPr>
              <w:pStyle w:val="NoSpacing"/>
              <w:jc w:val="center"/>
              <w:rPr>
                <w:i/>
                <w:sz w:val="22"/>
                <w:szCs w:val="22"/>
              </w:rPr>
            </w:pPr>
            <w:proofErr w:type="spellStart"/>
            <w:r w:rsidRPr="007A7BC5">
              <w:rPr>
                <w:rFonts w:asciiTheme="majorHAnsi" w:hAnsiTheme="majorHAnsi"/>
                <w:b/>
                <w:sz w:val="22"/>
                <w:szCs w:val="22"/>
              </w:rPr>
              <w:t>Хроника</w:t>
            </w:r>
            <w:proofErr w:type="spellEnd"/>
            <w:r w:rsidRPr="007A7BC5">
              <w:rPr>
                <w:rFonts w:asciiTheme="majorHAnsi" w:hAnsiTheme="majorHAnsi"/>
                <w:b/>
                <w:sz w:val="22"/>
                <w:szCs w:val="22"/>
              </w:rPr>
              <w:t xml:space="preserve"> </w:t>
            </w:r>
            <w:proofErr w:type="spellStart"/>
            <w:r w:rsidRPr="007A7BC5">
              <w:rPr>
                <w:rFonts w:asciiTheme="majorHAnsi" w:hAnsiTheme="majorHAnsi"/>
                <w:b/>
                <w:sz w:val="22"/>
                <w:szCs w:val="22"/>
              </w:rPr>
              <w:t>Ражња</w:t>
            </w:r>
            <w:proofErr w:type="spellEnd"/>
          </w:p>
        </w:tc>
        <w:tc>
          <w:tcPr>
            <w:tcW w:w="2160" w:type="dxa"/>
            <w:vAlign w:val="center"/>
          </w:tcPr>
          <w:p w:rsidR="008D6282" w:rsidRPr="009445C4" w:rsidRDefault="009244E3" w:rsidP="00491CBD">
            <w:pPr>
              <w:jc w:val="center"/>
              <w:rPr>
                <w:rFonts w:asciiTheme="majorHAnsi" w:hAnsiTheme="majorHAnsi" w:cs="Times New Roman"/>
                <w:sz w:val="22"/>
                <w:szCs w:val="22"/>
                <w:u w:val="none"/>
              </w:rPr>
            </w:pPr>
            <w:proofErr w:type="spellStart"/>
            <w:r w:rsidRPr="009445C4">
              <w:rPr>
                <w:rFonts w:asciiTheme="majorHAnsi" w:hAnsiTheme="majorHAnsi" w:cs="Times New Roman"/>
                <w:sz w:val="22"/>
                <w:szCs w:val="22"/>
                <w:u w:val="none"/>
              </w:rPr>
              <w:t>Телевизија</w:t>
            </w:r>
            <w:proofErr w:type="spellEnd"/>
          </w:p>
        </w:tc>
        <w:tc>
          <w:tcPr>
            <w:tcW w:w="1890" w:type="dxa"/>
            <w:vAlign w:val="center"/>
          </w:tcPr>
          <w:p w:rsidR="008D6282" w:rsidRPr="00430582" w:rsidRDefault="000F1424" w:rsidP="00491CBD">
            <w:pPr>
              <w:jc w:val="center"/>
              <w:rPr>
                <w:rFonts w:asciiTheme="majorHAnsi" w:hAnsiTheme="majorHAnsi" w:cs="Times New Roman"/>
                <w:sz w:val="22"/>
                <w:szCs w:val="22"/>
                <w:u w:val="none"/>
              </w:rPr>
            </w:pPr>
            <w:r>
              <w:rPr>
                <w:rFonts w:asciiTheme="majorHAnsi" w:hAnsiTheme="majorHAnsi" w:cs="Times New Roman"/>
                <w:sz w:val="22"/>
                <w:szCs w:val="22"/>
                <w:u w:val="none"/>
              </w:rPr>
              <w:t>334.2</w:t>
            </w:r>
            <w:r w:rsidR="00430582">
              <w:rPr>
                <w:rFonts w:asciiTheme="majorHAnsi" w:hAnsiTheme="majorHAnsi" w:cs="Times New Roman"/>
                <w:sz w:val="22"/>
                <w:szCs w:val="22"/>
                <w:u w:val="none"/>
              </w:rPr>
              <w:t>00,00</w:t>
            </w:r>
          </w:p>
        </w:tc>
        <w:tc>
          <w:tcPr>
            <w:tcW w:w="1440" w:type="dxa"/>
            <w:vAlign w:val="center"/>
          </w:tcPr>
          <w:p w:rsidR="008D6282" w:rsidRPr="009445C4" w:rsidRDefault="000F1424" w:rsidP="00491CBD">
            <w:pPr>
              <w:jc w:val="center"/>
              <w:rPr>
                <w:rFonts w:asciiTheme="majorHAnsi" w:hAnsiTheme="majorHAnsi" w:cs="Times New Roman"/>
                <w:sz w:val="22"/>
                <w:szCs w:val="22"/>
                <w:u w:val="none"/>
              </w:rPr>
            </w:pPr>
            <w:r>
              <w:rPr>
                <w:rFonts w:asciiTheme="majorHAnsi" w:hAnsiTheme="majorHAnsi" w:cs="Times New Roman"/>
                <w:sz w:val="22"/>
                <w:szCs w:val="22"/>
                <w:u w:val="none"/>
              </w:rPr>
              <w:t>26</w:t>
            </w:r>
            <w:r w:rsidR="00430582">
              <w:rPr>
                <w:rFonts w:asciiTheme="majorHAnsi" w:hAnsiTheme="majorHAnsi" w:cs="Times New Roman"/>
                <w:sz w:val="22"/>
                <w:szCs w:val="22"/>
                <w:u w:val="none"/>
              </w:rPr>
              <w:t>0</w:t>
            </w:r>
            <w:r w:rsidR="00955C45" w:rsidRPr="009445C4">
              <w:rPr>
                <w:rFonts w:asciiTheme="majorHAnsi" w:hAnsiTheme="majorHAnsi" w:cs="Times New Roman"/>
                <w:sz w:val="22"/>
                <w:szCs w:val="22"/>
                <w:u w:val="none"/>
              </w:rPr>
              <w:t>.000,00</w:t>
            </w:r>
          </w:p>
        </w:tc>
        <w:tc>
          <w:tcPr>
            <w:tcW w:w="1530" w:type="dxa"/>
            <w:vAlign w:val="center"/>
          </w:tcPr>
          <w:p w:rsidR="008D6282" w:rsidRPr="009445C4" w:rsidRDefault="000F1424" w:rsidP="00491CBD">
            <w:pPr>
              <w:jc w:val="center"/>
              <w:rPr>
                <w:rFonts w:asciiTheme="majorHAnsi" w:hAnsiTheme="majorHAnsi" w:cs="Times New Roman"/>
                <w:sz w:val="22"/>
                <w:szCs w:val="22"/>
                <w:u w:val="none"/>
              </w:rPr>
            </w:pPr>
            <w:r>
              <w:rPr>
                <w:rFonts w:asciiTheme="majorHAnsi" w:hAnsiTheme="majorHAnsi" w:cs="Times New Roman"/>
                <w:sz w:val="22"/>
                <w:szCs w:val="22"/>
                <w:u w:val="none"/>
              </w:rPr>
              <w:t>14</w:t>
            </w:r>
            <w:r w:rsidR="00C66F9A" w:rsidRPr="009445C4">
              <w:rPr>
                <w:rFonts w:asciiTheme="majorHAnsi" w:hAnsiTheme="majorHAnsi" w:cs="Times New Roman"/>
                <w:sz w:val="22"/>
                <w:szCs w:val="22"/>
                <w:u w:val="none"/>
              </w:rPr>
              <w:t>0</w:t>
            </w:r>
            <w:r w:rsidR="00955C45" w:rsidRPr="009445C4">
              <w:rPr>
                <w:rFonts w:asciiTheme="majorHAnsi" w:hAnsiTheme="majorHAnsi" w:cs="Times New Roman"/>
                <w:sz w:val="22"/>
                <w:szCs w:val="22"/>
                <w:u w:val="none"/>
              </w:rPr>
              <w:t>.000,00</w:t>
            </w:r>
          </w:p>
        </w:tc>
      </w:tr>
    </w:tbl>
    <w:p w:rsidR="008D6282" w:rsidRPr="001209F9" w:rsidRDefault="008D6282" w:rsidP="00806D90">
      <w:pPr>
        <w:tabs>
          <w:tab w:val="left" w:pos="720"/>
        </w:tabs>
        <w:jc w:val="both"/>
        <w:rPr>
          <w:rFonts w:asciiTheme="majorHAnsi" w:hAnsiTheme="majorHAnsi" w:cs="Times New Roman"/>
          <w:b w:val="0"/>
          <w:sz w:val="22"/>
          <w:szCs w:val="22"/>
          <w:u w:val="none"/>
        </w:rPr>
      </w:pPr>
    </w:p>
    <w:p w:rsidR="00A07271" w:rsidRPr="001209F9" w:rsidRDefault="00A07271" w:rsidP="00806D90">
      <w:pPr>
        <w:tabs>
          <w:tab w:val="left" w:pos="720"/>
        </w:tabs>
        <w:jc w:val="both"/>
        <w:rPr>
          <w:rFonts w:asciiTheme="majorHAnsi" w:hAnsiTheme="majorHAnsi" w:cs="Times New Roman"/>
          <w:b w:val="0"/>
          <w:i/>
          <w:sz w:val="22"/>
          <w:szCs w:val="22"/>
          <w:u w:val="none"/>
        </w:rPr>
      </w:pPr>
    </w:p>
    <w:p w:rsidR="00F26765" w:rsidRDefault="00A07271" w:rsidP="00806D90">
      <w:pPr>
        <w:tabs>
          <w:tab w:val="left" w:pos="720"/>
        </w:tabs>
        <w:jc w:val="both"/>
        <w:rPr>
          <w:rFonts w:ascii="Times New Roman" w:hAnsi="Times New Roman" w:cs="Times New Roman"/>
          <w:b w:val="0"/>
          <w:sz w:val="24"/>
          <w:u w:val="none"/>
        </w:rPr>
      </w:pPr>
      <w:r w:rsidRPr="001209F9">
        <w:rPr>
          <w:rFonts w:asciiTheme="majorHAnsi" w:hAnsiTheme="majorHAnsi" w:cs="Times New Roman"/>
          <w:b w:val="0"/>
          <w:sz w:val="22"/>
          <w:szCs w:val="22"/>
          <w:u w:val="none"/>
        </w:rPr>
        <w:tab/>
      </w:r>
      <w:proofErr w:type="spellStart"/>
      <w:r w:rsidRPr="004A130F">
        <w:rPr>
          <w:rFonts w:ascii="Times New Roman" w:hAnsi="Times New Roman" w:cs="Times New Roman"/>
          <w:b w:val="0"/>
          <w:sz w:val="24"/>
          <w:u w:val="none"/>
        </w:rPr>
        <w:t>На</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основу</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овог</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решења</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са</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сваким</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учесником</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конкурса</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који</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је</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добио</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средства</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за</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суфинансирање</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пројектн</w:t>
      </w:r>
      <w:r w:rsidR="00C66F9A" w:rsidRPr="004A130F">
        <w:rPr>
          <w:rFonts w:ascii="Times New Roman" w:hAnsi="Times New Roman" w:cs="Times New Roman"/>
          <w:b w:val="0"/>
          <w:sz w:val="24"/>
          <w:u w:val="none"/>
        </w:rPr>
        <w:t>их</w:t>
      </w:r>
      <w:proofErr w:type="spellEnd"/>
      <w:r w:rsidR="00C66F9A" w:rsidRPr="004A130F">
        <w:rPr>
          <w:rFonts w:ascii="Times New Roman" w:hAnsi="Times New Roman" w:cs="Times New Roman"/>
          <w:b w:val="0"/>
          <w:sz w:val="24"/>
          <w:u w:val="none"/>
        </w:rPr>
        <w:t xml:space="preserve"> </w:t>
      </w:r>
      <w:proofErr w:type="spellStart"/>
      <w:r w:rsidR="00C66F9A" w:rsidRPr="004A130F">
        <w:rPr>
          <w:rFonts w:ascii="Times New Roman" w:hAnsi="Times New Roman" w:cs="Times New Roman"/>
          <w:b w:val="0"/>
          <w:sz w:val="24"/>
          <w:u w:val="none"/>
        </w:rPr>
        <w:t>активности</w:t>
      </w:r>
      <w:proofErr w:type="spellEnd"/>
      <w:r w:rsidR="00C66F9A" w:rsidRPr="004A130F">
        <w:rPr>
          <w:rFonts w:ascii="Times New Roman" w:hAnsi="Times New Roman" w:cs="Times New Roman"/>
          <w:b w:val="0"/>
          <w:sz w:val="24"/>
          <w:u w:val="none"/>
        </w:rPr>
        <w:t xml:space="preserve"> и </w:t>
      </w:r>
      <w:proofErr w:type="spellStart"/>
      <w:r w:rsidR="00C66F9A" w:rsidRPr="004A130F">
        <w:rPr>
          <w:rFonts w:ascii="Times New Roman" w:hAnsi="Times New Roman" w:cs="Times New Roman"/>
          <w:b w:val="0"/>
          <w:sz w:val="24"/>
          <w:u w:val="none"/>
        </w:rPr>
        <w:t>који</w:t>
      </w:r>
      <w:proofErr w:type="spellEnd"/>
      <w:r w:rsidR="00C66F9A" w:rsidRPr="004A130F">
        <w:rPr>
          <w:rFonts w:ascii="Times New Roman" w:hAnsi="Times New Roman" w:cs="Times New Roman"/>
          <w:b w:val="0"/>
          <w:sz w:val="24"/>
          <w:u w:val="none"/>
        </w:rPr>
        <w:t xml:space="preserve"> у </w:t>
      </w:r>
      <w:proofErr w:type="spellStart"/>
      <w:r w:rsidR="00C66F9A" w:rsidRPr="004A130F">
        <w:rPr>
          <w:rFonts w:ascii="Times New Roman" w:hAnsi="Times New Roman" w:cs="Times New Roman"/>
          <w:b w:val="0"/>
          <w:sz w:val="24"/>
          <w:u w:val="none"/>
        </w:rPr>
        <w:t>року</w:t>
      </w:r>
      <w:proofErr w:type="spellEnd"/>
      <w:r w:rsidR="00C66F9A" w:rsidRPr="004A130F">
        <w:rPr>
          <w:rFonts w:ascii="Times New Roman" w:hAnsi="Times New Roman" w:cs="Times New Roman"/>
          <w:b w:val="0"/>
          <w:sz w:val="24"/>
          <w:u w:val="none"/>
        </w:rPr>
        <w:t xml:space="preserve"> </w:t>
      </w:r>
      <w:proofErr w:type="spellStart"/>
      <w:r w:rsidR="00C66F9A" w:rsidRPr="004A130F">
        <w:rPr>
          <w:rFonts w:ascii="Times New Roman" w:hAnsi="Times New Roman" w:cs="Times New Roman"/>
          <w:b w:val="0"/>
          <w:sz w:val="24"/>
          <w:u w:val="none"/>
        </w:rPr>
        <w:t>од</w:t>
      </w:r>
      <w:proofErr w:type="spellEnd"/>
      <w:r w:rsidR="00C66F9A" w:rsidRPr="004A130F">
        <w:rPr>
          <w:rFonts w:ascii="Times New Roman" w:hAnsi="Times New Roman" w:cs="Times New Roman"/>
          <w:b w:val="0"/>
          <w:sz w:val="24"/>
          <w:u w:val="none"/>
        </w:rPr>
        <w:t xml:space="preserve"> </w:t>
      </w:r>
      <w:r w:rsidR="00776BB8" w:rsidRPr="004A130F">
        <w:rPr>
          <w:rFonts w:ascii="Times New Roman" w:hAnsi="Times New Roman" w:cs="Times New Roman"/>
          <w:sz w:val="24"/>
          <w:u w:val="none"/>
        </w:rPr>
        <w:t>5 (</w:t>
      </w:r>
      <w:proofErr w:type="spellStart"/>
      <w:r w:rsidR="00776BB8" w:rsidRPr="004A130F">
        <w:rPr>
          <w:rFonts w:ascii="Times New Roman" w:hAnsi="Times New Roman" w:cs="Times New Roman"/>
          <w:sz w:val="24"/>
          <w:u w:val="none"/>
        </w:rPr>
        <w:t>пет</w:t>
      </w:r>
      <w:proofErr w:type="spellEnd"/>
      <w:r w:rsidR="00776BB8" w:rsidRPr="004A130F">
        <w:rPr>
          <w:rFonts w:ascii="Times New Roman" w:hAnsi="Times New Roman" w:cs="Times New Roman"/>
          <w:sz w:val="24"/>
          <w:u w:val="none"/>
        </w:rPr>
        <w:t>)</w:t>
      </w:r>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дана</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од</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дана</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пријема</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Решења</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достави</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нову</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спецификацију</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трошкова</w:t>
      </w:r>
      <w:proofErr w:type="spellEnd"/>
      <w:r w:rsidRPr="004A130F">
        <w:rPr>
          <w:rFonts w:ascii="Times New Roman" w:hAnsi="Times New Roman" w:cs="Times New Roman"/>
          <w:b w:val="0"/>
          <w:sz w:val="24"/>
          <w:u w:val="none"/>
        </w:rPr>
        <w:t xml:space="preserve"> у </w:t>
      </w:r>
      <w:proofErr w:type="spellStart"/>
      <w:r w:rsidRPr="004A130F">
        <w:rPr>
          <w:rFonts w:ascii="Times New Roman" w:hAnsi="Times New Roman" w:cs="Times New Roman"/>
          <w:b w:val="0"/>
          <w:sz w:val="24"/>
          <w:u w:val="none"/>
        </w:rPr>
        <w:t>складу</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са</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одобреним</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средствима</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биће</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закључен</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уговор</w:t>
      </w:r>
      <w:proofErr w:type="spellEnd"/>
      <w:r w:rsidRPr="004A130F">
        <w:rPr>
          <w:rFonts w:ascii="Times New Roman" w:hAnsi="Times New Roman" w:cs="Times New Roman"/>
          <w:b w:val="0"/>
          <w:sz w:val="24"/>
          <w:u w:val="none"/>
        </w:rPr>
        <w:t>.</w:t>
      </w:r>
    </w:p>
    <w:p w:rsidR="004A130F" w:rsidRPr="004A130F" w:rsidRDefault="004A130F" w:rsidP="004A130F">
      <w:pPr>
        <w:tabs>
          <w:tab w:val="left" w:pos="720"/>
        </w:tabs>
        <w:jc w:val="center"/>
        <w:rPr>
          <w:rFonts w:ascii="Times New Roman" w:hAnsi="Times New Roman" w:cs="Times New Roman"/>
          <w:i/>
          <w:sz w:val="24"/>
          <w:u w:val="none"/>
        </w:rPr>
      </w:pPr>
      <w:r w:rsidRPr="004A130F">
        <w:rPr>
          <w:rFonts w:ascii="Times New Roman" w:hAnsi="Times New Roman" w:cs="Times New Roman"/>
          <w:i/>
          <w:sz w:val="24"/>
          <w:u w:val="none"/>
        </w:rPr>
        <w:t>II</w:t>
      </w:r>
    </w:p>
    <w:p w:rsidR="00DF798A" w:rsidRPr="00B1591E" w:rsidRDefault="00B1591E" w:rsidP="00806D90">
      <w:pPr>
        <w:tabs>
          <w:tab w:val="left" w:pos="720"/>
        </w:tabs>
        <w:jc w:val="both"/>
        <w:rPr>
          <w:rFonts w:ascii="Times New Roman" w:hAnsi="Times New Roman" w:cs="Times New Roman"/>
          <w:b w:val="0"/>
          <w:color w:val="000000" w:themeColor="text1"/>
          <w:sz w:val="24"/>
          <w:u w:val="none"/>
          <w:lang w:val="sr-Cyrl-RS"/>
        </w:rPr>
      </w:pPr>
      <w:r>
        <w:rPr>
          <w:rFonts w:ascii="Times New Roman" w:hAnsi="Times New Roman" w:cs="Times New Roman"/>
          <w:b w:val="0"/>
          <w:color w:val="FF0000"/>
          <w:sz w:val="24"/>
          <w:u w:val="none"/>
          <w:lang w:val="sr-Cyrl-RS"/>
        </w:rPr>
        <w:tab/>
      </w:r>
      <w:r w:rsidRPr="008F2438">
        <w:rPr>
          <w:rFonts w:ascii="Times New Roman" w:hAnsi="Times New Roman" w:cs="Times New Roman"/>
          <w:color w:val="000000" w:themeColor="text1"/>
          <w:sz w:val="24"/>
          <w:u w:val="none"/>
          <w:lang w:val="sr-Cyrl-RS"/>
        </w:rPr>
        <w:t>ОДБИЈАЈУ СЕ</w:t>
      </w:r>
      <w:r>
        <w:rPr>
          <w:rFonts w:ascii="Times New Roman" w:hAnsi="Times New Roman" w:cs="Times New Roman"/>
          <w:b w:val="0"/>
          <w:color w:val="000000" w:themeColor="text1"/>
          <w:sz w:val="24"/>
          <w:u w:val="none"/>
          <w:lang w:val="sr-Cyrl-RS"/>
        </w:rPr>
        <w:t xml:space="preserve"> </w:t>
      </w:r>
      <w:r w:rsidR="00B32636">
        <w:rPr>
          <w:rFonts w:ascii="Times New Roman" w:hAnsi="Times New Roman" w:cs="Times New Roman"/>
          <w:b w:val="0"/>
          <w:color w:val="000000" w:themeColor="text1"/>
          <w:sz w:val="24"/>
          <w:u w:val="none"/>
          <w:lang w:val="sr-Cyrl-RS"/>
        </w:rPr>
        <w:t>остале</w:t>
      </w:r>
      <w:r w:rsidR="00CE6187">
        <w:rPr>
          <w:rFonts w:ascii="Times New Roman" w:hAnsi="Times New Roman" w:cs="Times New Roman"/>
          <w:b w:val="0"/>
          <w:color w:val="000000" w:themeColor="text1"/>
          <w:sz w:val="24"/>
          <w:u w:val="none"/>
          <w:lang w:val="sr-Cyrl-RS"/>
        </w:rPr>
        <w:t xml:space="preserve"> пријаве</w:t>
      </w:r>
      <w:r w:rsidR="008F2438">
        <w:rPr>
          <w:rFonts w:ascii="Times New Roman" w:hAnsi="Times New Roman" w:cs="Times New Roman"/>
          <w:b w:val="0"/>
          <w:color w:val="000000" w:themeColor="text1"/>
          <w:sz w:val="24"/>
          <w:u w:val="none"/>
          <w:lang w:val="sr-Cyrl-RS"/>
        </w:rPr>
        <w:t>:</w:t>
      </w:r>
      <w:r>
        <w:rPr>
          <w:rFonts w:ascii="Times New Roman" w:hAnsi="Times New Roman" w:cs="Times New Roman"/>
          <w:b w:val="0"/>
          <w:color w:val="000000" w:themeColor="text1"/>
          <w:sz w:val="24"/>
          <w:u w:val="none"/>
          <w:lang w:val="sr-Cyrl-RS"/>
        </w:rPr>
        <w:t xml:space="preserve"> Агенције за консалтинг „Лотис“ Крушевац, Новости дана. ПС ДОО Ниш, „</w:t>
      </w:r>
      <w:r>
        <w:rPr>
          <w:rFonts w:ascii="Times New Roman" w:hAnsi="Times New Roman" w:cs="Times New Roman"/>
          <w:b w:val="0"/>
          <w:color w:val="000000" w:themeColor="text1"/>
          <w:sz w:val="24"/>
          <w:u w:val="none"/>
        </w:rPr>
        <w:t>DM VISION MEDIA</w:t>
      </w:r>
      <w:r>
        <w:rPr>
          <w:rFonts w:ascii="Times New Roman" w:hAnsi="Times New Roman" w:cs="Times New Roman"/>
          <w:b w:val="0"/>
          <w:color w:val="000000" w:themeColor="text1"/>
          <w:sz w:val="24"/>
          <w:u w:val="none"/>
          <w:lang w:val="sr-Cyrl-RS"/>
        </w:rPr>
        <w:t>“</w:t>
      </w:r>
      <w:r>
        <w:rPr>
          <w:rFonts w:ascii="Times New Roman" w:hAnsi="Times New Roman" w:cs="Times New Roman"/>
          <w:b w:val="0"/>
          <w:color w:val="000000" w:themeColor="text1"/>
          <w:sz w:val="24"/>
          <w:u w:val="none"/>
        </w:rPr>
        <w:t xml:space="preserve"> </w:t>
      </w:r>
      <w:r>
        <w:rPr>
          <w:rFonts w:ascii="Times New Roman" w:hAnsi="Times New Roman" w:cs="Times New Roman"/>
          <w:b w:val="0"/>
          <w:color w:val="000000" w:themeColor="text1"/>
          <w:sz w:val="24"/>
          <w:u w:val="none"/>
          <w:lang w:val="sr-Cyrl-RS"/>
        </w:rPr>
        <w:t xml:space="preserve">ДОО Београд, </w:t>
      </w:r>
      <w:r w:rsidR="008F2438">
        <w:rPr>
          <w:rFonts w:ascii="Times New Roman" w:hAnsi="Times New Roman" w:cs="Times New Roman"/>
          <w:b w:val="0"/>
          <w:color w:val="000000" w:themeColor="text1"/>
          <w:sz w:val="24"/>
          <w:u w:val="none"/>
          <w:lang w:val="sr-Cyrl-RS"/>
        </w:rPr>
        <w:t>Мултикултура Србије Мала Врбница, ДОО Реорганизација Ниш, Радње за производњу телевизијског програма Арго Југ медиа Ниш, РТВ „</w:t>
      </w:r>
      <w:r w:rsidR="008F2438">
        <w:rPr>
          <w:rFonts w:ascii="Times New Roman" w:hAnsi="Times New Roman" w:cs="Times New Roman"/>
          <w:b w:val="0"/>
          <w:color w:val="000000" w:themeColor="text1"/>
          <w:sz w:val="24"/>
          <w:u w:val="none"/>
        </w:rPr>
        <w:t xml:space="preserve">Belle </w:t>
      </w:r>
      <w:proofErr w:type="spellStart"/>
      <w:r w:rsidR="008F2438">
        <w:rPr>
          <w:rFonts w:ascii="Times New Roman" w:hAnsi="Times New Roman" w:cs="Times New Roman"/>
          <w:b w:val="0"/>
          <w:color w:val="000000" w:themeColor="text1"/>
          <w:sz w:val="24"/>
          <w:u w:val="none"/>
        </w:rPr>
        <w:t>amie</w:t>
      </w:r>
      <w:proofErr w:type="spellEnd"/>
      <w:r w:rsidR="008F2438">
        <w:rPr>
          <w:rFonts w:ascii="Times New Roman" w:hAnsi="Times New Roman" w:cs="Times New Roman"/>
          <w:b w:val="0"/>
          <w:color w:val="000000" w:themeColor="text1"/>
          <w:sz w:val="24"/>
          <w:u w:val="none"/>
          <w:lang w:val="sr-Cyrl-RS"/>
        </w:rPr>
        <w:t xml:space="preserve">“ ДОО Ниш и Народних новина ДОО Ниш, </w:t>
      </w:r>
      <w:r w:rsidR="008F2438" w:rsidRPr="008F2438">
        <w:rPr>
          <w:rFonts w:ascii="Times New Roman" w:hAnsi="Times New Roman" w:cs="Times New Roman"/>
          <w:color w:val="000000" w:themeColor="text1"/>
          <w:sz w:val="24"/>
          <w:u w:val="none"/>
          <w:lang w:val="sr-Cyrl-RS"/>
        </w:rPr>
        <w:t>у целости</w:t>
      </w:r>
      <w:r w:rsidR="008F2438">
        <w:rPr>
          <w:rFonts w:ascii="Times New Roman" w:hAnsi="Times New Roman" w:cs="Times New Roman"/>
          <w:b w:val="0"/>
          <w:color w:val="000000" w:themeColor="text1"/>
          <w:sz w:val="24"/>
          <w:u w:val="none"/>
          <w:lang w:val="sr-Cyrl-RS"/>
        </w:rPr>
        <w:t>.</w:t>
      </w:r>
    </w:p>
    <w:p w:rsidR="00CF4C62" w:rsidRPr="004A130F" w:rsidRDefault="00CF4C62" w:rsidP="00DF798A">
      <w:pPr>
        <w:tabs>
          <w:tab w:val="left" w:pos="720"/>
        </w:tabs>
        <w:jc w:val="center"/>
        <w:rPr>
          <w:rFonts w:ascii="Times New Roman" w:hAnsi="Times New Roman" w:cs="Times New Roman"/>
          <w:i/>
          <w:sz w:val="24"/>
          <w:u w:val="none"/>
        </w:rPr>
      </w:pPr>
    </w:p>
    <w:p w:rsidR="00DF798A" w:rsidRPr="004A130F" w:rsidRDefault="00A07271" w:rsidP="00DF798A">
      <w:pPr>
        <w:tabs>
          <w:tab w:val="left" w:pos="720"/>
        </w:tabs>
        <w:jc w:val="center"/>
        <w:rPr>
          <w:rFonts w:ascii="Times New Roman" w:hAnsi="Times New Roman" w:cs="Times New Roman"/>
          <w:i/>
          <w:sz w:val="24"/>
          <w:u w:val="none"/>
        </w:rPr>
      </w:pPr>
      <w:r w:rsidRPr="004A130F">
        <w:rPr>
          <w:rFonts w:ascii="Times New Roman" w:hAnsi="Times New Roman" w:cs="Times New Roman"/>
          <w:i/>
          <w:sz w:val="24"/>
          <w:u w:val="none"/>
        </w:rPr>
        <w:t>О</w:t>
      </w:r>
      <w:r w:rsidR="004A130F">
        <w:rPr>
          <w:rFonts w:ascii="Times New Roman" w:hAnsi="Times New Roman" w:cs="Times New Roman"/>
          <w:i/>
          <w:sz w:val="24"/>
          <w:u w:val="none"/>
        </w:rPr>
        <w:t xml:space="preserve"> </w:t>
      </w:r>
      <w:r w:rsidRPr="004A130F">
        <w:rPr>
          <w:rFonts w:ascii="Times New Roman" w:hAnsi="Times New Roman" w:cs="Times New Roman"/>
          <w:i/>
          <w:sz w:val="24"/>
          <w:u w:val="none"/>
        </w:rPr>
        <w:t>б</w:t>
      </w:r>
      <w:r w:rsidR="004A130F">
        <w:rPr>
          <w:rFonts w:ascii="Times New Roman" w:hAnsi="Times New Roman" w:cs="Times New Roman"/>
          <w:i/>
          <w:sz w:val="24"/>
          <w:u w:val="none"/>
        </w:rPr>
        <w:t xml:space="preserve"> </w:t>
      </w:r>
      <w:r w:rsidRPr="004A130F">
        <w:rPr>
          <w:rFonts w:ascii="Times New Roman" w:hAnsi="Times New Roman" w:cs="Times New Roman"/>
          <w:i/>
          <w:sz w:val="24"/>
          <w:u w:val="none"/>
        </w:rPr>
        <w:t>р</w:t>
      </w:r>
      <w:r w:rsidR="004A130F">
        <w:rPr>
          <w:rFonts w:ascii="Times New Roman" w:hAnsi="Times New Roman" w:cs="Times New Roman"/>
          <w:i/>
          <w:sz w:val="24"/>
          <w:u w:val="none"/>
        </w:rPr>
        <w:t xml:space="preserve"> </w:t>
      </w:r>
      <w:r w:rsidRPr="004A130F">
        <w:rPr>
          <w:rFonts w:ascii="Times New Roman" w:hAnsi="Times New Roman" w:cs="Times New Roman"/>
          <w:i/>
          <w:sz w:val="24"/>
          <w:u w:val="none"/>
        </w:rPr>
        <w:t>а</w:t>
      </w:r>
      <w:r w:rsidR="004A130F">
        <w:rPr>
          <w:rFonts w:ascii="Times New Roman" w:hAnsi="Times New Roman" w:cs="Times New Roman"/>
          <w:i/>
          <w:sz w:val="24"/>
          <w:u w:val="none"/>
        </w:rPr>
        <w:t xml:space="preserve"> </w:t>
      </w:r>
      <w:r w:rsidRPr="004A130F">
        <w:rPr>
          <w:rFonts w:ascii="Times New Roman" w:hAnsi="Times New Roman" w:cs="Times New Roman"/>
          <w:i/>
          <w:sz w:val="24"/>
          <w:u w:val="none"/>
        </w:rPr>
        <w:t>з</w:t>
      </w:r>
      <w:r w:rsidR="004A130F">
        <w:rPr>
          <w:rFonts w:ascii="Times New Roman" w:hAnsi="Times New Roman" w:cs="Times New Roman"/>
          <w:i/>
          <w:sz w:val="24"/>
          <w:u w:val="none"/>
        </w:rPr>
        <w:t xml:space="preserve"> </w:t>
      </w:r>
      <w:r w:rsidRPr="004A130F">
        <w:rPr>
          <w:rFonts w:ascii="Times New Roman" w:hAnsi="Times New Roman" w:cs="Times New Roman"/>
          <w:i/>
          <w:sz w:val="24"/>
          <w:u w:val="none"/>
        </w:rPr>
        <w:t>л</w:t>
      </w:r>
      <w:r w:rsidR="004A130F">
        <w:rPr>
          <w:rFonts w:ascii="Times New Roman" w:hAnsi="Times New Roman" w:cs="Times New Roman"/>
          <w:i/>
          <w:sz w:val="24"/>
          <w:u w:val="none"/>
        </w:rPr>
        <w:t xml:space="preserve"> </w:t>
      </w:r>
      <w:r w:rsidRPr="004A130F">
        <w:rPr>
          <w:rFonts w:ascii="Times New Roman" w:hAnsi="Times New Roman" w:cs="Times New Roman"/>
          <w:i/>
          <w:sz w:val="24"/>
          <w:u w:val="none"/>
        </w:rPr>
        <w:t>о</w:t>
      </w:r>
      <w:r w:rsidR="004A130F">
        <w:rPr>
          <w:rFonts w:ascii="Times New Roman" w:hAnsi="Times New Roman" w:cs="Times New Roman"/>
          <w:i/>
          <w:sz w:val="24"/>
          <w:u w:val="none"/>
        </w:rPr>
        <w:t xml:space="preserve"> </w:t>
      </w:r>
      <w:r w:rsidRPr="004A130F">
        <w:rPr>
          <w:rFonts w:ascii="Times New Roman" w:hAnsi="Times New Roman" w:cs="Times New Roman"/>
          <w:i/>
          <w:sz w:val="24"/>
          <w:u w:val="none"/>
        </w:rPr>
        <w:t>ж</w:t>
      </w:r>
      <w:r w:rsidR="004A130F">
        <w:rPr>
          <w:rFonts w:ascii="Times New Roman" w:hAnsi="Times New Roman" w:cs="Times New Roman"/>
          <w:i/>
          <w:sz w:val="24"/>
          <w:u w:val="none"/>
        </w:rPr>
        <w:t xml:space="preserve"> </w:t>
      </w:r>
      <w:r w:rsidRPr="004A130F">
        <w:rPr>
          <w:rFonts w:ascii="Times New Roman" w:hAnsi="Times New Roman" w:cs="Times New Roman"/>
          <w:i/>
          <w:sz w:val="24"/>
          <w:u w:val="none"/>
        </w:rPr>
        <w:t>е</w:t>
      </w:r>
      <w:r w:rsidR="004A130F">
        <w:rPr>
          <w:rFonts w:ascii="Times New Roman" w:hAnsi="Times New Roman" w:cs="Times New Roman"/>
          <w:i/>
          <w:sz w:val="24"/>
          <w:u w:val="none"/>
        </w:rPr>
        <w:t xml:space="preserve"> </w:t>
      </w:r>
      <w:r w:rsidRPr="004A130F">
        <w:rPr>
          <w:rFonts w:ascii="Times New Roman" w:hAnsi="Times New Roman" w:cs="Times New Roman"/>
          <w:i/>
          <w:sz w:val="24"/>
          <w:u w:val="none"/>
        </w:rPr>
        <w:t>њ</w:t>
      </w:r>
      <w:r w:rsidR="004A130F">
        <w:rPr>
          <w:rFonts w:ascii="Times New Roman" w:hAnsi="Times New Roman" w:cs="Times New Roman"/>
          <w:i/>
          <w:sz w:val="24"/>
          <w:u w:val="none"/>
        </w:rPr>
        <w:t xml:space="preserve"> </w:t>
      </w:r>
      <w:r w:rsidRPr="004A130F">
        <w:rPr>
          <w:rFonts w:ascii="Times New Roman" w:hAnsi="Times New Roman" w:cs="Times New Roman"/>
          <w:i/>
          <w:sz w:val="24"/>
          <w:u w:val="none"/>
        </w:rPr>
        <w:t xml:space="preserve">е </w:t>
      </w:r>
    </w:p>
    <w:p w:rsidR="00DF798A" w:rsidRPr="004A130F" w:rsidRDefault="00DF798A" w:rsidP="00DF798A">
      <w:pPr>
        <w:tabs>
          <w:tab w:val="left" w:pos="720"/>
        </w:tabs>
        <w:jc w:val="center"/>
        <w:rPr>
          <w:rFonts w:ascii="Times New Roman" w:hAnsi="Times New Roman" w:cs="Times New Roman"/>
          <w:i/>
          <w:sz w:val="24"/>
          <w:u w:val="none"/>
        </w:rPr>
      </w:pPr>
    </w:p>
    <w:p w:rsidR="00A07271" w:rsidRPr="004A130F" w:rsidRDefault="00A07271" w:rsidP="000E5969">
      <w:pPr>
        <w:tabs>
          <w:tab w:val="left" w:pos="720"/>
        </w:tabs>
        <w:jc w:val="both"/>
        <w:rPr>
          <w:rFonts w:ascii="Times New Roman" w:hAnsi="Times New Roman" w:cs="Times New Roman"/>
          <w:b w:val="0"/>
          <w:sz w:val="24"/>
          <w:u w:val="none"/>
        </w:rPr>
      </w:pPr>
      <w:r w:rsidRPr="004A130F">
        <w:rPr>
          <w:rFonts w:ascii="Times New Roman" w:hAnsi="Times New Roman" w:cs="Times New Roman"/>
          <w:b w:val="0"/>
          <w:i/>
          <w:sz w:val="24"/>
          <w:u w:val="none"/>
        </w:rPr>
        <w:tab/>
      </w:r>
      <w:proofErr w:type="spellStart"/>
      <w:r w:rsidRPr="004A130F">
        <w:rPr>
          <w:rFonts w:ascii="Times New Roman" w:hAnsi="Times New Roman" w:cs="Times New Roman"/>
          <w:b w:val="0"/>
          <w:sz w:val="24"/>
          <w:u w:val="none"/>
        </w:rPr>
        <w:t>Општинско</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веће</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општине</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Ражањ</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је</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дана</w:t>
      </w:r>
      <w:proofErr w:type="spellEnd"/>
      <w:r w:rsidRPr="004A130F">
        <w:rPr>
          <w:rFonts w:ascii="Times New Roman" w:hAnsi="Times New Roman" w:cs="Times New Roman"/>
          <w:b w:val="0"/>
          <w:sz w:val="24"/>
          <w:u w:val="none"/>
        </w:rPr>
        <w:t xml:space="preserve"> </w:t>
      </w:r>
      <w:r w:rsidR="00491CBD" w:rsidRPr="004A130F">
        <w:rPr>
          <w:rFonts w:ascii="Times New Roman" w:hAnsi="Times New Roman" w:cs="Times New Roman"/>
          <w:b w:val="0"/>
          <w:sz w:val="24"/>
          <w:u w:val="none"/>
          <w:lang w:val="sr-Cyrl-RS"/>
        </w:rPr>
        <w:t xml:space="preserve">29.01.2020. </w:t>
      </w:r>
      <w:proofErr w:type="spellStart"/>
      <w:proofErr w:type="gramStart"/>
      <w:r w:rsidR="00A22FD9" w:rsidRPr="004A130F">
        <w:rPr>
          <w:rFonts w:ascii="Times New Roman" w:hAnsi="Times New Roman" w:cs="Times New Roman"/>
          <w:b w:val="0"/>
          <w:sz w:val="24"/>
          <w:u w:val="none"/>
        </w:rPr>
        <w:t>године</w:t>
      </w:r>
      <w:proofErr w:type="spellEnd"/>
      <w:proofErr w:type="gramEnd"/>
      <w:r w:rsidR="00A22FD9" w:rsidRPr="004A130F">
        <w:rPr>
          <w:rFonts w:ascii="Times New Roman" w:hAnsi="Times New Roman" w:cs="Times New Roman"/>
          <w:b w:val="0"/>
          <w:sz w:val="24"/>
          <w:u w:val="none"/>
        </w:rPr>
        <w:t xml:space="preserve">, </w:t>
      </w:r>
      <w:proofErr w:type="spellStart"/>
      <w:r w:rsidR="000E5969" w:rsidRPr="004A130F">
        <w:rPr>
          <w:rFonts w:ascii="Times New Roman" w:hAnsi="Times New Roman" w:cs="Times New Roman"/>
          <w:b w:val="0"/>
          <w:sz w:val="24"/>
          <w:u w:val="none"/>
        </w:rPr>
        <w:t>расписало</w:t>
      </w:r>
      <w:proofErr w:type="spellEnd"/>
      <w:r w:rsidR="000E5969" w:rsidRPr="004A130F">
        <w:rPr>
          <w:rFonts w:ascii="Times New Roman" w:hAnsi="Times New Roman" w:cs="Times New Roman"/>
          <w:b w:val="0"/>
          <w:sz w:val="24"/>
          <w:u w:val="none"/>
        </w:rPr>
        <w:t xml:space="preserve"> </w:t>
      </w:r>
      <w:proofErr w:type="spellStart"/>
      <w:r w:rsidR="00A22FD9" w:rsidRPr="004A130F">
        <w:rPr>
          <w:rFonts w:ascii="Times New Roman" w:hAnsi="Times New Roman" w:cs="Times New Roman"/>
          <w:b w:val="0"/>
          <w:sz w:val="24"/>
          <w:u w:val="none"/>
        </w:rPr>
        <w:t>јавни</w:t>
      </w:r>
      <w:proofErr w:type="spellEnd"/>
      <w:r w:rsidR="00A22FD9" w:rsidRPr="004A130F">
        <w:rPr>
          <w:rFonts w:ascii="Times New Roman" w:hAnsi="Times New Roman" w:cs="Times New Roman"/>
          <w:b w:val="0"/>
          <w:sz w:val="24"/>
          <w:u w:val="none"/>
        </w:rPr>
        <w:t xml:space="preserve"> </w:t>
      </w:r>
      <w:proofErr w:type="spellStart"/>
      <w:r w:rsidR="00A22FD9" w:rsidRPr="004A130F">
        <w:rPr>
          <w:rFonts w:ascii="Times New Roman" w:hAnsi="Times New Roman" w:cs="Times New Roman"/>
          <w:b w:val="0"/>
          <w:sz w:val="24"/>
          <w:u w:val="none"/>
        </w:rPr>
        <w:t>позив</w:t>
      </w:r>
      <w:proofErr w:type="spellEnd"/>
      <w:r w:rsidR="00A22FD9" w:rsidRPr="004A130F">
        <w:rPr>
          <w:rFonts w:ascii="Times New Roman" w:hAnsi="Times New Roman" w:cs="Times New Roman"/>
          <w:b w:val="0"/>
          <w:sz w:val="24"/>
          <w:u w:val="none"/>
        </w:rPr>
        <w:t xml:space="preserve"> </w:t>
      </w:r>
      <w:proofErr w:type="spellStart"/>
      <w:r w:rsidR="00A22FD9" w:rsidRPr="004A130F">
        <w:rPr>
          <w:rFonts w:ascii="Times New Roman" w:hAnsi="Times New Roman" w:cs="Times New Roman"/>
          <w:b w:val="0"/>
          <w:sz w:val="24"/>
          <w:u w:val="none"/>
        </w:rPr>
        <w:t>за</w:t>
      </w:r>
      <w:proofErr w:type="spellEnd"/>
      <w:r w:rsidR="00A22FD9" w:rsidRPr="004A130F">
        <w:rPr>
          <w:rFonts w:ascii="Times New Roman" w:hAnsi="Times New Roman" w:cs="Times New Roman"/>
          <w:b w:val="0"/>
          <w:sz w:val="24"/>
          <w:u w:val="none"/>
        </w:rPr>
        <w:t xml:space="preserve"> </w:t>
      </w:r>
      <w:proofErr w:type="spellStart"/>
      <w:r w:rsidR="00A22FD9" w:rsidRPr="004A130F">
        <w:rPr>
          <w:rFonts w:ascii="Times New Roman" w:hAnsi="Times New Roman" w:cs="Times New Roman"/>
          <w:b w:val="0"/>
          <w:sz w:val="24"/>
          <w:u w:val="none"/>
        </w:rPr>
        <w:t>учешће</w:t>
      </w:r>
      <w:proofErr w:type="spellEnd"/>
      <w:r w:rsidR="00A22FD9" w:rsidRPr="004A130F">
        <w:rPr>
          <w:rFonts w:ascii="Times New Roman" w:hAnsi="Times New Roman" w:cs="Times New Roman"/>
          <w:b w:val="0"/>
          <w:sz w:val="24"/>
          <w:u w:val="none"/>
        </w:rPr>
        <w:t xml:space="preserve"> </w:t>
      </w:r>
      <w:proofErr w:type="spellStart"/>
      <w:r w:rsidR="00A22FD9" w:rsidRPr="004A130F">
        <w:rPr>
          <w:rFonts w:ascii="Times New Roman" w:hAnsi="Times New Roman" w:cs="Times New Roman"/>
          <w:b w:val="0"/>
          <w:sz w:val="24"/>
          <w:u w:val="none"/>
        </w:rPr>
        <w:t>на</w:t>
      </w:r>
      <w:proofErr w:type="spellEnd"/>
      <w:r w:rsidR="00A22FD9" w:rsidRPr="004A130F">
        <w:rPr>
          <w:rFonts w:ascii="Times New Roman" w:hAnsi="Times New Roman" w:cs="Times New Roman"/>
          <w:b w:val="0"/>
          <w:sz w:val="24"/>
          <w:u w:val="none"/>
        </w:rPr>
        <w:t xml:space="preserve"> </w:t>
      </w:r>
      <w:proofErr w:type="spellStart"/>
      <w:r w:rsidR="00A22FD9" w:rsidRPr="004A130F">
        <w:rPr>
          <w:rFonts w:ascii="Times New Roman" w:hAnsi="Times New Roman" w:cs="Times New Roman"/>
          <w:b w:val="0"/>
          <w:sz w:val="24"/>
          <w:u w:val="none"/>
        </w:rPr>
        <w:t>конкурсу</w:t>
      </w:r>
      <w:proofErr w:type="spellEnd"/>
      <w:r w:rsidR="00A22FD9" w:rsidRPr="004A130F">
        <w:rPr>
          <w:rFonts w:ascii="Times New Roman" w:hAnsi="Times New Roman" w:cs="Times New Roman"/>
          <w:b w:val="0"/>
          <w:sz w:val="24"/>
          <w:u w:val="none"/>
        </w:rPr>
        <w:t xml:space="preserve"> </w:t>
      </w:r>
      <w:proofErr w:type="spellStart"/>
      <w:r w:rsidR="00A22FD9" w:rsidRPr="004A130F">
        <w:rPr>
          <w:rFonts w:ascii="Times New Roman" w:hAnsi="Times New Roman" w:cs="Times New Roman"/>
          <w:b w:val="0"/>
          <w:sz w:val="24"/>
          <w:u w:val="none"/>
        </w:rPr>
        <w:t>за</w:t>
      </w:r>
      <w:proofErr w:type="spellEnd"/>
      <w:r w:rsidR="00A22FD9" w:rsidRPr="004A130F">
        <w:rPr>
          <w:rFonts w:ascii="Times New Roman" w:hAnsi="Times New Roman" w:cs="Times New Roman"/>
          <w:b w:val="0"/>
          <w:sz w:val="24"/>
          <w:u w:val="none"/>
        </w:rPr>
        <w:t xml:space="preserve"> </w:t>
      </w:r>
      <w:proofErr w:type="spellStart"/>
      <w:r w:rsidR="00A22FD9" w:rsidRPr="004A130F">
        <w:rPr>
          <w:rFonts w:ascii="Times New Roman" w:hAnsi="Times New Roman" w:cs="Times New Roman"/>
          <w:b w:val="0"/>
          <w:sz w:val="24"/>
          <w:u w:val="none"/>
        </w:rPr>
        <w:t>суфинансирање</w:t>
      </w:r>
      <w:proofErr w:type="spellEnd"/>
      <w:r w:rsidR="00A22FD9" w:rsidRPr="004A130F">
        <w:rPr>
          <w:rFonts w:ascii="Times New Roman" w:hAnsi="Times New Roman" w:cs="Times New Roman"/>
          <w:b w:val="0"/>
          <w:sz w:val="24"/>
          <w:u w:val="none"/>
        </w:rPr>
        <w:t xml:space="preserve"> </w:t>
      </w:r>
      <w:proofErr w:type="spellStart"/>
      <w:r w:rsidR="00A22FD9" w:rsidRPr="004A130F">
        <w:rPr>
          <w:rFonts w:ascii="Times New Roman" w:hAnsi="Times New Roman" w:cs="Times New Roman"/>
          <w:b w:val="0"/>
          <w:sz w:val="24"/>
          <w:u w:val="none"/>
        </w:rPr>
        <w:t>пројеката</w:t>
      </w:r>
      <w:proofErr w:type="spellEnd"/>
      <w:r w:rsidR="00A22FD9" w:rsidRPr="004A130F">
        <w:rPr>
          <w:rFonts w:ascii="Times New Roman" w:hAnsi="Times New Roman" w:cs="Times New Roman"/>
          <w:b w:val="0"/>
          <w:sz w:val="24"/>
          <w:u w:val="none"/>
        </w:rPr>
        <w:t xml:space="preserve"> </w:t>
      </w:r>
      <w:proofErr w:type="spellStart"/>
      <w:r w:rsidR="00A22FD9" w:rsidRPr="004A130F">
        <w:rPr>
          <w:rFonts w:ascii="Times New Roman" w:hAnsi="Times New Roman" w:cs="Times New Roman"/>
          <w:b w:val="0"/>
          <w:sz w:val="24"/>
          <w:u w:val="none"/>
        </w:rPr>
        <w:t>ради</w:t>
      </w:r>
      <w:proofErr w:type="spellEnd"/>
      <w:r w:rsidR="00A22FD9" w:rsidRPr="004A130F">
        <w:rPr>
          <w:rFonts w:ascii="Times New Roman" w:hAnsi="Times New Roman" w:cs="Times New Roman"/>
          <w:b w:val="0"/>
          <w:sz w:val="24"/>
          <w:u w:val="none"/>
        </w:rPr>
        <w:t xml:space="preserve"> </w:t>
      </w:r>
      <w:proofErr w:type="spellStart"/>
      <w:r w:rsidR="00A22FD9" w:rsidRPr="004A130F">
        <w:rPr>
          <w:rFonts w:ascii="Times New Roman" w:hAnsi="Times New Roman" w:cs="Times New Roman"/>
          <w:b w:val="0"/>
          <w:sz w:val="24"/>
          <w:u w:val="none"/>
        </w:rPr>
        <w:t>остваривања</w:t>
      </w:r>
      <w:proofErr w:type="spellEnd"/>
      <w:r w:rsidR="00A22FD9" w:rsidRPr="004A130F">
        <w:rPr>
          <w:rFonts w:ascii="Times New Roman" w:hAnsi="Times New Roman" w:cs="Times New Roman"/>
          <w:b w:val="0"/>
          <w:sz w:val="24"/>
          <w:u w:val="none"/>
        </w:rPr>
        <w:t xml:space="preserve"> </w:t>
      </w:r>
      <w:proofErr w:type="spellStart"/>
      <w:r w:rsidR="00A22FD9" w:rsidRPr="004A130F">
        <w:rPr>
          <w:rFonts w:ascii="Times New Roman" w:hAnsi="Times New Roman" w:cs="Times New Roman"/>
          <w:b w:val="0"/>
          <w:sz w:val="24"/>
          <w:u w:val="none"/>
        </w:rPr>
        <w:t>јавног</w:t>
      </w:r>
      <w:proofErr w:type="spellEnd"/>
      <w:r w:rsidR="00A22FD9" w:rsidRPr="004A130F">
        <w:rPr>
          <w:rFonts w:ascii="Times New Roman" w:hAnsi="Times New Roman" w:cs="Times New Roman"/>
          <w:b w:val="0"/>
          <w:sz w:val="24"/>
          <w:u w:val="none"/>
        </w:rPr>
        <w:t xml:space="preserve"> </w:t>
      </w:r>
      <w:proofErr w:type="spellStart"/>
      <w:r w:rsidR="00A22FD9" w:rsidRPr="004A130F">
        <w:rPr>
          <w:rFonts w:ascii="Times New Roman" w:hAnsi="Times New Roman" w:cs="Times New Roman"/>
          <w:b w:val="0"/>
          <w:sz w:val="24"/>
          <w:u w:val="none"/>
        </w:rPr>
        <w:t>интереса</w:t>
      </w:r>
      <w:proofErr w:type="spellEnd"/>
      <w:r w:rsidR="00A22FD9" w:rsidRPr="004A130F">
        <w:rPr>
          <w:rFonts w:ascii="Times New Roman" w:hAnsi="Times New Roman" w:cs="Times New Roman"/>
          <w:b w:val="0"/>
          <w:sz w:val="24"/>
          <w:u w:val="none"/>
        </w:rPr>
        <w:t xml:space="preserve"> у </w:t>
      </w:r>
      <w:proofErr w:type="spellStart"/>
      <w:r w:rsidR="00A22FD9" w:rsidRPr="004A130F">
        <w:rPr>
          <w:rFonts w:ascii="Times New Roman" w:hAnsi="Times New Roman" w:cs="Times New Roman"/>
          <w:b w:val="0"/>
          <w:sz w:val="24"/>
          <w:u w:val="none"/>
        </w:rPr>
        <w:t>области</w:t>
      </w:r>
      <w:proofErr w:type="spellEnd"/>
      <w:r w:rsidR="00A22FD9" w:rsidRPr="004A130F">
        <w:rPr>
          <w:rFonts w:ascii="Times New Roman" w:hAnsi="Times New Roman" w:cs="Times New Roman"/>
          <w:b w:val="0"/>
          <w:sz w:val="24"/>
          <w:u w:val="none"/>
        </w:rPr>
        <w:t xml:space="preserve"> </w:t>
      </w:r>
      <w:proofErr w:type="spellStart"/>
      <w:r w:rsidR="00A22FD9" w:rsidRPr="004A130F">
        <w:rPr>
          <w:rFonts w:ascii="Times New Roman" w:hAnsi="Times New Roman" w:cs="Times New Roman"/>
          <w:b w:val="0"/>
          <w:sz w:val="24"/>
          <w:u w:val="none"/>
        </w:rPr>
        <w:t>јавног</w:t>
      </w:r>
      <w:proofErr w:type="spellEnd"/>
      <w:r w:rsidR="00A22FD9" w:rsidRPr="004A130F">
        <w:rPr>
          <w:rFonts w:ascii="Times New Roman" w:hAnsi="Times New Roman" w:cs="Times New Roman"/>
          <w:b w:val="0"/>
          <w:sz w:val="24"/>
          <w:u w:val="none"/>
        </w:rPr>
        <w:t xml:space="preserve"> </w:t>
      </w:r>
      <w:proofErr w:type="spellStart"/>
      <w:r w:rsidR="00A22FD9" w:rsidRPr="004A130F">
        <w:rPr>
          <w:rFonts w:ascii="Times New Roman" w:hAnsi="Times New Roman" w:cs="Times New Roman"/>
          <w:b w:val="0"/>
          <w:sz w:val="24"/>
          <w:u w:val="none"/>
        </w:rPr>
        <w:t>информи</w:t>
      </w:r>
      <w:r w:rsidR="00776BB8" w:rsidRPr="004A130F">
        <w:rPr>
          <w:rFonts w:ascii="Times New Roman" w:hAnsi="Times New Roman" w:cs="Times New Roman"/>
          <w:b w:val="0"/>
          <w:sz w:val="24"/>
          <w:u w:val="none"/>
        </w:rPr>
        <w:t>сања</w:t>
      </w:r>
      <w:proofErr w:type="spellEnd"/>
      <w:r w:rsidR="00776BB8" w:rsidRPr="004A130F">
        <w:rPr>
          <w:rFonts w:ascii="Times New Roman" w:hAnsi="Times New Roman" w:cs="Times New Roman"/>
          <w:b w:val="0"/>
          <w:sz w:val="24"/>
          <w:u w:val="none"/>
        </w:rPr>
        <w:t xml:space="preserve"> у 20</w:t>
      </w:r>
      <w:r w:rsidR="00DC7653" w:rsidRPr="004A130F">
        <w:rPr>
          <w:rFonts w:ascii="Times New Roman" w:hAnsi="Times New Roman" w:cs="Times New Roman"/>
          <w:b w:val="0"/>
          <w:sz w:val="24"/>
          <w:u w:val="none"/>
        </w:rPr>
        <w:t>20</w:t>
      </w:r>
      <w:r w:rsidR="00A22FD9" w:rsidRPr="004A130F">
        <w:rPr>
          <w:rFonts w:ascii="Times New Roman" w:hAnsi="Times New Roman" w:cs="Times New Roman"/>
          <w:b w:val="0"/>
          <w:sz w:val="24"/>
          <w:u w:val="none"/>
        </w:rPr>
        <w:t xml:space="preserve">. </w:t>
      </w:r>
      <w:proofErr w:type="spellStart"/>
      <w:proofErr w:type="gramStart"/>
      <w:r w:rsidR="00A22FD9" w:rsidRPr="004A130F">
        <w:rPr>
          <w:rFonts w:ascii="Times New Roman" w:hAnsi="Times New Roman" w:cs="Times New Roman"/>
          <w:b w:val="0"/>
          <w:sz w:val="24"/>
          <w:u w:val="none"/>
        </w:rPr>
        <w:t>години</w:t>
      </w:r>
      <w:proofErr w:type="spellEnd"/>
      <w:proofErr w:type="gramEnd"/>
      <w:r w:rsidR="00A22FD9" w:rsidRPr="004A130F">
        <w:rPr>
          <w:rFonts w:ascii="Times New Roman" w:hAnsi="Times New Roman" w:cs="Times New Roman"/>
          <w:b w:val="0"/>
          <w:sz w:val="24"/>
          <w:u w:val="none"/>
        </w:rPr>
        <w:t xml:space="preserve">. </w:t>
      </w:r>
      <w:proofErr w:type="spellStart"/>
      <w:r w:rsidR="00A22FD9" w:rsidRPr="004A130F">
        <w:rPr>
          <w:rFonts w:ascii="Times New Roman" w:hAnsi="Times New Roman" w:cs="Times New Roman"/>
          <w:b w:val="0"/>
          <w:sz w:val="24"/>
          <w:u w:val="none"/>
        </w:rPr>
        <w:t>Јавни</w:t>
      </w:r>
      <w:proofErr w:type="spellEnd"/>
      <w:r w:rsidR="00A22FD9" w:rsidRPr="004A130F">
        <w:rPr>
          <w:rFonts w:ascii="Times New Roman" w:hAnsi="Times New Roman" w:cs="Times New Roman"/>
          <w:b w:val="0"/>
          <w:sz w:val="24"/>
          <w:u w:val="none"/>
        </w:rPr>
        <w:t xml:space="preserve"> </w:t>
      </w:r>
      <w:proofErr w:type="spellStart"/>
      <w:r w:rsidR="00A22FD9" w:rsidRPr="004A130F">
        <w:rPr>
          <w:rFonts w:ascii="Times New Roman" w:hAnsi="Times New Roman" w:cs="Times New Roman"/>
          <w:b w:val="0"/>
          <w:sz w:val="24"/>
          <w:u w:val="none"/>
        </w:rPr>
        <w:t>позив</w:t>
      </w:r>
      <w:proofErr w:type="spellEnd"/>
      <w:r w:rsidR="00A22FD9" w:rsidRPr="004A130F">
        <w:rPr>
          <w:rFonts w:ascii="Times New Roman" w:hAnsi="Times New Roman" w:cs="Times New Roman"/>
          <w:b w:val="0"/>
          <w:sz w:val="24"/>
          <w:u w:val="none"/>
        </w:rPr>
        <w:t xml:space="preserve"> </w:t>
      </w:r>
      <w:proofErr w:type="spellStart"/>
      <w:r w:rsidR="00A22FD9" w:rsidRPr="004A130F">
        <w:rPr>
          <w:rFonts w:ascii="Times New Roman" w:hAnsi="Times New Roman" w:cs="Times New Roman"/>
          <w:b w:val="0"/>
          <w:sz w:val="24"/>
          <w:u w:val="none"/>
        </w:rPr>
        <w:t>је</w:t>
      </w:r>
      <w:proofErr w:type="spellEnd"/>
      <w:r w:rsidR="00A22FD9" w:rsidRPr="004A130F">
        <w:rPr>
          <w:rFonts w:ascii="Times New Roman" w:hAnsi="Times New Roman" w:cs="Times New Roman"/>
          <w:b w:val="0"/>
          <w:sz w:val="24"/>
          <w:u w:val="none"/>
        </w:rPr>
        <w:t xml:space="preserve"> </w:t>
      </w:r>
      <w:proofErr w:type="spellStart"/>
      <w:r w:rsidR="00A22FD9" w:rsidRPr="004A130F">
        <w:rPr>
          <w:rFonts w:ascii="Times New Roman" w:hAnsi="Times New Roman" w:cs="Times New Roman"/>
          <w:b w:val="0"/>
          <w:sz w:val="24"/>
          <w:u w:val="none"/>
        </w:rPr>
        <w:t>званично</w:t>
      </w:r>
      <w:proofErr w:type="spellEnd"/>
      <w:r w:rsidR="00A22FD9" w:rsidRPr="004A130F">
        <w:rPr>
          <w:rFonts w:ascii="Times New Roman" w:hAnsi="Times New Roman" w:cs="Times New Roman"/>
          <w:b w:val="0"/>
          <w:sz w:val="24"/>
          <w:u w:val="none"/>
        </w:rPr>
        <w:t xml:space="preserve"> </w:t>
      </w:r>
      <w:proofErr w:type="spellStart"/>
      <w:r w:rsidR="00A22FD9" w:rsidRPr="004A130F">
        <w:rPr>
          <w:rFonts w:ascii="Times New Roman" w:hAnsi="Times New Roman" w:cs="Times New Roman"/>
          <w:b w:val="0"/>
          <w:sz w:val="24"/>
          <w:u w:val="none"/>
        </w:rPr>
        <w:t>објављен</w:t>
      </w:r>
      <w:proofErr w:type="spellEnd"/>
      <w:r w:rsidR="00A22FD9" w:rsidRPr="004A130F">
        <w:rPr>
          <w:rFonts w:ascii="Times New Roman" w:hAnsi="Times New Roman" w:cs="Times New Roman"/>
          <w:b w:val="0"/>
          <w:sz w:val="24"/>
          <w:u w:val="none"/>
        </w:rPr>
        <w:t xml:space="preserve"> </w:t>
      </w:r>
      <w:proofErr w:type="spellStart"/>
      <w:r w:rsidR="00A22FD9" w:rsidRPr="004A130F">
        <w:rPr>
          <w:rFonts w:ascii="Times New Roman" w:hAnsi="Times New Roman" w:cs="Times New Roman"/>
          <w:b w:val="0"/>
          <w:sz w:val="24"/>
          <w:u w:val="none"/>
        </w:rPr>
        <w:t>на</w:t>
      </w:r>
      <w:proofErr w:type="spellEnd"/>
      <w:r w:rsidR="00A22FD9" w:rsidRPr="004A130F">
        <w:rPr>
          <w:rFonts w:ascii="Times New Roman" w:hAnsi="Times New Roman" w:cs="Times New Roman"/>
          <w:b w:val="0"/>
          <w:sz w:val="24"/>
          <w:u w:val="none"/>
        </w:rPr>
        <w:t xml:space="preserve"> </w:t>
      </w:r>
      <w:proofErr w:type="spellStart"/>
      <w:r w:rsidR="00A22FD9" w:rsidRPr="004A130F">
        <w:rPr>
          <w:rFonts w:ascii="Times New Roman" w:hAnsi="Times New Roman" w:cs="Times New Roman"/>
          <w:b w:val="0"/>
          <w:sz w:val="24"/>
          <w:u w:val="none"/>
        </w:rPr>
        <w:t>интернет</w:t>
      </w:r>
      <w:proofErr w:type="spellEnd"/>
      <w:r w:rsidR="00A22FD9" w:rsidRPr="004A130F">
        <w:rPr>
          <w:rFonts w:ascii="Times New Roman" w:hAnsi="Times New Roman" w:cs="Times New Roman"/>
          <w:b w:val="0"/>
          <w:sz w:val="24"/>
          <w:u w:val="none"/>
        </w:rPr>
        <w:t xml:space="preserve"> </w:t>
      </w:r>
      <w:proofErr w:type="spellStart"/>
      <w:r w:rsidR="00A22FD9" w:rsidRPr="004A130F">
        <w:rPr>
          <w:rFonts w:ascii="Times New Roman" w:hAnsi="Times New Roman" w:cs="Times New Roman"/>
          <w:b w:val="0"/>
          <w:sz w:val="24"/>
          <w:u w:val="none"/>
        </w:rPr>
        <w:t>страници</w:t>
      </w:r>
      <w:proofErr w:type="spellEnd"/>
      <w:r w:rsidR="00A22FD9" w:rsidRPr="004A130F">
        <w:rPr>
          <w:rFonts w:ascii="Times New Roman" w:hAnsi="Times New Roman" w:cs="Times New Roman"/>
          <w:b w:val="0"/>
          <w:sz w:val="24"/>
          <w:u w:val="none"/>
        </w:rPr>
        <w:t xml:space="preserve"> </w:t>
      </w:r>
      <w:proofErr w:type="spellStart"/>
      <w:r w:rsidR="00A22FD9" w:rsidRPr="004A130F">
        <w:rPr>
          <w:rFonts w:ascii="Times New Roman" w:hAnsi="Times New Roman" w:cs="Times New Roman"/>
          <w:b w:val="0"/>
          <w:sz w:val="24"/>
          <w:u w:val="none"/>
        </w:rPr>
        <w:t>општине</w:t>
      </w:r>
      <w:proofErr w:type="spellEnd"/>
      <w:r w:rsidR="00A22FD9" w:rsidRPr="004A130F">
        <w:rPr>
          <w:rFonts w:ascii="Times New Roman" w:hAnsi="Times New Roman" w:cs="Times New Roman"/>
          <w:b w:val="0"/>
          <w:sz w:val="24"/>
          <w:u w:val="none"/>
        </w:rPr>
        <w:t xml:space="preserve"> </w:t>
      </w:r>
      <w:proofErr w:type="spellStart"/>
      <w:r w:rsidR="00A22FD9" w:rsidRPr="004A130F">
        <w:rPr>
          <w:rFonts w:ascii="Times New Roman" w:hAnsi="Times New Roman" w:cs="Times New Roman"/>
          <w:b w:val="0"/>
          <w:sz w:val="24"/>
          <w:u w:val="none"/>
        </w:rPr>
        <w:t>Ражањ</w:t>
      </w:r>
      <w:proofErr w:type="spellEnd"/>
      <w:r w:rsidR="00A22FD9" w:rsidRPr="004A130F">
        <w:rPr>
          <w:rFonts w:ascii="Times New Roman" w:hAnsi="Times New Roman" w:cs="Times New Roman"/>
          <w:b w:val="0"/>
          <w:sz w:val="24"/>
          <w:u w:val="none"/>
        </w:rPr>
        <w:t xml:space="preserve"> </w:t>
      </w:r>
      <w:hyperlink r:id="rId9" w:history="1">
        <w:r w:rsidR="00DC7653" w:rsidRPr="004A130F">
          <w:rPr>
            <w:rStyle w:val="Hyperlink"/>
            <w:rFonts w:ascii="Times New Roman" w:hAnsi="Times New Roman" w:cs="Times New Roman"/>
            <w:b w:val="0"/>
            <w:sz w:val="24"/>
          </w:rPr>
          <w:t>http://www.razanj.org/</w:t>
        </w:r>
      </w:hyperlink>
      <w:r w:rsidR="00A22FD9" w:rsidRPr="004A130F">
        <w:rPr>
          <w:rFonts w:ascii="Times New Roman" w:hAnsi="Times New Roman" w:cs="Times New Roman"/>
          <w:b w:val="0"/>
          <w:sz w:val="24"/>
          <w:u w:val="none"/>
        </w:rPr>
        <w:t xml:space="preserve"> .</w:t>
      </w:r>
    </w:p>
    <w:p w:rsidR="00CF4C62" w:rsidRPr="004A130F" w:rsidRDefault="00CF4C62" w:rsidP="000E5969">
      <w:pPr>
        <w:tabs>
          <w:tab w:val="left" w:pos="720"/>
        </w:tabs>
        <w:jc w:val="both"/>
        <w:rPr>
          <w:rFonts w:ascii="Times New Roman" w:hAnsi="Times New Roman" w:cs="Times New Roman"/>
          <w:b w:val="0"/>
          <w:sz w:val="24"/>
          <w:u w:val="none"/>
        </w:rPr>
      </w:pPr>
    </w:p>
    <w:p w:rsidR="00A22FD9" w:rsidRPr="004A130F" w:rsidRDefault="00A22FD9" w:rsidP="00A22FD9">
      <w:pPr>
        <w:tabs>
          <w:tab w:val="left" w:pos="720"/>
        </w:tabs>
        <w:jc w:val="both"/>
        <w:rPr>
          <w:rFonts w:ascii="Times New Roman" w:hAnsi="Times New Roman" w:cs="Times New Roman"/>
          <w:b w:val="0"/>
          <w:bCs/>
          <w:sz w:val="24"/>
          <w:u w:val="none"/>
          <w:lang w:val="ru-RU"/>
        </w:rPr>
      </w:pPr>
      <w:r w:rsidRPr="004A130F">
        <w:rPr>
          <w:rFonts w:ascii="Times New Roman" w:hAnsi="Times New Roman" w:cs="Times New Roman"/>
          <w:b w:val="0"/>
          <w:sz w:val="24"/>
          <w:u w:val="none"/>
        </w:rPr>
        <w:tab/>
      </w:r>
      <w:proofErr w:type="spellStart"/>
      <w:r w:rsidRPr="004A130F">
        <w:rPr>
          <w:rFonts w:ascii="Times New Roman" w:hAnsi="Times New Roman" w:cs="Times New Roman"/>
          <w:b w:val="0"/>
          <w:sz w:val="24"/>
          <w:u w:val="none"/>
        </w:rPr>
        <w:t>На</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основу</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члана</w:t>
      </w:r>
      <w:proofErr w:type="spellEnd"/>
      <w:r w:rsidRPr="004A130F">
        <w:rPr>
          <w:rFonts w:ascii="Times New Roman" w:hAnsi="Times New Roman" w:cs="Times New Roman"/>
          <w:b w:val="0"/>
          <w:sz w:val="24"/>
          <w:u w:val="none"/>
        </w:rPr>
        <w:t xml:space="preserve"> 24. </w:t>
      </w:r>
      <w:proofErr w:type="spellStart"/>
      <w:r w:rsidRPr="004A130F">
        <w:rPr>
          <w:rFonts w:ascii="Times New Roman" w:hAnsi="Times New Roman" w:cs="Times New Roman"/>
          <w:b w:val="0"/>
          <w:sz w:val="24"/>
          <w:u w:val="none"/>
        </w:rPr>
        <w:t>Закона</w:t>
      </w:r>
      <w:proofErr w:type="spellEnd"/>
      <w:r w:rsidRPr="004A130F">
        <w:rPr>
          <w:rFonts w:ascii="Times New Roman" w:hAnsi="Times New Roman" w:cs="Times New Roman"/>
          <w:b w:val="0"/>
          <w:sz w:val="24"/>
          <w:u w:val="none"/>
        </w:rPr>
        <w:t xml:space="preserve"> о </w:t>
      </w:r>
      <w:proofErr w:type="spellStart"/>
      <w:r w:rsidRPr="004A130F">
        <w:rPr>
          <w:rFonts w:ascii="Times New Roman" w:hAnsi="Times New Roman" w:cs="Times New Roman"/>
          <w:b w:val="0"/>
          <w:sz w:val="24"/>
          <w:u w:val="none"/>
        </w:rPr>
        <w:t>јавном</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инфо</w:t>
      </w:r>
      <w:r w:rsidR="009D34F1" w:rsidRPr="004A130F">
        <w:rPr>
          <w:rFonts w:ascii="Times New Roman" w:hAnsi="Times New Roman" w:cs="Times New Roman"/>
          <w:b w:val="0"/>
          <w:sz w:val="24"/>
          <w:u w:val="none"/>
        </w:rPr>
        <w:t>рмисању</w:t>
      </w:r>
      <w:proofErr w:type="spellEnd"/>
      <w:r w:rsidR="009D34F1" w:rsidRPr="004A130F">
        <w:rPr>
          <w:rFonts w:ascii="Times New Roman" w:hAnsi="Times New Roman" w:cs="Times New Roman"/>
          <w:b w:val="0"/>
          <w:sz w:val="24"/>
          <w:u w:val="none"/>
        </w:rPr>
        <w:t xml:space="preserve"> и </w:t>
      </w:r>
      <w:proofErr w:type="spellStart"/>
      <w:r w:rsidR="009D34F1" w:rsidRPr="004A130F">
        <w:rPr>
          <w:rFonts w:ascii="Times New Roman" w:hAnsi="Times New Roman" w:cs="Times New Roman"/>
          <w:b w:val="0"/>
          <w:sz w:val="24"/>
          <w:u w:val="none"/>
        </w:rPr>
        <w:t>медијима</w:t>
      </w:r>
      <w:proofErr w:type="spellEnd"/>
      <w:r w:rsidR="009D34F1" w:rsidRPr="004A130F">
        <w:rPr>
          <w:rFonts w:ascii="Times New Roman" w:hAnsi="Times New Roman" w:cs="Times New Roman"/>
          <w:b w:val="0"/>
          <w:sz w:val="24"/>
          <w:u w:val="none"/>
        </w:rPr>
        <w:t xml:space="preserve"> („</w:t>
      </w:r>
      <w:proofErr w:type="spellStart"/>
      <w:r w:rsidR="009D34F1" w:rsidRPr="004A130F">
        <w:rPr>
          <w:rFonts w:ascii="Times New Roman" w:hAnsi="Times New Roman" w:cs="Times New Roman"/>
          <w:b w:val="0"/>
          <w:sz w:val="24"/>
          <w:u w:val="none"/>
        </w:rPr>
        <w:t>Сл</w:t>
      </w:r>
      <w:proofErr w:type="spellEnd"/>
      <w:r w:rsidR="009D34F1" w:rsidRPr="004A130F">
        <w:rPr>
          <w:rFonts w:ascii="Times New Roman" w:hAnsi="Times New Roman" w:cs="Times New Roman"/>
          <w:b w:val="0"/>
          <w:sz w:val="24"/>
          <w:u w:val="none"/>
        </w:rPr>
        <w:t xml:space="preserve">. </w:t>
      </w:r>
      <w:proofErr w:type="spellStart"/>
      <w:r w:rsidR="009D34F1" w:rsidRPr="004A130F">
        <w:rPr>
          <w:rFonts w:ascii="Times New Roman" w:hAnsi="Times New Roman" w:cs="Times New Roman"/>
          <w:b w:val="0"/>
          <w:sz w:val="24"/>
          <w:u w:val="none"/>
        </w:rPr>
        <w:t>гласниk</w:t>
      </w:r>
      <w:proofErr w:type="spellEnd"/>
      <w:r w:rsidRPr="004A130F">
        <w:rPr>
          <w:rFonts w:ascii="Times New Roman" w:hAnsi="Times New Roman" w:cs="Times New Roman"/>
          <w:b w:val="0"/>
          <w:sz w:val="24"/>
          <w:u w:val="none"/>
        </w:rPr>
        <w:t xml:space="preserve"> РС“, </w:t>
      </w:r>
      <w:proofErr w:type="spellStart"/>
      <w:r w:rsidRPr="004A130F">
        <w:rPr>
          <w:rFonts w:ascii="Times New Roman" w:hAnsi="Times New Roman" w:cs="Times New Roman"/>
          <w:b w:val="0"/>
          <w:sz w:val="24"/>
          <w:u w:val="none"/>
        </w:rPr>
        <w:t>број</w:t>
      </w:r>
      <w:proofErr w:type="spellEnd"/>
      <w:r w:rsidRPr="004A130F">
        <w:rPr>
          <w:rFonts w:ascii="Times New Roman" w:hAnsi="Times New Roman" w:cs="Times New Roman"/>
          <w:b w:val="0"/>
          <w:sz w:val="24"/>
          <w:u w:val="none"/>
        </w:rPr>
        <w:t xml:space="preserve"> </w:t>
      </w:r>
      <w:r w:rsidR="00955C45" w:rsidRPr="004A130F">
        <w:rPr>
          <w:rFonts w:ascii="Times New Roman" w:hAnsi="Times New Roman" w:cs="Times New Roman"/>
          <w:b w:val="0"/>
          <w:bCs/>
          <w:sz w:val="24"/>
          <w:u w:val="none"/>
          <w:lang w:val="ru-RU"/>
        </w:rPr>
        <w:t>83/2014,</w:t>
      </w:r>
      <w:r w:rsidR="003F5B16" w:rsidRPr="004A130F">
        <w:rPr>
          <w:rFonts w:ascii="Times New Roman" w:hAnsi="Times New Roman" w:cs="Times New Roman"/>
          <w:b w:val="0"/>
          <w:bCs/>
          <w:sz w:val="24"/>
          <w:u w:val="none"/>
          <w:lang w:val="ru-RU"/>
        </w:rPr>
        <w:t xml:space="preserve"> 58/2015 и </w:t>
      </w:r>
      <w:r w:rsidR="00776BB8" w:rsidRPr="004A130F">
        <w:rPr>
          <w:rFonts w:ascii="Times New Roman" w:hAnsi="Times New Roman" w:cs="Times New Roman"/>
          <w:b w:val="0"/>
          <w:bCs/>
          <w:sz w:val="24"/>
          <w:u w:val="none"/>
          <w:lang w:val="ru-RU"/>
        </w:rPr>
        <w:t>12/16-а</w:t>
      </w:r>
      <w:r w:rsidR="00955C45" w:rsidRPr="004A130F">
        <w:rPr>
          <w:rFonts w:ascii="Times New Roman" w:hAnsi="Times New Roman" w:cs="Times New Roman"/>
          <w:b w:val="0"/>
          <w:bCs/>
          <w:sz w:val="24"/>
          <w:u w:val="none"/>
          <w:lang w:val="ru-RU"/>
        </w:rPr>
        <w:t>утентично тумачење</w:t>
      </w:r>
      <w:r w:rsidRPr="004A130F">
        <w:rPr>
          <w:rFonts w:ascii="Times New Roman" w:hAnsi="Times New Roman" w:cs="Times New Roman"/>
          <w:b w:val="0"/>
          <w:sz w:val="24"/>
          <w:u w:val="none"/>
        </w:rPr>
        <w:t xml:space="preserve">) и </w:t>
      </w:r>
      <w:proofErr w:type="spellStart"/>
      <w:r w:rsidRPr="004A130F">
        <w:rPr>
          <w:rFonts w:ascii="Times New Roman" w:hAnsi="Times New Roman" w:cs="Times New Roman"/>
          <w:b w:val="0"/>
          <w:sz w:val="24"/>
          <w:u w:val="none"/>
        </w:rPr>
        <w:t>чл</w:t>
      </w:r>
      <w:r w:rsidR="000E5969" w:rsidRPr="004A130F">
        <w:rPr>
          <w:rFonts w:ascii="Times New Roman" w:hAnsi="Times New Roman" w:cs="Times New Roman"/>
          <w:b w:val="0"/>
          <w:sz w:val="24"/>
          <w:u w:val="none"/>
        </w:rPr>
        <w:t>а</w:t>
      </w:r>
      <w:r w:rsidRPr="004A130F">
        <w:rPr>
          <w:rFonts w:ascii="Times New Roman" w:hAnsi="Times New Roman" w:cs="Times New Roman"/>
          <w:b w:val="0"/>
          <w:sz w:val="24"/>
          <w:u w:val="none"/>
        </w:rPr>
        <w:t>на</w:t>
      </w:r>
      <w:proofErr w:type="spellEnd"/>
      <w:r w:rsidRPr="004A130F">
        <w:rPr>
          <w:rFonts w:ascii="Times New Roman" w:hAnsi="Times New Roman" w:cs="Times New Roman"/>
          <w:b w:val="0"/>
          <w:sz w:val="24"/>
          <w:u w:val="none"/>
        </w:rPr>
        <w:t xml:space="preserve"> 19-2</w:t>
      </w:r>
      <w:r w:rsidR="00955C45" w:rsidRPr="004A130F">
        <w:rPr>
          <w:rFonts w:ascii="Times New Roman" w:hAnsi="Times New Roman" w:cs="Times New Roman"/>
          <w:b w:val="0"/>
          <w:sz w:val="24"/>
          <w:u w:val="none"/>
        </w:rPr>
        <w:t>2</w:t>
      </w:r>
      <w:r w:rsidRPr="004A130F">
        <w:rPr>
          <w:rFonts w:ascii="Times New Roman" w:hAnsi="Times New Roman" w:cs="Times New Roman"/>
          <w:b w:val="0"/>
          <w:sz w:val="24"/>
          <w:u w:val="none"/>
        </w:rPr>
        <w:t xml:space="preserve">. </w:t>
      </w:r>
      <w:r w:rsidRPr="004A130F">
        <w:rPr>
          <w:rFonts w:ascii="Times New Roman" w:hAnsi="Times New Roman" w:cs="Times New Roman"/>
          <w:b w:val="0"/>
          <w:bCs/>
          <w:sz w:val="24"/>
          <w:u w:val="none"/>
          <w:lang w:val="ru-RU"/>
        </w:rPr>
        <w:t xml:space="preserve">Правилника о суфинансирању пројеката за остваривање јавног интереса у области јавног информисања («Сл. гласник РС», број </w:t>
      </w:r>
      <w:r w:rsidR="00955C45" w:rsidRPr="004A130F">
        <w:rPr>
          <w:rFonts w:ascii="Times New Roman" w:hAnsi="Times New Roman" w:cs="Times New Roman"/>
          <w:b w:val="0"/>
          <w:bCs/>
          <w:sz w:val="24"/>
          <w:u w:val="none"/>
          <w:lang w:val="ru-RU"/>
        </w:rPr>
        <w:t>16/2016</w:t>
      </w:r>
      <w:r w:rsidR="005522F6" w:rsidRPr="004A130F">
        <w:rPr>
          <w:rFonts w:ascii="Times New Roman" w:hAnsi="Times New Roman" w:cs="Times New Roman"/>
          <w:b w:val="0"/>
          <w:bCs/>
          <w:sz w:val="24"/>
          <w:u w:val="none"/>
          <w:lang w:val="ru-RU"/>
        </w:rPr>
        <w:t xml:space="preserve"> и 8/2017</w:t>
      </w:r>
      <w:r w:rsidRPr="004A130F">
        <w:rPr>
          <w:rFonts w:ascii="Times New Roman" w:hAnsi="Times New Roman" w:cs="Times New Roman"/>
          <w:b w:val="0"/>
          <w:bCs/>
          <w:sz w:val="24"/>
          <w:u w:val="none"/>
          <w:lang w:val="ru-RU"/>
        </w:rPr>
        <w:t>), председник општи</w:t>
      </w:r>
      <w:r w:rsidR="00955C45" w:rsidRPr="004A130F">
        <w:rPr>
          <w:rFonts w:ascii="Times New Roman" w:hAnsi="Times New Roman" w:cs="Times New Roman"/>
          <w:b w:val="0"/>
          <w:bCs/>
          <w:sz w:val="24"/>
          <w:u w:val="none"/>
          <w:lang w:val="ru-RU"/>
        </w:rPr>
        <w:t xml:space="preserve">не Ражањ је решењем број </w:t>
      </w:r>
      <w:r w:rsidR="009D34F1" w:rsidRPr="004A130F">
        <w:rPr>
          <w:rFonts w:ascii="Times New Roman" w:hAnsi="Times New Roman" w:cs="Times New Roman"/>
          <w:b w:val="0"/>
          <w:bCs/>
          <w:sz w:val="24"/>
          <w:u w:val="none"/>
          <w:lang w:val="ru-RU"/>
        </w:rPr>
        <w:t>642-</w:t>
      </w:r>
      <w:r w:rsidR="00DC7653" w:rsidRPr="004A130F">
        <w:rPr>
          <w:rFonts w:ascii="Times New Roman" w:hAnsi="Times New Roman" w:cs="Times New Roman"/>
          <w:b w:val="0"/>
          <w:bCs/>
          <w:sz w:val="24"/>
          <w:u w:val="none"/>
        </w:rPr>
        <w:t>14</w:t>
      </w:r>
      <w:r w:rsidR="009D34F1" w:rsidRPr="004A130F">
        <w:rPr>
          <w:rFonts w:ascii="Times New Roman" w:hAnsi="Times New Roman" w:cs="Times New Roman"/>
          <w:b w:val="0"/>
          <w:bCs/>
          <w:sz w:val="24"/>
          <w:u w:val="none"/>
          <w:lang w:val="ru-RU"/>
        </w:rPr>
        <w:t>/</w:t>
      </w:r>
      <w:r w:rsidR="00DC7653" w:rsidRPr="004A130F">
        <w:rPr>
          <w:rFonts w:ascii="Times New Roman" w:hAnsi="Times New Roman" w:cs="Times New Roman"/>
          <w:b w:val="0"/>
          <w:bCs/>
          <w:sz w:val="24"/>
          <w:u w:val="none"/>
        </w:rPr>
        <w:t>20</w:t>
      </w:r>
      <w:r w:rsidR="009D34F1" w:rsidRPr="004A130F">
        <w:rPr>
          <w:rFonts w:ascii="Times New Roman" w:hAnsi="Times New Roman" w:cs="Times New Roman"/>
          <w:b w:val="0"/>
          <w:bCs/>
          <w:sz w:val="24"/>
          <w:u w:val="none"/>
          <w:lang w:val="ru-RU"/>
        </w:rPr>
        <w:t xml:space="preserve">-01 од </w:t>
      </w:r>
      <w:r w:rsidR="00DC7653" w:rsidRPr="004A130F">
        <w:rPr>
          <w:rFonts w:ascii="Times New Roman" w:hAnsi="Times New Roman" w:cs="Times New Roman"/>
          <w:b w:val="0"/>
          <w:bCs/>
          <w:sz w:val="24"/>
          <w:u w:val="none"/>
        </w:rPr>
        <w:t>04</w:t>
      </w:r>
      <w:r w:rsidR="00DC7653" w:rsidRPr="004A130F">
        <w:rPr>
          <w:rFonts w:ascii="Times New Roman" w:hAnsi="Times New Roman" w:cs="Times New Roman"/>
          <w:b w:val="0"/>
          <w:bCs/>
          <w:sz w:val="24"/>
          <w:u w:val="none"/>
          <w:lang w:val="ru-RU"/>
        </w:rPr>
        <w:t>.05</w:t>
      </w:r>
      <w:r w:rsidR="009D34F1" w:rsidRPr="004A130F">
        <w:rPr>
          <w:rFonts w:ascii="Times New Roman" w:hAnsi="Times New Roman" w:cs="Times New Roman"/>
          <w:b w:val="0"/>
          <w:bCs/>
          <w:sz w:val="24"/>
          <w:u w:val="none"/>
          <w:lang w:val="ru-RU"/>
        </w:rPr>
        <w:t>.20</w:t>
      </w:r>
      <w:r w:rsidR="00DC7653" w:rsidRPr="004A130F">
        <w:rPr>
          <w:rFonts w:ascii="Times New Roman" w:hAnsi="Times New Roman" w:cs="Times New Roman"/>
          <w:b w:val="0"/>
          <w:bCs/>
          <w:sz w:val="24"/>
          <w:u w:val="none"/>
        </w:rPr>
        <w:t>20</w:t>
      </w:r>
      <w:r w:rsidRPr="004A130F">
        <w:rPr>
          <w:rFonts w:ascii="Times New Roman" w:hAnsi="Times New Roman" w:cs="Times New Roman"/>
          <w:b w:val="0"/>
          <w:bCs/>
          <w:sz w:val="24"/>
          <w:u w:val="none"/>
          <w:lang w:val="ru-RU"/>
        </w:rPr>
        <w:t>. године, обр</w:t>
      </w:r>
      <w:r w:rsidR="000E5969" w:rsidRPr="004A130F">
        <w:rPr>
          <w:rFonts w:ascii="Times New Roman" w:hAnsi="Times New Roman" w:cs="Times New Roman"/>
          <w:b w:val="0"/>
          <w:bCs/>
          <w:sz w:val="24"/>
          <w:u w:val="none"/>
          <w:lang w:val="ru-RU"/>
        </w:rPr>
        <w:t>а</w:t>
      </w:r>
      <w:r w:rsidRPr="004A130F">
        <w:rPr>
          <w:rFonts w:ascii="Times New Roman" w:hAnsi="Times New Roman" w:cs="Times New Roman"/>
          <w:b w:val="0"/>
          <w:bCs/>
          <w:sz w:val="24"/>
          <w:u w:val="none"/>
          <w:lang w:val="ru-RU"/>
        </w:rPr>
        <w:t>зовао Комисију за оцену пројеката поднетих на конкурс</w:t>
      </w:r>
      <w:r w:rsidR="00EA2EDC" w:rsidRPr="004A130F">
        <w:rPr>
          <w:rFonts w:ascii="Times New Roman" w:hAnsi="Times New Roman" w:cs="Times New Roman"/>
          <w:b w:val="0"/>
          <w:bCs/>
          <w:sz w:val="24"/>
          <w:u w:val="none"/>
          <w:lang w:val="ru-RU"/>
        </w:rPr>
        <w:t xml:space="preserve"> за суфинансирање пројеката из буџета општине Ражањ у области јавног информисања ради ос</w:t>
      </w:r>
      <w:r w:rsidR="00C66F9A" w:rsidRPr="004A130F">
        <w:rPr>
          <w:rFonts w:ascii="Times New Roman" w:hAnsi="Times New Roman" w:cs="Times New Roman"/>
          <w:b w:val="0"/>
          <w:bCs/>
          <w:sz w:val="24"/>
          <w:u w:val="none"/>
          <w:lang w:val="ru-RU"/>
        </w:rPr>
        <w:t>тваривања јавног интереса у 20</w:t>
      </w:r>
      <w:r w:rsidR="009D34F1" w:rsidRPr="004A130F">
        <w:rPr>
          <w:rFonts w:ascii="Times New Roman" w:hAnsi="Times New Roman" w:cs="Times New Roman"/>
          <w:b w:val="0"/>
          <w:bCs/>
          <w:sz w:val="24"/>
          <w:u w:val="none"/>
          <w:lang w:val="ru-RU"/>
        </w:rPr>
        <w:t>2</w:t>
      </w:r>
      <w:r w:rsidR="00DC7653" w:rsidRPr="004A130F">
        <w:rPr>
          <w:rFonts w:ascii="Times New Roman" w:hAnsi="Times New Roman" w:cs="Times New Roman"/>
          <w:b w:val="0"/>
          <w:bCs/>
          <w:sz w:val="24"/>
          <w:u w:val="none"/>
        </w:rPr>
        <w:t>0</w:t>
      </w:r>
      <w:r w:rsidR="00EA2EDC" w:rsidRPr="004A130F">
        <w:rPr>
          <w:rFonts w:ascii="Times New Roman" w:hAnsi="Times New Roman" w:cs="Times New Roman"/>
          <w:b w:val="0"/>
          <w:bCs/>
          <w:sz w:val="24"/>
          <w:u w:val="none"/>
          <w:lang w:val="ru-RU"/>
        </w:rPr>
        <w:t>. години, у саставу:</w:t>
      </w:r>
    </w:p>
    <w:p w:rsidR="00CF4C62" w:rsidRPr="004A130F" w:rsidRDefault="00CF4C62" w:rsidP="00A22FD9">
      <w:pPr>
        <w:tabs>
          <w:tab w:val="left" w:pos="720"/>
        </w:tabs>
        <w:jc w:val="both"/>
        <w:rPr>
          <w:rFonts w:ascii="Times New Roman" w:hAnsi="Times New Roman" w:cs="Times New Roman"/>
          <w:b w:val="0"/>
          <w:bCs/>
          <w:sz w:val="24"/>
          <w:u w:val="none"/>
          <w:lang w:val="ru-RU"/>
        </w:rPr>
      </w:pPr>
    </w:p>
    <w:p w:rsidR="00CF4C62" w:rsidRPr="004A130F" w:rsidRDefault="009D34F1" w:rsidP="00955C45">
      <w:pPr>
        <w:spacing w:after="120"/>
        <w:jc w:val="both"/>
        <w:rPr>
          <w:rFonts w:ascii="Times New Roman" w:hAnsi="Times New Roman" w:cs="Times New Roman"/>
          <w:b w:val="0"/>
          <w:noProof/>
          <w:sz w:val="24"/>
          <w:u w:val="none"/>
          <w:lang w:val="sr-Cyrl-CS"/>
        </w:rPr>
      </w:pPr>
      <w:r w:rsidRPr="004A130F">
        <w:rPr>
          <w:rFonts w:ascii="Times New Roman" w:hAnsi="Times New Roman" w:cs="Times New Roman"/>
          <w:b w:val="0"/>
          <w:noProof/>
          <w:sz w:val="24"/>
          <w:u w:val="none"/>
        </w:rPr>
        <w:t>1</w:t>
      </w:r>
      <w:r w:rsidR="00955C45" w:rsidRPr="004A130F">
        <w:rPr>
          <w:rFonts w:ascii="Times New Roman" w:hAnsi="Times New Roman" w:cs="Times New Roman"/>
          <w:b w:val="0"/>
          <w:noProof/>
          <w:sz w:val="24"/>
          <w:u w:val="none"/>
          <w:lang w:val="sr-Cyrl-CS"/>
        </w:rPr>
        <w:t>.</w:t>
      </w:r>
      <w:r w:rsidR="009475C3" w:rsidRPr="004A130F">
        <w:rPr>
          <w:rFonts w:ascii="Times New Roman" w:hAnsi="Times New Roman" w:cs="Times New Roman"/>
          <w:b w:val="0"/>
          <w:noProof/>
          <w:sz w:val="24"/>
          <w:u w:val="none"/>
          <w:lang w:val="sr-Cyrl-CS"/>
        </w:rPr>
        <w:t xml:space="preserve"> </w:t>
      </w:r>
      <w:r w:rsidR="00DC7653" w:rsidRPr="004A130F">
        <w:rPr>
          <w:rFonts w:ascii="Times New Roman" w:hAnsi="Times New Roman" w:cs="Times New Roman"/>
          <w:noProof/>
          <w:sz w:val="24"/>
          <w:u w:val="none"/>
          <w:lang w:val="sr-Cyrl-RS"/>
        </w:rPr>
        <w:t>Милорад Додеровић</w:t>
      </w:r>
      <w:r w:rsidR="00955C45" w:rsidRPr="004A130F">
        <w:rPr>
          <w:rFonts w:ascii="Times New Roman" w:hAnsi="Times New Roman" w:cs="Times New Roman"/>
          <w:b w:val="0"/>
          <w:noProof/>
          <w:sz w:val="24"/>
          <w:u w:val="none"/>
          <w:lang w:val="sr-Cyrl-CS"/>
        </w:rPr>
        <w:t>, Удружење новинара</w:t>
      </w:r>
      <w:r w:rsidR="003F5B16" w:rsidRPr="004A130F">
        <w:rPr>
          <w:rFonts w:ascii="Times New Roman" w:hAnsi="Times New Roman" w:cs="Times New Roman"/>
          <w:b w:val="0"/>
          <w:noProof/>
          <w:sz w:val="24"/>
          <w:u w:val="none"/>
          <w:lang w:val="sr-Cyrl-CS"/>
        </w:rPr>
        <w:t xml:space="preserve"> </w:t>
      </w:r>
      <w:r w:rsidRPr="004A130F">
        <w:rPr>
          <w:rFonts w:ascii="Times New Roman" w:hAnsi="Times New Roman" w:cs="Times New Roman"/>
          <w:b w:val="0"/>
          <w:noProof/>
          <w:sz w:val="24"/>
          <w:u w:val="none"/>
          <w:lang w:val="sr-Cyrl-CS"/>
        </w:rPr>
        <w:t>Србије</w:t>
      </w:r>
    </w:p>
    <w:p w:rsidR="009D34F1" w:rsidRPr="004A130F" w:rsidRDefault="009D34F1" w:rsidP="00955C45">
      <w:pPr>
        <w:spacing w:after="120"/>
        <w:jc w:val="both"/>
        <w:rPr>
          <w:rFonts w:ascii="Times New Roman" w:hAnsi="Times New Roman" w:cs="Times New Roman"/>
          <w:b w:val="0"/>
          <w:noProof/>
          <w:sz w:val="24"/>
          <w:u w:val="none"/>
          <w:lang w:val="sr-Cyrl-CS"/>
        </w:rPr>
      </w:pPr>
      <w:r w:rsidRPr="004A130F">
        <w:rPr>
          <w:rFonts w:ascii="Times New Roman" w:hAnsi="Times New Roman" w:cs="Times New Roman"/>
          <w:b w:val="0"/>
          <w:noProof/>
          <w:sz w:val="24"/>
          <w:u w:val="none"/>
        </w:rPr>
        <w:t xml:space="preserve">2. </w:t>
      </w:r>
      <w:r w:rsidR="00DC7653" w:rsidRPr="004A130F">
        <w:rPr>
          <w:rFonts w:ascii="Times New Roman" w:hAnsi="Times New Roman" w:cs="Times New Roman"/>
          <w:noProof/>
          <w:sz w:val="24"/>
          <w:u w:val="none"/>
          <w:lang w:val="sr-Cyrl-RS"/>
        </w:rPr>
        <w:t>Никола Лазић</w:t>
      </w:r>
      <w:r w:rsidR="00955C45" w:rsidRPr="004A130F">
        <w:rPr>
          <w:rFonts w:ascii="Times New Roman" w:hAnsi="Times New Roman" w:cs="Times New Roman"/>
          <w:noProof/>
          <w:sz w:val="24"/>
          <w:u w:val="none"/>
          <w:lang w:val="sr-Cyrl-CS"/>
        </w:rPr>
        <w:t xml:space="preserve">, </w:t>
      </w:r>
      <w:r w:rsidR="00DC7653" w:rsidRPr="004A130F">
        <w:rPr>
          <w:rFonts w:ascii="Times New Roman" w:hAnsi="Times New Roman" w:cs="Times New Roman"/>
          <w:b w:val="0"/>
          <w:noProof/>
          <w:sz w:val="24"/>
          <w:u w:val="none"/>
          <w:lang w:val="sr-Cyrl-CS"/>
        </w:rPr>
        <w:t xml:space="preserve">Пословно удружење Локал прес и Асоцијација независних електронских медија </w:t>
      </w:r>
    </w:p>
    <w:p w:rsidR="00776BB8" w:rsidRPr="004A130F" w:rsidRDefault="009D34F1" w:rsidP="00986821">
      <w:pPr>
        <w:spacing w:after="120"/>
        <w:jc w:val="both"/>
        <w:rPr>
          <w:rFonts w:ascii="Times New Roman" w:hAnsi="Times New Roman" w:cs="Times New Roman"/>
          <w:b w:val="0"/>
          <w:noProof/>
          <w:sz w:val="24"/>
          <w:u w:val="none"/>
          <w:lang w:val="sr-Latn-CS"/>
        </w:rPr>
      </w:pPr>
      <w:r w:rsidRPr="004A130F">
        <w:rPr>
          <w:rFonts w:ascii="Times New Roman" w:hAnsi="Times New Roman" w:cs="Times New Roman"/>
          <w:b w:val="0"/>
          <w:noProof/>
          <w:sz w:val="24"/>
          <w:u w:val="none"/>
          <w:lang w:val="sr-Cyrl-CS"/>
        </w:rPr>
        <w:t xml:space="preserve">3. </w:t>
      </w:r>
      <w:r w:rsidR="003154C6" w:rsidRPr="004A130F">
        <w:rPr>
          <w:rFonts w:ascii="Times New Roman" w:hAnsi="Times New Roman" w:cs="Times New Roman"/>
          <w:noProof/>
          <w:sz w:val="24"/>
          <w:u w:val="none"/>
          <w:lang w:val="sr-Cyrl-CS"/>
        </w:rPr>
        <w:t>Љиљана Стојановић</w:t>
      </w:r>
      <w:r w:rsidRPr="004A130F">
        <w:rPr>
          <w:rFonts w:ascii="Times New Roman" w:hAnsi="Times New Roman" w:cs="Times New Roman"/>
          <w:b w:val="0"/>
          <w:noProof/>
          <w:sz w:val="24"/>
          <w:u w:val="none"/>
          <w:lang w:val="sr-Cyrl-CS"/>
        </w:rPr>
        <w:t xml:space="preserve">, </w:t>
      </w:r>
      <w:r w:rsidR="003154C6" w:rsidRPr="004A130F">
        <w:rPr>
          <w:rFonts w:ascii="Times New Roman" w:hAnsi="Times New Roman" w:cs="Times New Roman"/>
          <w:b w:val="0"/>
          <w:noProof/>
          <w:sz w:val="24"/>
          <w:u w:val="none"/>
          <w:lang w:val="sr-Cyrl-CS"/>
        </w:rPr>
        <w:t>Независно у</w:t>
      </w:r>
      <w:r w:rsidRPr="004A130F">
        <w:rPr>
          <w:rFonts w:ascii="Times New Roman" w:hAnsi="Times New Roman" w:cs="Times New Roman"/>
          <w:b w:val="0"/>
          <w:noProof/>
          <w:sz w:val="24"/>
          <w:u w:val="none"/>
          <w:lang w:val="sr-Cyrl-CS"/>
        </w:rPr>
        <w:t>дружење новинара Србије</w:t>
      </w:r>
    </w:p>
    <w:p w:rsidR="00776BB8" w:rsidRDefault="00776BB8" w:rsidP="005966AE">
      <w:pPr>
        <w:tabs>
          <w:tab w:val="left" w:pos="720"/>
        </w:tabs>
        <w:jc w:val="both"/>
        <w:rPr>
          <w:rFonts w:asciiTheme="majorHAnsi" w:hAnsiTheme="majorHAnsi" w:cs="Times New Roman"/>
          <w:b w:val="0"/>
          <w:i/>
          <w:sz w:val="22"/>
          <w:szCs w:val="22"/>
          <w:u w:val="none"/>
        </w:rPr>
      </w:pPr>
    </w:p>
    <w:p w:rsidR="00CF4C62" w:rsidRDefault="00CF4C62" w:rsidP="005966AE">
      <w:pPr>
        <w:tabs>
          <w:tab w:val="left" w:pos="720"/>
        </w:tabs>
        <w:jc w:val="both"/>
        <w:rPr>
          <w:rFonts w:asciiTheme="majorHAnsi" w:hAnsiTheme="majorHAnsi" w:cs="Times New Roman"/>
          <w:b w:val="0"/>
          <w:sz w:val="22"/>
          <w:szCs w:val="22"/>
          <w:u w:val="none"/>
        </w:rPr>
      </w:pPr>
    </w:p>
    <w:p w:rsidR="00583002" w:rsidRPr="004A130F" w:rsidRDefault="007F5B76" w:rsidP="005966AE">
      <w:pPr>
        <w:tabs>
          <w:tab w:val="left" w:pos="720"/>
        </w:tabs>
        <w:jc w:val="both"/>
        <w:rPr>
          <w:rFonts w:ascii="Times New Roman" w:hAnsi="Times New Roman" w:cs="Times New Roman"/>
          <w:b w:val="0"/>
          <w:sz w:val="24"/>
          <w:u w:val="none"/>
        </w:rPr>
      </w:pPr>
      <w:proofErr w:type="spellStart"/>
      <w:r w:rsidRPr="004A130F">
        <w:rPr>
          <w:rFonts w:ascii="Times New Roman" w:hAnsi="Times New Roman" w:cs="Times New Roman"/>
          <w:b w:val="0"/>
          <w:sz w:val="24"/>
          <w:u w:val="none"/>
        </w:rPr>
        <w:lastRenderedPageBreak/>
        <w:t>Стручна</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служба</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органа</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који</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је</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расписао</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конкурс</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је</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констатовала</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да</w:t>
      </w:r>
      <w:proofErr w:type="spellEnd"/>
      <w:r w:rsidRPr="004A130F">
        <w:rPr>
          <w:rFonts w:ascii="Times New Roman" w:hAnsi="Times New Roman" w:cs="Times New Roman"/>
          <w:b w:val="0"/>
          <w:sz w:val="24"/>
          <w:u w:val="none"/>
        </w:rPr>
        <w:t xml:space="preserve"> </w:t>
      </w:r>
      <w:proofErr w:type="spellStart"/>
      <w:r w:rsidRPr="004A130F">
        <w:rPr>
          <w:rFonts w:ascii="Times New Roman" w:hAnsi="Times New Roman" w:cs="Times New Roman"/>
          <w:b w:val="0"/>
          <w:sz w:val="24"/>
          <w:u w:val="none"/>
        </w:rPr>
        <w:t>је</w:t>
      </w:r>
      <w:proofErr w:type="spellEnd"/>
      <w:r w:rsidRPr="004A130F">
        <w:rPr>
          <w:rFonts w:ascii="Times New Roman" w:hAnsi="Times New Roman" w:cs="Times New Roman"/>
          <w:b w:val="0"/>
          <w:sz w:val="24"/>
          <w:u w:val="none"/>
        </w:rPr>
        <w:t xml:space="preserve"> </w:t>
      </w:r>
      <w:proofErr w:type="spellStart"/>
      <w:r w:rsidR="00134844" w:rsidRPr="004A130F">
        <w:rPr>
          <w:rFonts w:ascii="Times New Roman" w:hAnsi="Times New Roman" w:cs="Times New Roman"/>
          <w:b w:val="0"/>
          <w:sz w:val="24"/>
          <w:u w:val="none"/>
        </w:rPr>
        <w:t>приспело</w:t>
      </w:r>
      <w:proofErr w:type="spellEnd"/>
      <w:r w:rsidR="00134844" w:rsidRPr="004A130F">
        <w:rPr>
          <w:rFonts w:ascii="Times New Roman" w:hAnsi="Times New Roman" w:cs="Times New Roman"/>
          <w:b w:val="0"/>
          <w:sz w:val="24"/>
          <w:u w:val="none"/>
        </w:rPr>
        <w:t xml:space="preserve"> </w:t>
      </w:r>
      <w:r w:rsidR="003154C6" w:rsidRPr="004A130F">
        <w:rPr>
          <w:rFonts w:ascii="Times New Roman" w:hAnsi="Times New Roman" w:cs="Times New Roman"/>
          <w:sz w:val="24"/>
          <w:u w:val="none"/>
        </w:rPr>
        <w:t>11</w:t>
      </w:r>
      <w:r w:rsidR="00134844" w:rsidRPr="004A130F">
        <w:rPr>
          <w:rFonts w:ascii="Times New Roman" w:hAnsi="Times New Roman" w:cs="Times New Roman"/>
          <w:sz w:val="24"/>
          <w:u w:val="none"/>
        </w:rPr>
        <w:t xml:space="preserve"> </w:t>
      </w:r>
      <w:proofErr w:type="spellStart"/>
      <w:r w:rsidR="003154C6" w:rsidRPr="004A130F">
        <w:rPr>
          <w:rFonts w:ascii="Times New Roman" w:hAnsi="Times New Roman" w:cs="Times New Roman"/>
          <w:b w:val="0"/>
          <w:sz w:val="24"/>
          <w:u w:val="none"/>
        </w:rPr>
        <w:t>благовремених</w:t>
      </w:r>
      <w:proofErr w:type="spellEnd"/>
      <w:r w:rsidR="003154C6" w:rsidRPr="004A130F">
        <w:rPr>
          <w:rFonts w:ascii="Times New Roman" w:hAnsi="Times New Roman" w:cs="Times New Roman"/>
          <w:b w:val="0"/>
          <w:sz w:val="24"/>
          <w:u w:val="none"/>
        </w:rPr>
        <w:t xml:space="preserve"> </w:t>
      </w:r>
      <w:proofErr w:type="spellStart"/>
      <w:r w:rsidR="003154C6" w:rsidRPr="004A130F">
        <w:rPr>
          <w:rFonts w:ascii="Times New Roman" w:hAnsi="Times New Roman" w:cs="Times New Roman"/>
          <w:b w:val="0"/>
          <w:sz w:val="24"/>
          <w:u w:val="none"/>
        </w:rPr>
        <w:t>пријава</w:t>
      </w:r>
      <w:proofErr w:type="spellEnd"/>
      <w:r w:rsidR="005966AE" w:rsidRPr="004A130F">
        <w:rPr>
          <w:rFonts w:ascii="Times New Roman" w:hAnsi="Times New Roman" w:cs="Times New Roman"/>
          <w:b w:val="0"/>
          <w:sz w:val="24"/>
          <w:u w:val="none"/>
        </w:rPr>
        <w:t xml:space="preserve"> и </w:t>
      </w:r>
      <w:proofErr w:type="spellStart"/>
      <w:r w:rsidR="005966AE" w:rsidRPr="004A130F">
        <w:rPr>
          <w:rFonts w:ascii="Times New Roman" w:hAnsi="Times New Roman" w:cs="Times New Roman"/>
          <w:b w:val="0"/>
          <w:sz w:val="24"/>
          <w:u w:val="none"/>
        </w:rPr>
        <w:t>то</w:t>
      </w:r>
      <w:proofErr w:type="spellEnd"/>
      <w:r w:rsidR="005966AE" w:rsidRPr="004A130F">
        <w:rPr>
          <w:rFonts w:ascii="Times New Roman" w:hAnsi="Times New Roman" w:cs="Times New Roman"/>
          <w:b w:val="0"/>
          <w:sz w:val="24"/>
          <w:u w:val="none"/>
        </w:rPr>
        <w:t>:</w:t>
      </w:r>
    </w:p>
    <w:p w:rsidR="00776BB8" w:rsidRPr="004A130F" w:rsidRDefault="00776BB8" w:rsidP="005966AE">
      <w:pPr>
        <w:tabs>
          <w:tab w:val="left" w:pos="720"/>
        </w:tabs>
        <w:jc w:val="both"/>
        <w:rPr>
          <w:rFonts w:ascii="Times New Roman" w:hAnsi="Times New Roman" w:cs="Times New Roman"/>
          <w:b w:val="0"/>
          <w:i/>
          <w:sz w:val="24"/>
          <w:u w:val="none"/>
        </w:rPr>
      </w:pPr>
    </w:p>
    <w:tbl>
      <w:tblPr>
        <w:tblStyle w:val="TableGrid"/>
        <w:tblW w:w="10490" w:type="dxa"/>
        <w:tblInd w:w="-572" w:type="dxa"/>
        <w:tblLayout w:type="fixed"/>
        <w:tblLook w:val="04A0" w:firstRow="1" w:lastRow="0" w:firstColumn="1" w:lastColumn="0" w:noHBand="0" w:noVBand="1"/>
      </w:tblPr>
      <w:tblGrid>
        <w:gridCol w:w="709"/>
        <w:gridCol w:w="2693"/>
        <w:gridCol w:w="2268"/>
        <w:gridCol w:w="4820"/>
      </w:tblGrid>
      <w:tr w:rsidR="009D34F1" w:rsidRPr="009D34F1" w:rsidTr="00D662D2">
        <w:tc>
          <w:tcPr>
            <w:tcW w:w="709" w:type="dxa"/>
            <w:shd w:val="clear" w:color="auto" w:fill="E5DFEC" w:themeFill="accent4" w:themeFillTint="33"/>
          </w:tcPr>
          <w:p w:rsidR="009D34F1" w:rsidRPr="009D34F1" w:rsidRDefault="009D34F1" w:rsidP="00D662D2">
            <w:pPr>
              <w:pStyle w:val="ListParagraph"/>
              <w:ind w:left="0"/>
              <w:jc w:val="center"/>
              <w:rPr>
                <w:rFonts w:asciiTheme="majorHAnsi" w:hAnsiTheme="majorHAnsi"/>
                <w:b w:val="0"/>
                <w:sz w:val="24"/>
                <w:szCs w:val="24"/>
                <w:u w:val="none"/>
              </w:rPr>
            </w:pPr>
            <w:proofErr w:type="spellStart"/>
            <w:r w:rsidRPr="009D34F1">
              <w:rPr>
                <w:rFonts w:asciiTheme="majorHAnsi" w:hAnsiTheme="majorHAnsi"/>
                <w:sz w:val="24"/>
                <w:szCs w:val="24"/>
                <w:u w:val="none"/>
              </w:rPr>
              <w:t>Ред.број</w:t>
            </w:r>
            <w:proofErr w:type="spellEnd"/>
          </w:p>
        </w:tc>
        <w:tc>
          <w:tcPr>
            <w:tcW w:w="2693" w:type="dxa"/>
            <w:shd w:val="clear" w:color="auto" w:fill="E5DFEC" w:themeFill="accent4" w:themeFillTint="33"/>
          </w:tcPr>
          <w:p w:rsidR="009D34F1" w:rsidRPr="009D34F1" w:rsidRDefault="009D34F1" w:rsidP="00D662D2">
            <w:pPr>
              <w:pStyle w:val="ListParagraph"/>
              <w:ind w:left="0"/>
              <w:jc w:val="center"/>
              <w:rPr>
                <w:rFonts w:asciiTheme="majorHAnsi" w:hAnsiTheme="majorHAnsi"/>
                <w:b w:val="0"/>
                <w:sz w:val="24"/>
                <w:szCs w:val="24"/>
                <w:u w:val="none"/>
              </w:rPr>
            </w:pPr>
            <w:proofErr w:type="spellStart"/>
            <w:r w:rsidRPr="009D34F1">
              <w:rPr>
                <w:rFonts w:asciiTheme="majorHAnsi" w:hAnsiTheme="majorHAnsi"/>
                <w:sz w:val="24"/>
                <w:szCs w:val="24"/>
                <w:u w:val="none"/>
              </w:rPr>
              <w:t>Назив</w:t>
            </w:r>
            <w:proofErr w:type="spellEnd"/>
            <w:r w:rsidRPr="009D34F1">
              <w:rPr>
                <w:rFonts w:asciiTheme="majorHAnsi" w:hAnsiTheme="majorHAnsi"/>
                <w:sz w:val="24"/>
                <w:szCs w:val="24"/>
                <w:u w:val="none"/>
              </w:rPr>
              <w:t>/</w:t>
            </w:r>
            <w:proofErr w:type="spellStart"/>
            <w:r w:rsidRPr="009D34F1">
              <w:rPr>
                <w:rFonts w:asciiTheme="majorHAnsi" w:hAnsiTheme="majorHAnsi"/>
                <w:sz w:val="24"/>
                <w:szCs w:val="24"/>
                <w:u w:val="none"/>
              </w:rPr>
              <w:t>име</w:t>
            </w:r>
            <w:proofErr w:type="spellEnd"/>
            <w:r w:rsidRPr="009D34F1">
              <w:rPr>
                <w:rFonts w:asciiTheme="majorHAnsi" w:hAnsiTheme="majorHAnsi"/>
                <w:sz w:val="24"/>
                <w:szCs w:val="24"/>
                <w:u w:val="none"/>
              </w:rPr>
              <w:t xml:space="preserve"> </w:t>
            </w:r>
            <w:proofErr w:type="spellStart"/>
            <w:r w:rsidRPr="009D34F1">
              <w:rPr>
                <w:rFonts w:asciiTheme="majorHAnsi" w:hAnsiTheme="majorHAnsi"/>
                <w:sz w:val="24"/>
                <w:szCs w:val="24"/>
                <w:u w:val="none"/>
              </w:rPr>
              <w:t>подносиоца</w:t>
            </w:r>
            <w:proofErr w:type="spellEnd"/>
            <w:r w:rsidRPr="009D34F1">
              <w:rPr>
                <w:rFonts w:asciiTheme="majorHAnsi" w:hAnsiTheme="majorHAnsi"/>
                <w:sz w:val="24"/>
                <w:szCs w:val="24"/>
                <w:u w:val="none"/>
              </w:rPr>
              <w:t xml:space="preserve"> </w:t>
            </w:r>
            <w:proofErr w:type="spellStart"/>
            <w:r w:rsidRPr="009D34F1">
              <w:rPr>
                <w:rFonts w:asciiTheme="majorHAnsi" w:hAnsiTheme="majorHAnsi"/>
                <w:sz w:val="24"/>
                <w:szCs w:val="24"/>
                <w:u w:val="none"/>
              </w:rPr>
              <w:t>пријаве</w:t>
            </w:r>
            <w:proofErr w:type="spellEnd"/>
          </w:p>
          <w:p w:rsidR="009D34F1" w:rsidRPr="009D34F1" w:rsidRDefault="009D34F1" w:rsidP="00D662D2">
            <w:pPr>
              <w:pStyle w:val="ListParagraph"/>
              <w:ind w:left="0"/>
              <w:jc w:val="center"/>
              <w:rPr>
                <w:rFonts w:asciiTheme="majorHAnsi" w:hAnsiTheme="majorHAnsi"/>
                <w:b w:val="0"/>
                <w:sz w:val="24"/>
                <w:szCs w:val="24"/>
                <w:u w:val="none"/>
              </w:rPr>
            </w:pPr>
          </w:p>
        </w:tc>
        <w:tc>
          <w:tcPr>
            <w:tcW w:w="2268" w:type="dxa"/>
            <w:shd w:val="clear" w:color="auto" w:fill="E5DFEC" w:themeFill="accent4" w:themeFillTint="33"/>
          </w:tcPr>
          <w:p w:rsidR="009D34F1" w:rsidRPr="009D34F1" w:rsidRDefault="009D34F1" w:rsidP="00D662D2">
            <w:pPr>
              <w:jc w:val="center"/>
              <w:rPr>
                <w:rFonts w:asciiTheme="majorHAnsi" w:hAnsiTheme="majorHAnsi"/>
                <w:b w:val="0"/>
                <w:sz w:val="24"/>
                <w:szCs w:val="24"/>
                <w:u w:val="none"/>
              </w:rPr>
            </w:pPr>
            <w:proofErr w:type="spellStart"/>
            <w:r w:rsidRPr="009D34F1">
              <w:rPr>
                <w:rFonts w:asciiTheme="majorHAnsi" w:hAnsiTheme="majorHAnsi"/>
                <w:sz w:val="24"/>
                <w:szCs w:val="24"/>
                <w:u w:val="none"/>
              </w:rPr>
              <w:t>Број</w:t>
            </w:r>
            <w:proofErr w:type="spellEnd"/>
            <w:r w:rsidRPr="009D34F1">
              <w:rPr>
                <w:rFonts w:asciiTheme="majorHAnsi" w:hAnsiTheme="majorHAnsi"/>
                <w:sz w:val="24"/>
                <w:szCs w:val="24"/>
                <w:u w:val="none"/>
              </w:rPr>
              <w:t xml:space="preserve"> </w:t>
            </w:r>
            <w:proofErr w:type="spellStart"/>
            <w:r w:rsidRPr="009D34F1">
              <w:rPr>
                <w:rFonts w:asciiTheme="majorHAnsi" w:hAnsiTheme="majorHAnsi"/>
                <w:sz w:val="24"/>
                <w:szCs w:val="24"/>
                <w:u w:val="none"/>
              </w:rPr>
              <w:t>под</w:t>
            </w:r>
            <w:proofErr w:type="spellEnd"/>
            <w:r w:rsidRPr="009D34F1">
              <w:rPr>
                <w:rFonts w:asciiTheme="majorHAnsi" w:hAnsiTheme="majorHAnsi"/>
                <w:sz w:val="24"/>
                <w:szCs w:val="24"/>
                <w:u w:val="none"/>
              </w:rPr>
              <w:t xml:space="preserve"> </w:t>
            </w:r>
            <w:proofErr w:type="spellStart"/>
            <w:r w:rsidRPr="009D34F1">
              <w:rPr>
                <w:rFonts w:asciiTheme="majorHAnsi" w:hAnsiTheme="majorHAnsi"/>
                <w:sz w:val="24"/>
                <w:szCs w:val="24"/>
                <w:u w:val="none"/>
              </w:rPr>
              <w:t>којим</w:t>
            </w:r>
            <w:proofErr w:type="spellEnd"/>
            <w:r w:rsidRPr="009D34F1">
              <w:rPr>
                <w:rFonts w:asciiTheme="majorHAnsi" w:hAnsiTheme="majorHAnsi"/>
                <w:sz w:val="24"/>
                <w:szCs w:val="24"/>
                <w:u w:val="none"/>
              </w:rPr>
              <w:t xml:space="preserve"> </w:t>
            </w:r>
            <w:proofErr w:type="spellStart"/>
            <w:r w:rsidRPr="009D34F1">
              <w:rPr>
                <w:rFonts w:asciiTheme="majorHAnsi" w:hAnsiTheme="majorHAnsi"/>
                <w:sz w:val="24"/>
                <w:szCs w:val="24"/>
                <w:u w:val="none"/>
              </w:rPr>
              <w:t>је</w:t>
            </w:r>
            <w:proofErr w:type="spellEnd"/>
            <w:r w:rsidRPr="009D34F1">
              <w:rPr>
                <w:rFonts w:asciiTheme="majorHAnsi" w:hAnsiTheme="majorHAnsi"/>
                <w:sz w:val="24"/>
                <w:szCs w:val="24"/>
                <w:u w:val="none"/>
              </w:rPr>
              <w:t xml:space="preserve"> </w:t>
            </w:r>
            <w:proofErr w:type="spellStart"/>
            <w:r w:rsidRPr="009D34F1">
              <w:rPr>
                <w:rFonts w:asciiTheme="majorHAnsi" w:hAnsiTheme="majorHAnsi"/>
                <w:sz w:val="24"/>
                <w:szCs w:val="24"/>
                <w:u w:val="none"/>
              </w:rPr>
              <w:t>пријава</w:t>
            </w:r>
            <w:proofErr w:type="spellEnd"/>
            <w:r w:rsidRPr="009D34F1">
              <w:rPr>
                <w:rFonts w:asciiTheme="majorHAnsi" w:hAnsiTheme="majorHAnsi"/>
                <w:sz w:val="24"/>
                <w:szCs w:val="24"/>
                <w:u w:val="none"/>
              </w:rPr>
              <w:t xml:space="preserve"> </w:t>
            </w:r>
            <w:proofErr w:type="spellStart"/>
            <w:r w:rsidRPr="009D34F1">
              <w:rPr>
                <w:rFonts w:asciiTheme="majorHAnsi" w:hAnsiTheme="majorHAnsi"/>
                <w:sz w:val="24"/>
                <w:szCs w:val="24"/>
                <w:u w:val="none"/>
              </w:rPr>
              <w:t>заведена</w:t>
            </w:r>
            <w:proofErr w:type="spellEnd"/>
          </w:p>
        </w:tc>
        <w:tc>
          <w:tcPr>
            <w:tcW w:w="4820" w:type="dxa"/>
            <w:shd w:val="clear" w:color="auto" w:fill="E5DFEC" w:themeFill="accent4" w:themeFillTint="33"/>
          </w:tcPr>
          <w:p w:rsidR="009D34F1" w:rsidRPr="009D34F1" w:rsidRDefault="009D34F1" w:rsidP="00D662D2">
            <w:pPr>
              <w:jc w:val="center"/>
              <w:rPr>
                <w:rFonts w:asciiTheme="majorHAnsi" w:hAnsiTheme="majorHAnsi"/>
                <w:b w:val="0"/>
                <w:sz w:val="24"/>
                <w:szCs w:val="24"/>
                <w:u w:val="none"/>
              </w:rPr>
            </w:pPr>
            <w:proofErr w:type="spellStart"/>
            <w:r w:rsidRPr="009D34F1">
              <w:rPr>
                <w:rFonts w:asciiTheme="majorHAnsi" w:hAnsiTheme="majorHAnsi"/>
                <w:sz w:val="24"/>
                <w:szCs w:val="24"/>
                <w:u w:val="none"/>
              </w:rPr>
              <w:t>Област</w:t>
            </w:r>
            <w:proofErr w:type="spellEnd"/>
            <w:r w:rsidRPr="009D34F1">
              <w:rPr>
                <w:rFonts w:asciiTheme="majorHAnsi" w:hAnsiTheme="majorHAnsi"/>
                <w:sz w:val="24"/>
                <w:szCs w:val="24"/>
                <w:u w:val="none"/>
              </w:rPr>
              <w:t xml:space="preserve"> и </w:t>
            </w:r>
            <w:proofErr w:type="spellStart"/>
            <w:r w:rsidRPr="009D34F1">
              <w:rPr>
                <w:rFonts w:asciiTheme="majorHAnsi" w:hAnsiTheme="majorHAnsi"/>
                <w:sz w:val="24"/>
                <w:szCs w:val="24"/>
                <w:u w:val="none"/>
              </w:rPr>
              <w:t>вредност</w:t>
            </w:r>
            <w:proofErr w:type="spellEnd"/>
          </w:p>
        </w:tc>
      </w:tr>
      <w:tr w:rsidR="009D34F1" w:rsidRPr="009D34F1" w:rsidTr="00D662D2">
        <w:tc>
          <w:tcPr>
            <w:tcW w:w="709" w:type="dxa"/>
          </w:tcPr>
          <w:p w:rsidR="009D34F1" w:rsidRPr="009D34F1" w:rsidRDefault="009D34F1" w:rsidP="00D662D2">
            <w:pPr>
              <w:pStyle w:val="ListParagraph"/>
              <w:ind w:left="0"/>
              <w:jc w:val="both"/>
              <w:rPr>
                <w:rFonts w:asciiTheme="majorHAnsi" w:hAnsiTheme="majorHAnsi"/>
                <w:b w:val="0"/>
                <w:sz w:val="24"/>
                <w:szCs w:val="24"/>
                <w:u w:val="none"/>
              </w:rPr>
            </w:pPr>
            <w:r w:rsidRPr="009D34F1">
              <w:rPr>
                <w:rFonts w:asciiTheme="majorHAnsi" w:hAnsiTheme="majorHAnsi"/>
                <w:sz w:val="24"/>
                <w:szCs w:val="24"/>
                <w:u w:val="none"/>
              </w:rPr>
              <w:t>1.</w:t>
            </w:r>
          </w:p>
        </w:tc>
        <w:tc>
          <w:tcPr>
            <w:tcW w:w="2693" w:type="dxa"/>
            <w:shd w:val="clear" w:color="auto" w:fill="auto"/>
          </w:tcPr>
          <w:p w:rsidR="009D34F1" w:rsidRDefault="003154C6" w:rsidP="00D662D2">
            <w:pPr>
              <w:pStyle w:val="ListParagraph"/>
              <w:ind w:left="0"/>
              <w:jc w:val="center"/>
              <w:rPr>
                <w:rFonts w:asciiTheme="majorHAnsi" w:hAnsiTheme="majorHAnsi"/>
                <w:sz w:val="24"/>
                <w:szCs w:val="24"/>
                <w:u w:val="none"/>
                <w:lang w:val="sr-Cyrl-RS"/>
              </w:rPr>
            </w:pPr>
            <w:r>
              <w:rPr>
                <w:rFonts w:asciiTheme="majorHAnsi" w:hAnsiTheme="majorHAnsi"/>
                <w:sz w:val="24"/>
                <w:szCs w:val="24"/>
                <w:u w:val="none"/>
                <w:lang w:val="sr-Cyrl-RS"/>
              </w:rPr>
              <w:t>Агенција за консалтинг „ЛОТИС“ Саша Пауновић</w:t>
            </w:r>
          </w:p>
          <w:p w:rsidR="003154C6" w:rsidRDefault="003154C6" w:rsidP="00D662D2">
            <w:pPr>
              <w:pStyle w:val="ListParagraph"/>
              <w:ind w:left="0"/>
              <w:jc w:val="center"/>
              <w:rPr>
                <w:rFonts w:asciiTheme="majorHAnsi" w:hAnsiTheme="majorHAnsi"/>
                <w:sz w:val="24"/>
                <w:szCs w:val="24"/>
                <w:u w:val="none"/>
                <w:lang w:val="sr-Cyrl-RS"/>
              </w:rPr>
            </w:pPr>
            <w:r>
              <w:rPr>
                <w:rFonts w:asciiTheme="majorHAnsi" w:hAnsiTheme="majorHAnsi"/>
                <w:sz w:val="24"/>
                <w:szCs w:val="24"/>
                <w:u w:val="none"/>
                <w:lang w:val="sr-Cyrl-RS"/>
              </w:rPr>
              <w:t>ПР</w:t>
            </w:r>
          </w:p>
          <w:p w:rsidR="003154C6" w:rsidRDefault="003154C6" w:rsidP="00D662D2">
            <w:pPr>
              <w:pStyle w:val="ListParagraph"/>
              <w:ind w:left="0"/>
              <w:jc w:val="center"/>
              <w:rPr>
                <w:rFonts w:asciiTheme="majorHAnsi" w:hAnsiTheme="majorHAnsi"/>
                <w:sz w:val="24"/>
                <w:szCs w:val="24"/>
                <w:u w:val="none"/>
                <w:lang w:val="sr-Cyrl-RS"/>
              </w:rPr>
            </w:pPr>
            <w:r>
              <w:rPr>
                <w:rFonts w:asciiTheme="majorHAnsi" w:hAnsiTheme="majorHAnsi"/>
                <w:sz w:val="24"/>
                <w:szCs w:val="24"/>
                <w:u w:val="none"/>
              </w:rPr>
              <w:t>I</w:t>
            </w:r>
            <w:r>
              <w:rPr>
                <w:rFonts w:asciiTheme="majorHAnsi" w:hAnsiTheme="majorHAnsi"/>
                <w:sz w:val="24"/>
                <w:szCs w:val="24"/>
                <w:u w:val="none"/>
                <w:lang w:val="sr-Cyrl-RS"/>
              </w:rPr>
              <w:t xml:space="preserve"> Јужноморавске бригаде </w:t>
            </w:r>
          </w:p>
          <w:p w:rsidR="003154C6" w:rsidRDefault="003154C6" w:rsidP="00D662D2">
            <w:pPr>
              <w:pStyle w:val="ListParagraph"/>
              <w:ind w:left="0"/>
              <w:jc w:val="center"/>
              <w:rPr>
                <w:rFonts w:asciiTheme="majorHAnsi" w:hAnsiTheme="majorHAnsi"/>
                <w:sz w:val="24"/>
                <w:szCs w:val="24"/>
                <w:u w:val="none"/>
                <w:lang w:val="sr-Cyrl-RS"/>
              </w:rPr>
            </w:pPr>
            <w:r>
              <w:rPr>
                <w:rFonts w:asciiTheme="majorHAnsi" w:hAnsiTheme="majorHAnsi"/>
                <w:sz w:val="24"/>
                <w:szCs w:val="24"/>
                <w:u w:val="none"/>
                <w:lang w:val="sr-Cyrl-RS"/>
              </w:rPr>
              <w:t>42</w:t>
            </w:r>
          </w:p>
          <w:p w:rsidR="003154C6" w:rsidRPr="003154C6" w:rsidRDefault="003154C6" w:rsidP="00D662D2">
            <w:pPr>
              <w:pStyle w:val="ListParagraph"/>
              <w:ind w:left="0"/>
              <w:jc w:val="center"/>
              <w:rPr>
                <w:rFonts w:asciiTheme="majorHAnsi" w:hAnsiTheme="majorHAnsi"/>
                <w:b w:val="0"/>
                <w:sz w:val="24"/>
                <w:szCs w:val="24"/>
                <w:u w:val="none"/>
                <w:lang w:val="sr-Cyrl-RS"/>
              </w:rPr>
            </w:pPr>
            <w:r>
              <w:rPr>
                <w:rFonts w:asciiTheme="majorHAnsi" w:hAnsiTheme="majorHAnsi"/>
                <w:sz w:val="24"/>
                <w:szCs w:val="24"/>
                <w:u w:val="none"/>
                <w:lang w:val="sr-Cyrl-RS"/>
              </w:rPr>
              <w:t>37000 Крушевац</w:t>
            </w:r>
          </w:p>
        </w:tc>
        <w:tc>
          <w:tcPr>
            <w:tcW w:w="2268" w:type="dxa"/>
            <w:shd w:val="clear" w:color="auto" w:fill="auto"/>
          </w:tcPr>
          <w:p w:rsidR="009D34F1" w:rsidRPr="009D34F1" w:rsidRDefault="009D34F1" w:rsidP="00D662D2">
            <w:pPr>
              <w:jc w:val="center"/>
              <w:rPr>
                <w:rFonts w:asciiTheme="majorHAnsi" w:hAnsiTheme="majorHAnsi"/>
                <w:b w:val="0"/>
                <w:sz w:val="24"/>
                <w:szCs w:val="24"/>
                <w:u w:val="none"/>
              </w:rPr>
            </w:pPr>
          </w:p>
          <w:p w:rsidR="009D34F1" w:rsidRPr="009D34F1" w:rsidRDefault="003154C6" w:rsidP="00D662D2">
            <w:pPr>
              <w:jc w:val="center"/>
              <w:rPr>
                <w:rFonts w:asciiTheme="majorHAnsi" w:hAnsiTheme="majorHAnsi"/>
                <w:b w:val="0"/>
                <w:sz w:val="24"/>
                <w:szCs w:val="24"/>
                <w:u w:val="none"/>
              </w:rPr>
            </w:pPr>
            <w:r>
              <w:rPr>
                <w:rFonts w:asciiTheme="majorHAnsi" w:hAnsiTheme="majorHAnsi"/>
                <w:sz w:val="24"/>
                <w:szCs w:val="24"/>
                <w:u w:val="none"/>
              </w:rPr>
              <w:t xml:space="preserve">642-2/20-01 </w:t>
            </w:r>
            <w:proofErr w:type="spellStart"/>
            <w:r>
              <w:rPr>
                <w:rFonts w:asciiTheme="majorHAnsi" w:hAnsiTheme="majorHAnsi"/>
                <w:sz w:val="24"/>
                <w:szCs w:val="24"/>
                <w:u w:val="none"/>
              </w:rPr>
              <w:t>од</w:t>
            </w:r>
            <w:proofErr w:type="spellEnd"/>
            <w:r>
              <w:rPr>
                <w:rFonts w:asciiTheme="majorHAnsi" w:hAnsiTheme="majorHAnsi"/>
                <w:sz w:val="24"/>
                <w:szCs w:val="24"/>
                <w:u w:val="none"/>
              </w:rPr>
              <w:t xml:space="preserve"> 10.02.2020</w:t>
            </w:r>
            <w:r w:rsidR="009D34F1" w:rsidRPr="009D34F1">
              <w:rPr>
                <w:rFonts w:asciiTheme="majorHAnsi" w:hAnsiTheme="majorHAnsi"/>
                <w:sz w:val="24"/>
                <w:szCs w:val="24"/>
                <w:u w:val="none"/>
              </w:rPr>
              <w:t>.год</w:t>
            </w:r>
          </w:p>
        </w:tc>
        <w:tc>
          <w:tcPr>
            <w:tcW w:w="4820" w:type="dxa"/>
            <w:shd w:val="clear" w:color="auto" w:fill="auto"/>
          </w:tcPr>
          <w:p w:rsidR="009D34F1" w:rsidRPr="009D34F1" w:rsidRDefault="003154C6" w:rsidP="009D34F1">
            <w:pPr>
              <w:pStyle w:val="ListParagraph"/>
              <w:numPr>
                <w:ilvl w:val="0"/>
                <w:numId w:val="21"/>
              </w:numPr>
              <w:jc w:val="both"/>
              <w:rPr>
                <w:rFonts w:asciiTheme="majorHAnsi" w:hAnsiTheme="majorHAnsi"/>
                <w:b w:val="0"/>
                <w:sz w:val="24"/>
                <w:szCs w:val="24"/>
                <w:u w:val="none"/>
              </w:rPr>
            </w:pPr>
            <w:r>
              <w:rPr>
                <w:rFonts w:asciiTheme="majorHAnsi" w:hAnsiTheme="majorHAnsi"/>
                <w:sz w:val="24"/>
                <w:szCs w:val="24"/>
                <w:u w:val="none"/>
                <w:lang w:val="sr-Cyrl-RS"/>
              </w:rPr>
              <w:t xml:space="preserve">Електронско-Интернет издање „Медијска писменост младих“- назив пројекта </w:t>
            </w:r>
          </w:p>
          <w:p w:rsidR="009D34F1" w:rsidRPr="009D34F1" w:rsidRDefault="003154C6" w:rsidP="009D34F1">
            <w:pPr>
              <w:pStyle w:val="ListParagraph"/>
              <w:numPr>
                <w:ilvl w:val="0"/>
                <w:numId w:val="21"/>
              </w:numPr>
              <w:jc w:val="both"/>
              <w:rPr>
                <w:rFonts w:asciiTheme="majorHAnsi" w:hAnsiTheme="majorHAnsi"/>
                <w:b w:val="0"/>
                <w:sz w:val="24"/>
                <w:szCs w:val="24"/>
                <w:u w:val="none"/>
              </w:rPr>
            </w:pPr>
            <w:proofErr w:type="spellStart"/>
            <w:r>
              <w:rPr>
                <w:rFonts w:asciiTheme="majorHAnsi" w:hAnsiTheme="majorHAnsi"/>
                <w:sz w:val="24"/>
                <w:szCs w:val="24"/>
                <w:u w:val="none"/>
              </w:rPr>
              <w:t>Вредност</w:t>
            </w:r>
            <w:proofErr w:type="spellEnd"/>
            <w:r>
              <w:rPr>
                <w:rFonts w:asciiTheme="majorHAnsi" w:hAnsiTheme="majorHAnsi"/>
                <w:sz w:val="24"/>
                <w:szCs w:val="24"/>
                <w:u w:val="none"/>
              </w:rPr>
              <w:t xml:space="preserve"> </w:t>
            </w:r>
            <w:proofErr w:type="spellStart"/>
            <w:r>
              <w:rPr>
                <w:rFonts w:asciiTheme="majorHAnsi" w:hAnsiTheme="majorHAnsi"/>
                <w:sz w:val="24"/>
                <w:szCs w:val="24"/>
                <w:u w:val="none"/>
              </w:rPr>
              <w:t>пројекта</w:t>
            </w:r>
            <w:proofErr w:type="spellEnd"/>
            <w:r>
              <w:rPr>
                <w:rFonts w:asciiTheme="majorHAnsi" w:hAnsiTheme="majorHAnsi"/>
                <w:sz w:val="24"/>
                <w:szCs w:val="24"/>
                <w:u w:val="none"/>
              </w:rPr>
              <w:t>: 40</w:t>
            </w:r>
            <w:r w:rsidR="009D34F1" w:rsidRPr="009D34F1">
              <w:rPr>
                <w:rFonts w:asciiTheme="majorHAnsi" w:hAnsiTheme="majorHAnsi"/>
                <w:sz w:val="24"/>
                <w:szCs w:val="24"/>
                <w:u w:val="none"/>
              </w:rPr>
              <w:t>.000,00динара</w:t>
            </w:r>
          </w:p>
          <w:p w:rsidR="009D34F1" w:rsidRPr="009D34F1" w:rsidRDefault="003154C6" w:rsidP="009D34F1">
            <w:pPr>
              <w:pStyle w:val="ListParagraph"/>
              <w:numPr>
                <w:ilvl w:val="0"/>
                <w:numId w:val="21"/>
              </w:numPr>
              <w:jc w:val="both"/>
              <w:rPr>
                <w:rFonts w:asciiTheme="majorHAnsi" w:hAnsiTheme="majorHAnsi"/>
                <w:b w:val="0"/>
                <w:sz w:val="24"/>
                <w:szCs w:val="24"/>
                <w:u w:val="none"/>
              </w:rPr>
            </w:pPr>
            <w:proofErr w:type="spellStart"/>
            <w:r>
              <w:rPr>
                <w:rFonts w:asciiTheme="majorHAnsi" w:hAnsiTheme="majorHAnsi"/>
                <w:sz w:val="24"/>
                <w:szCs w:val="24"/>
                <w:u w:val="none"/>
              </w:rPr>
              <w:t>Средства</w:t>
            </w:r>
            <w:proofErr w:type="spellEnd"/>
            <w:r>
              <w:rPr>
                <w:rFonts w:asciiTheme="majorHAnsi" w:hAnsiTheme="majorHAnsi"/>
                <w:sz w:val="24"/>
                <w:szCs w:val="24"/>
                <w:u w:val="none"/>
              </w:rPr>
              <w:t xml:space="preserve"> </w:t>
            </w:r>
            <w:proofErr w:type="spellStart"/>
            <w:r>
              <w:rPr>
                <w:rFonts w:asciiTheme="majorHAnsi" w:hAnsiTheme="majorHAnsi"/>
                <w:sz w:val="24"/>
                <w:szCs w:val="24"/>
                <w:u w:val="none"/>
              </w:rPr>
              <w:t>за</w:t>
            </w:r>
            <w:proofErr w:type="spellEnd"/>
            <w:r>
              <w:rPr>
                <w:rFonts w:asciiTheme="majorHAnsi" w:hAnsiTheme="majorHAnsi"/>
                <w:sz w:val="24"/>
                <w:szCs w:val="24"/>
                <w:u w:val="none"/>
              </w:rPr>
              <w:t xml:space="preserve"> </w:t>
            </w:r>
            <w:proofErr w:type="spellStart"/>
            <w:r>
              <w:rPr>
                <w:rFonts w:asciiTheme="majorHAnsi" w:hAnsiTheme="majorHAnsi"/>
                <w:sz w:val="24"/>
                <w:szCs w:val="24"/>
                <w:u w:val="none"/>
              </w:rPr>
              <w:t>која</w:t>
            </w:r>
            <w:proofErr w:type="spellEnd"/>
            <w:r>
              <w:rPr>
                <w:rFonts w:asciiTheme="majorHAnsi" w:hAnsiTheme="majorHAnsi"/>
                <w:sz w:val="24"/>
                <w:szCs w:val="24"/>
                <w:u w:val="none"/>
              </w:rPr>
              <w:t xml:space="preserve"> </w:t>
            </w:r>
            <w:proofErr w:type="spellStart"/>
            <w:r>
              <w:rPr>
                <w:rFonts w:asciiTheme="majorHAnsi" w:hAnsiTheme="majorHAnsi"/>
                <w:sz w:val="24"/>
                <w:szCs w:val="24"/>
                <w:u w:val="none"/>
              </w:rPr>
              <w:t>аплицира</w:t>
            </w:r>
            <w:proofErr w:type="spellEnd"/>
            <w:r>
              <w:rPr>
                <w:rFonts w:asciiTheme="majorHAnsi" w:hAnsiTheme="majorHAnsi"/>
                <w:sz w:val="24"/>
                <w:szCs w:val="24"/>
                <w:u w:val="none"/>
              </w:rPr>
              <w:t>: 31.25</w:t>
            </w:r>
            <w:r w:rsidR="009D34F1" w:rsidRPr="009D34F1">
              <w:rPr>
                <w:rFonts w:asciiTheme="majorHAnsi" w:hAnsiTheme="majorHAnsi"/>
                <w:sz w:val="24"/>
                <w:szCs w:val="24"/>
                <w:u w:val="none"/>
              </w:rPr>
              <w:t xml:space="preserve">0,00 </w:t>
            </w:r>
            <w:proofErr w:type="spellStart"/>
            <w:r w:rsidR="009D34F1" w:rsidRPr="009D34F1">
              <w:rPr>
                <w:rFonts w:asciiTheme="majorHAnsi" w:hAnsiTheme="majorHAnsi"/>
                <w:sz w:val="24"/>
                <w:szCs w:val="24"/>
                <w:u w:val="none"/>
              </w:rPr>
              <w:t>динара</w:t>
            </w:r>
            <w:proofErr w:type="spellEnd"/>
          </w:p>
          <w:p w:rsidR="009D34F1" w:rsidRPr="009D34F1" w:rsidRDefault="009D34F1" w:rsidP="00D662D2">
            <w:pPr>
              <w:jc w:val="both"/>
              <w:rPr>
                <w:rFonts w:asciiTheme="majorHAnsi" w:hAnsiTheme="majorHAnsi"/>
                <w:b w:val="0"/>
                <w:sz w:val="24"/>
                <w:szCs w:val="24"/>
                <w:u w:val="none"/>
              </w:rPr>
            </w:pPr>
          </w:p>
        </w:tc>
      </w:tr>
      <w:tr w:rsidR="009D34F1" w:rsidRPr="009D34F1" w:rsidTr="00D662D2">
        <w:tc>
          <w:tcPr>
            <w:tcW w:w="709" w:type="dxa"/>
          </w:tcPr>
          <w:p w:rsidR="009D34F1" w:rsidRPr="009D34F1" w:rsidRDefault="009D34F1" w:rsidP="00D662D2">
            <w:pPr>
              <w:pStyle w:val="ListParagraph"/>
              <w:ind w:left="0"/>
              <w:jc w:val="both"/>
              <w:rPr>
                <w:rFonts w:asciiTheme="majorHAnsi" w:hAnsiTheme="majorHAnsi"/>
                <w:b w:val="0"/>
                <w:sz w:val="24"/>
                <w:szCs w:val="24"/>
                <w:u w:val="none"/>
              </w:rPr>
            </w:pPr>
            <w:r w:rsidRPr="009D34F1">
              <w:rPr>
                <w:rFonts w:asciiTheme="majorHAnsi" w:hAnsiTheme="majorHAnsi"/>
                <w:sz w:val="24"/>
                <w:szCs w:val="24"/>
                <w:u w:val="none"/>
              </w:rPr>
              <w:t>2.</w:t>
            </w:r>
          </w:p>
        </w:tc>
        <w:tc>
          <w:tcPr>
            <w:tcW w:w="2693" w:type="dxa"/>
            <w:shd w:val="clear" w:color="auto" w:fill="auto"/>
          </w:tcPr>
          <w:p w:rsidR="009D34F1" w:rsidRPr="009D34F1" w:rsidRDefault="009D34F1" w:rsidP="00D662D2">
            <w:pPr>
              <w:pStyle w:val="ListParagraph"/>
              <w:ind w:left="0"/>
              <w:jc w:val="center"/>
              <w:rPr>
                <w:rFonts w:asciiTheme="majorHAnsi" w:hAnsiTheme="majorHAnsi"/>
                <w:b w:val="0"/>
                <w:sz w:val="24"/>
                <w:szCs w:val="24"/>
                <w:u w:val="none"/>
              </w:rPr>
            </w:pPr>
            <w:proofErr w:type="spellStart"/>
            <w:r w:rsidRPr="009D34F1">
              <w:rPr>
                <w:rFonts w:asciiTheme="majorHAnsi" w:hAnsiTheme="majorHAnsi"/>
                <w:sz w:val="24"/>
                <w:szCs w:val="24"/>
                <w:u w:val="none"/>
              </w:rPr>
              <w:t>Друштво</w:t>
            </w:r>
            <w:proofErr w:type="spellEnd"/>
            <w:r w:rsidRPr="009D34F1">
              <w:rPr>
                <w:rFonts w:asciiTheme="majorHAnsi" w:hAnsiTheme="majorHAnsi"/>
                <w:sz w:val="24"/>
                <w:szCs w:val="24"/>
                <w:u w:val="none"/>
              </w:rPr>
              <w:t xml:space="preserve"> </w:t>
            </w:r>
            <w:proofErr w:type="spellStart"/>
            <w:r w:rsidRPr="009D34F1">
              <w:rPr>
                <w:rFonts w:asciiTheme="majorHAnsi" w:hAnsiTheme="majorHAnsi"/>
                <w:sz w:val="24"/>
                <w:szCs w:val="24"/>
                <w:u w:val="none"/>
              </w:rPr>
              <w:t>за</w:t>
            </w:r>
            <w:proofErr w:type="spellEnd"/>
            <w:r w:rsidRPr="009D34F1">
              <w:rPr>
                <w:rFonts w:asciiTheme="majorHAnsi" w:hAnsiTheme="majorHAnsi"/>
                <w:sz w:val="24"/>
                <w:szCs w:val="24"/>
                <w:u w:val="none"/>
              </w:rPr>
              <w:t xml:space="preserve"> </w:t>
            </w:r>
            <w:proofErr w:type="spellStart"/>
            <w:r w:rsidRPr="009D34F1">
              <w:rPr>
                <w:rFonts w:asciiTheme="majorHAnsi" w:hAnsiTheme="majorHAnsi"/>
                <w:sz w:val="24"/>
                <w:szCs w:val="24"/>
                <w:u w:val="none"/>
              </w:rPr>
              <w:t>информисање</w:t>
            </w:r>
            <w:proofErr w:type="spellEnd"/>
            <w:r w:rsidRPr="009D34F1">
              <w:rPr>
                <w:rFonts w:asciiTheme="majorHAnsi" w:hAnsiTheme="majorHAnsi"/>
                <w:sz w:val="24"/>
                <w:szCs w:val="24"/>
                <w:u w:val="none"/>
              </w:rPr>
              <w:t xml:space="preserve"> „</w:t>
            </w:r>
            <w:proofErr w:type="spellStart"/>
            <w:r w:rsidRPr="009D34F1">
              <w:rPr>
                <w:rFonts w:asciiTheme="majorHAnsi" w:hAnsiTheme="majorHAnsi"/>
                <w:sz w:val="24"/>
                <w:szCs w:val="24"/>
                <w:u w:val="none"/>
              </w:rPr>
              <w:t>Ал-прес</w:t>
            </w:r>
            <w:proofErr w:type="spellEnd"/>
            <w:r w:rsidRPr="009D34F1">
              <w:rPr>
                <w:rFonts w:asciiTheme="majorHAnsi" w:hAnsiTheme="majorHAnsi"/>
                <w:sz w:val="24"/>
                <w:szCs w:val="24"/>
                <w:u w:val="none"/>
              </w:rPr>
              <w:t xml:space="preserve">“ </w:t>
            </w:r>
            <w:proofErr w:type="spellStart"/>
            <w:r w:rsidRPr="009D34F1">
              <w:rPr>
                <w:rFonts w:asciiTheme="majorHAnsi" w:hAnsiTheme="majorHAnsi"/>
                <w:sz w:val="24"/>
                <w:szCs w:val="24"/>
                <w:u w:val="none"/>
              </w:rPr>
              <w:t>д.о.о</w:t>
            </w:r>
            <w:proofErr w:type="spellEnd"/>
            <w:r w:rsidRPr="009D34F1">
              <w:rPr>
                <w:rFonts w:asciiTheme="majorHAnsi" w:hAnsiTheme="majorHAnsi"/>
                <w:sz w:val="24"/>
                <w:szCs w:val="24"/>
                <w:u w:val="none"/>
              </w:rPr>
              <w:t xml:space="preserve">. </w:t>
            </w:r>
            <w:proofErr w:type="spellStart"/>
            <w:r w:rsidRPr="009D34F1">
              <w:rPr>
                <w:rFonts w:asciiTheme="majorHAnsi" w:hAnsiTheme="majorHAnsi"/>
                <w:sz w:val="24"/>
                <w:szCs w:val="24"/>
                <w:u w:val="none"/>
              </w:rPr>
              <w:t>Алексинац</w:t>
            </w:r>
            <w:proofErr w:type="spellEnd"/>
          </w:p>
          <w:p w:rsidR="009D34F1" w:rsidRPr="009D34F1" w:rsidRDefault="009D34F1" w:rsidP="00D662D2">
            <w:pPr>
              <w:pStyle w:val="ListParagraph"/>
              <w:ind w:left="0"/>
              <w:jc w:val="center"/>
              <w:rPr>
                <w:rFonts w:asciiTheme="majorHAnsi" w:hAnsiTheme="majorHAnsi"/>
                <w:b w:val="0"/>
                <w:sz w:val="24"/>
                <w:szCs w:val="24"/>
                <w:u w:val="none"/>
              </w:rPr>
            </w:pPr>
            <w:proofErr w:type="spellStart"/>
            <w:r w:rsidRPr="009D34F1">
              <w:rPr>
                <w:rFonts w:asciiTheme="majorHAnsi" w:hAnsiTheme="majorHAnsi"/>
                <w:sz w:val="24"/>
                <w:szCs w:val="24"/>
                <w:u w:val="none"/>
              </w:rPr>
              <w:t>Ул.Књаза</w:t>
            </w:r>
            <w:proofErr w:type="spellEnd"/>
            <w:r w:rsidRPr="009D34F1">
              <w:rPr>
                <w:rFonts w:asciiTheme="majorHAnsi" w:hAnsiTheme="majorHAnsi"/>
                <w:sz w:val="24"/>
                <w:szCs w:val="24"/>
                <w:u w:val="none"/>
              </w:rPr>
              <w:t xml:space="preserve"> </w:t>
            </w:r>
            <w:proofErr w:type="spellStart"/>
            <w:r w:rsidRPr="009D34F1">
              <w:rPr>
                <w:rFonts w:asciiTheme="majorHAnsi" w:hAnsiTheme="majorHAnsi"/>
                <w:sz w:val="24"/>
                <w:szCs w:val="24"/>
                <w:u w:val="none"/>
              </w:rPr>
              <w:t>Милоша</w:t>
            </w:r>
            <w:proofErr w:type="spellEnd"/>
            <w:r w:rsidRPr="009D34F1">
              <w:rPr>
                <w:rFonts w:asciiTheme="majorHAnsi" w:hAnsiTheme="majorHAnsi"/>
                <w:sz w:val="24"/>
                <w:szCs w:val="24"/>
                <w:u w:val="none"/>
              </w:rPr>
              <w:t xml:space="preserve"> 114 </w:t>
            </w:r>
            <w:proofErr w:type="spellStart"/>
            <w:r w:rsidRPr="009D34F1">
              <w:rPr>
                <w:rFonts w:asciiTheme="majorHAnsi" w:hAnsiTheme="majorHAnsi"/>
                <w:sz w:val="24"/>
                <w:szCs w:val="24"/>
                <w:u w:val="none"/>
              </w:rPr>
              <w:t>стан</w:t>
            </w:r>
            <w:proofErr w:type="spellEnd"/>
            <w:r w:rsidRPr="009D34F1">
              <w:rPr>
                <w:rFonts w:asciiTheme="majorHAnsi" w:hAnsiTheme="majorHAnsi"/>
                <w:sz w:val="24"/>
                <w:szCs w:val="24"/>
                <w:u w:val="none"/>
              </w:rPr>
              <w:t xml:space="preserve"> 17</w:t>
            </w:r>
          </w:p>
          <w:p w:rsidR="009D34F1" w:rsidRPr="009D34F1" w:rsidRDefault="009D34F1" w:rsidP="00D662D2">
            <w:pPr>
              <w:pStyle w:val="ListParagraph"/>
              <w:ind w:left="0"/>
              <w:jc w:val="center"/>
              <w:rPr>
                <w:rFonts w:asciiTheme="majorHAnsi" w:hAnsiTheme="majorHAnsi"/>
                <w:b w:val="0"/>
                <w:sz w:val="24"/>
                <w:szCs w:val="24"/>
                <w:u w:val="none"/>
              </w:rPr>
            </w:pPr>
            <w:r w:rsidRPr="009D34F1">
              <w:rPr>
                <w:rFonts w:asciiTheme="majorHAnsi" w:hAnsiTheme="majorHAnsi"/>
                <w:sz w:val="24"/>
                <w:szCs w:val="24"/>
                <w:u w:val="none"/>
              </w:rPr>
              <w:t xml:space="preserve">18220 </w:t>
            </w:r>
            <w:proofErr w:type="spellStart"/>
            <w:r w:rsidRPr="009D34F1">
              <w:rPr>
                <w:rFonts w:asciiTheme="majorHAnsi" w:hAnsiTheme="majorHAnsi"/>
                <w:sz w:val="24"/>
                <w:szCs w:val="24"/>
                <w:u w:val="none"/>
              </w:rPr>
              <w:t>Алексинац</w:t>
            </w:r>
            <w:proofErr w:type="spellEnd"/>
          </w:p>
        </w:tc>
        <w:tc>
          <w:tcPr>
            <w:tcW w:w="2268" w:type="dxa"/>
            <w:shd w:val="clear" w:color="auto" w:fill="auto"/>
          </w:tcPr>
          <w:p w:rsidR="009D34F1" w:rsidRPr="009D34F1" w:rsidRDefault="003154C6" w:rsidP="00D662D2">
            <w:pPr>
              <w:jc w:val="center"/>
              <w:rPr>
                <w:rFonts w:asciiTheme="majorHAnsi" w:hAnsiTheme="majorHAnsi"/>
                <w:b w:val="0"/>
                <w:sz w:val="24"/>
                <w:szCs w:val="24"/>
                <w:u w:val="none"/>
              </w:rPr>
            </w:pPr>
            <w:r>
              <w:rPr>
                <w:rFonts w:asciiTheme="majorHAnsi" w:hAnsiTheme="majorHAnsi"/>
                <w:sz w:val="24"/>
                <w:szCs w:val="24"/>
                <w:u w:val="none"/>
              </w:rPr>
              <w:t xml:space="preserve">642-3/20-01 </w:t>
            </w:r>
            <w:proofErr w:type="spellStart"/>
            <w:r>
              <w:rPr>
                <w:rFonts w:asciiTheme="majorHAnsi" w:hAnsiTheme="majorHAnsi"/>
                <w:sz w:val="24"/>
                <w:szCs w:val="24"/>
                <w:u w:val="none"/>
              </w:rPr>
              <w:t>oд</w:t>
            </w:r>
            <w:proofErr w:type="spellEnd"/>
            <w:r>
              <w:rPr>
                <w:rFonts w:asciiTheme="majorHAnsi" w:hAnsiTheme="majorHAnsi"/>
                <w:sz w:val="24"/>
                <w:szCs w:val="24"/>
                <w:u w:val="none"/>
              </w:rPr>
              <w:t xml:space="preserve"> 14.02.2020</w:t>
            </w:r>
            <w:r w:rsidR="009D34F1" w:rsidRPr="009D34F1">
              <w:rPr>
                <w:rFonts w:asciiTheme="majorHAnsi" w:hAnsiTheme="majorHAnsi"/>
                <w:sz w:val="24"/>
                <w:szCs w:val="24"/>
                <w:u w:val="none"/>
              </w:rPr>
              <w:t xml:space="preserve">. </w:t>
            </w:r>
            <w:proofErr w:type="spellStart"/>
            <w:r w:rsidR="009D34F1" w:rsidRPr="009D34F1">
              <w:rPr>
                <w:rFonts w:asciiTheme="majorHAnsi" w:hAnsiTheme="majorHAnsi"/>
                <w:sz w:val="24"/>
                <w:szCs w:val="24"/>
                <w:u w:val="none"/>
              </w:rPr>
              <w:t>год</w:t>
            </w:r>
            <w:proofErr w:type="spellEnd"/>
          </w:p>
        </w:tc>
        <w:tc>
          <w:tcPr>
            <w:tcW w:w="4820" w:type="dxa"/>
            <w:shd w:val="clear" w:color="auto" w:fill="auto"/>
          </w:tcPr>
          <w:p w:rsidR="009D34F1" w:rsidRPr="009D34F1" w:rsidRDefault="003154C6" w:rsidP="009D34F1">
            <w:pPr>
              <w:pStyle w:val="ListParagraph"/>
              <w:numPr>
                <w:ilvl w:val="0"/>
                <w:numId w:val="22"/>
              </w:numPr>
              <w:jc w:val="both"/>
              <w:rPr>
                <w:rFonts w:asciiTheme="majorHAnsi" w:hAnsiTheme="majorHAnsi"/>
                <w:b w:val="0"/>
                <w:sz w:val="24"/>
                <w:szCs w:val="24"/>
                <w:u w:val="none"/>
              </w:rPr>
            </w:pPr>
            <w:r>
              <w:rPr>
                <w:rFonts w:asciiTheme="majorHAnsi" w:hAnsiTheme="majorHAnsi"/>
                <w:sz w:val="24"/>
                <w:szCs w:val="24"/>
                <w:u w:val="none"/>
                <w:lang w:val="sr-Cyrl-RS"/>
              </w:rPr>
              <w:t>Радио</w:t>
            </w:r>
          </w:p>
          <w:p w:rsidR="009D34F1" w:rsidRPr="009D34F1" w:rsidRDefault="003154C6" w:rsidP="009D34F1">
            <w:pPr>
              <w:pStyle w:val="ListParagraph"/>
              <w:numPr>
                <w:ilvl w:val="0"/>
                <w:numId w:val="21"/>
              </w:numPr>
              <w:jc w:val="both"/>
              <w:rPr>
                <w:rFonts w:asciiTheme="majorHAnsi" w:hAnsiTheme="majorHAnsi"/>
                <w:b w:val="0"/>
                <w:sz w:val="24"/>
                <w:szCs w:val="24"/>
                <w:u w:val="none"/>
              </w:rPr>
            </w:pPr>
            <w:r>
              <w:rPr>
                <w:rFonts w:asciiTheme="majorHAnsi" w:hAnsiTheme="majorHAnsi"/>
                <w:sz w:val="24"/>
                <w:szCs w:val="24"/>
                <w:u w:val="none"/>
                <w:lang w:val="sr-Cyrl-RS"/>
              </w:rPr>
              <w:t>„Радио разгледница општине Ражањ“-радијске емисије о друштвеном, економском, образовном, културном, спортском животу општине Ражањ</w:t>
            </w:r>
            <w:r w:rsidR="00686BFF">
              <w:rPr>
                <w:rFonts w:asciiTheme="majorHAnsi" w:hAnsiTheme="majorHAnsi"/>
                <w:sz w:val="24"/>
                <w:szCs w:val="24"/>
                <w:u w:val="none"/>
                <w:lang w:val="sr-Cyrl-RS"/>
              </w:rPr>
              <w:t>- назив пројекта</w:t>
            </w:r>
          </w:p>
          <w:p w:rsidR="009D34F1" w:rsidRPr="009D34F1" w:rsidRDefault="00686BFF" w:rsidP="009D34F1">
            <w:pPr>
              <w:pStyle w:val="ListParagraph"/>
              <w:numPr>
                <w:ilvl w:val="0"/>
                <w:numId w:val="21"/>
              </w:numPr>
              <w:jc w:val="both"/>
              <w:rPr>
                <w:rFonts w:asciiTheme="majorHAnsi" w:hAnsiTheme="majorHAnsi"/>
                <w:b w:val="0"/>
                <w:sz w:val="24"/>
                <w:szCs w:val="24"/>
                <w:u w:val="none"/>
              </w:rPr>
            </w:pPr>
            <w:proofErr w:type="spellStart"/>
            <w:r>
              <w:rPr>
                <w:rFonts w:asciiTheme="majorHAnsi" w:hAnsiTheme="majorHAnsi"/>
                <w:sz w:val="24"/>
                <w:szCs w:val="24"/>
                <w:u w:val="none"/>
              </w:rPr>
              <w:t>Вредност</w:t>
            </w:r>
            <w:proofErr w:type="spellEnd"/>
            <w:r>
              <w:rPr>
                <w:rFonts w:asciiTheme="majorHAnsi" w:hAnsiTheme="majorHAnsi"/>
                <w:sz w:val="24"/>
                <w:szCs w:val="24"/>
                <w:u w:val="none"/>
              </w:rPr>
              <w:t xml:space="preserve"> </w:t>
            </w:r>
            <w:proofErr w:type="spellStart"/>
            <w:r>
              <w:rPr>
                <w:rFonts w:asciiTheme="majorHAnsi" w:hAnsiTheme="majorHAnsi"/>
                <w:sz w:val="24"/>
                <w:szCs w:val="24"/>
                <w:u w:val="none"/>
              </w:rPr>
              <w:t>пројекта</w:t>
            </w:r>
            <w:proofErr w:type="spellEnd"/>
            <w:r>
              <w:rPr>
                <w:rFonts w:asciiTheme="majorHAnsi" w:hAnsiTheme="majorHAnsi"/>
                <w:sz w:val="24"/>
                <w:szCs w:val="24"/>
                <w:u w:val="none"/>
              </w:rPr>
              <w:t>: 312</w:t>
            </w:r>
            <w:r w:rsidR="009D34F1" w:rsidRPr="009D34F1">
              <w:rPr>
                <w:rFonts w:asciiTheme="majorHAnsi" w:hAnsiTheme="majorHAnsi"/>
                <w:sz w:val="24"/>
                <w:szCs w:val="24"/>
                <w:u w:val="none"/>
              </w:rPr>
              <w:t>.000,00динара</w:t>
            </w:r>
          </w:p>
          <w:p w:rsidR="009D34F1" w:rsidRPr="009D34F1" w:rsidRDefault="009D34F1" w:rsidP="009D34F1">
            <w:pPr>
              <w:pStyle w:val="ListParagraph"/>
              <w:numPr>
                <w:ilvl w:val="0"/>
                <w:numId w:val="21"/>
              </w:numPr>
              <w:jc w:val="both"/>
              <w:rPr>
                <w:rFonts w:asciiTheme="majorHAnsi" w:hAnsiTheme="majorHAnsi"/>
                <w:b w:val="0"/>
                <w:sz w:val="24"/>
                <w:szCs w:val="24"/>
                <w:u w:val="none"/>
              </w:rPr>
            </w:pPr>
            <w:proofErr w:type="spellStart"/>
            <w:r w:rsidRPr="009D34F1">
              <w:rPr>
                <w:rFonts w:asciiTheme="majorHAnsi" w:hAnsiTheme="majorHAnsi"/>
                <w:sz w:val="24"/>
                <w:szCs w:val="24"/>
                <w:u w:val="none"/>
              </w:rPr>
              <w:t>Средства</w:t>
            </w:r>
            <w:proofErr w:type="spellEnd"/>
            <w:r w:rsidRPr="009D34F1">
              <w:rPr>
                <w:rFonts w:asciiTheme="majorHAnsi" w:hAnsiTheme="majorHAnsi"/>
                <w:sz w:val="24"/>
                <w:szCs w:val="24"/>
                <w:u w:val="none"/>
              </w:rPr>
              <w:t xml:space="preserve"> </w:t>
            </w:r>
            <w:proofErr w:type="spellStart"/>
            <w:r w:rsidRPr="009D34F1">
              <w:rPr>
                <w:rFonts w:asciiTheme="majorHAnsi" w:hAnsiTheme="majorHAnsi"/>
                <w:sz w:val="24"/>
                <w:szCs w:val="24"/>
                <w:u w:val="none"/>
              </w:rPr>
              <w:t>за</w:t>
            </w:r>
            <w:proofErr w:type="spellEnd"/>
            <w:r w:rsidRPr="009D34F1">
              <w:rPr>
                <w:rFonts w:asciiTheme="majorHAnsi" w:hAnsiTheme="majorHAnsi"/>
                <w:sz w:val="24"/>
                <w:szCs w:val="24"/>
                <w:u w:val="none"/>
              </w:rPr>
              <w:t xml:space="preserve"> </w:t>
            </w:r>
            <w:proofErr w:type="spellStart"/>
            <w:r w:rsidRPr="009D34F1">
              <w:rPr>
                <w:rFonts w:asciiTheme="majorHAnsi" w:hAnsiTheme="majorHAnsi"/>
                <w:sz w:val="24"/>
                <w:szCs w:val="24"/>
                <w:u w:val="none"/>
              </w:rPr>
              <w:t>која</w:t>
            </w:r>
            <w:proofErr w:type="spellEnd"/>
            <w:r w:rsidRPr="009D34F1">
              <w:rPr>
                <w:rFonts w:asciiTheme="majorHAnsi" w:hAnsiTheme="majorHAnsi"/>
                <w:sz w:val="24"/>
                <w:szCs w:val="24"/>
                <w:u w:val="none"/>
              </w:rPr>
              <w:t xml:space="preserve"> </w:t>
            </w:r>
            <w:proofErr w:type="spellStart"/>
            <w:r w:rsidR="00686BFF">
              <w:rPr>
                <w:rFonts w:asciiTheme="majorHAnsi" w:hAnsiTheme="majorHAnsi"/>
                <w:sz w:val="24"/>
                <w:szCs w:val="24"/>
                <w:u w:val="none"/>
              </w:rPr>
              <w:t>аплицира</w:t>
            </w:r>
            <w:proofErr w:type="spellEnd"/>
            <w:r w:rsidR="00686BFF">
              <w:rPr>
                <w:rFonts w:asciiTheme="majorHAnsi" w:hAnsiTheme="majorHAnsi"/>
                <w:sz w:val="24"/>
                <w:szCs w:val="24"/>
                <w:u w:val="none"/>
              </w:rPr>
              <w:t>: 184</w:t>
            </w:r>
            <w:r w:rsidRPr="009D34F1">
              <w:rPr>
                <w:rFonts w:asciiTheme="majorHAnsi" w:hAnsiTheme="majorHAnsi"/>
                <w:sz w:val="24"/>
                <w:szCs w:val="24"/>
                <w:u w:val="none"/>
              </w:rPr>
              <w:t xml:space="preserve">.000,00 </w:t>
            </w:r>
            <w:proofErr w:type="spellStart"/>
            <w:r w:rsidRPr="009D34F1">
              <w:rPr>
                <w:rFonts w:asciiTheme="majorHAnsi" w:hAnsiTheme="majorHAnsi"/>
                <w:sz w:val="24"/>
                <w:szCs w:val="24"/>
                <w:u w:val="none"/>
              </w:rPr>
              <w:t>динара</w:t>
            </w:r>
            <w:proofErr w:type="spellEnd"/>
          </w:p>
          <w:p w:rsidR="009D34F1" w:rsidRPr="009D34F1" w:rsidRDefault="009D34F1" w:rsidP="009D34F1">
            <w:pPr>
              <w:pStyle w:val="ListParagraph"/>
              <w:numPr>
                <w:ilvl w:val="0"/>
                <w:numId w:val="21"/>
              </w:numPr>
              <w:jc w:val="both"/>
              <w:rPr>
                <w:rFonts w:asciiTheme="majorHAnsi" w:hAnsiTheme="majorHAnsi"/>
                <w:b w:val="0"/>
                <w:sz w:val="24"/>
                <w:szCs w:val="24"/>
                <w:u w:val="none"/>
              </w:rPr>
            </w:pPr>
          </w:p>
        </w:tc>
      </w:tr>
      <w:tr w:rsidR="009D34F1" w:rsidRPr="009D34F1" w:rsidTr="00D662D2">
        <w:tc>
          <w:tcPr>
            <w:tcW w:w="709" w:type="dxa"/>
          </w:tcPr>
          <w:p w:rsidR="009D34F1" w:rsidRPr="009D34F1" w:rsidRDefault="009D34F1" w:rsidP="00D662D2">
            <w:pPr>
              <w:pStyle w:val="ListParagraph"/>
              <w:ind w:left="0"/>
              <w:jc w:val="both"/>
              <w:rPr>
                <w:rFonts w:asciiTheme="majorHAnsi" w:hAnsiTheme="majorHAnsi"/>
                <w:b w:val="0"/>
                <w:sz w:val="24"/>
                <w:szCs w:val="24"/>
                <w:u w:val="none"/>
              </w:rPr>
            </w:pPr>
            <w:r w:rsidRPr="009D34F1">
              <w:rPr>
                <w:rFonts w:asciiTheme="majorHAnsi" w:hAnsiTheme="majorHAnsi"/>
                <w:sz w:val="24"/>
                <w:szCs w:val="24"/>
                <w:u w:val="none"/>
              </w:rPr>
              <w:t>3.</w:t>
            </w:r>
          </w:p>
        </w:tc>
        <w:tc>
          <w:tcPr>
            <w:tcW w:w="2693" w:type="dxa"/>
            <w:shd w:val="clear" w:color="auto" w:fill="auto"/>
          </w:tcPr>
          <w:p w:rsidR="009D34F1" w:rsidRDefault="00686BFF" w:rsidP="00D662D2">
            <w:pPr>
              <w:pStyle w:val="ListParagraph"/>
              <w:ind w:left="0"/>
              <w:jc w:val="center"/>
              <w:rPr>
                <w:rFonts w:asciiTheme="majorHAnsi" w:hAnsiTheme="majorHAnsi"/>
                <w:sz w:val="24"/>
                <w:szCs w:val="24"/>
                <w:u w:val="none"/>
                <w:lang w:val="sr-Cyrl-RS"/>
              </w:rPr>
            </w:pPr>
            <w:r>
              <w:rPr>
                <w:rFonts w:asciiTheme="majorHAnsi" w:hAnsiTheme="majorHAnsi"/>
                <w:sz w:val="24"/>
                <w:szCs w:val="24"/>
                <w:u w:val="none"/>
                <w:lang w:val="sr-Cyrl-RS"/>
              </w:rPr>
              <w:t>Центар за регионални развој „ДАРС“-Алексинац Ул.Књаза Милоша 114</w:t>
            </w:r>
          </w:p>
          <w:p w:rsidR="00686BFF" w:rsidRDefault="00686BFF" w:rsidP="00D662D2">
            <w:pPr>
              <w:pStyle w:val="ListParagraph"/>
              <w:ind w:left="0"/>
              <w:jc w:val="center"/>
              <w:rPr>
                <w:rFonts w:asciiTheme="majorHAnsi" w:hAnsiTheme="majorHAnsi"/>
                <w:sz w:val="24"/>
                <w:szCs w:val="24"/>
                <w:u w:val="none"/>
                <w:lang w:val="sr-Cyrl-RS"/>
              </w:rPr>
            </w:pPr>
            <w:r>
              <w:rPr>
                <w:rFonts w:asciiTheme="majorHAnsi" w:hAnsiTheme="majorHAnsi"/>
                <w:sz w:val="24"/>
                <w:szCs w:val="24"/>
                <w:u w:val="none"/>
                <w:lang w:val="sr-Cyrl-RS"/>
              </w:rPr>
              <w:t>Стан 17</w:t>
            </w:r>
          </w:p>
          <w:p w:rsidR="00686BFF" w:rsidRPr="00686BFF" w:rsidRDefault="00686BFF" w:rsidP="00D662D2">
            <w:pPr>
              <w:pStyle w:val="ListParagraph"/>
              <w:ind w:left="0"/>
              <w:jc w:val="center"/>
              <w:rPr>
                <w:rFonts w:asciiTheme="majorHAnsi" w:hAnsiTheme="majorHAnsi"/>
                <w:b w:val="0"/>
                <w:sz w:val="24"/>
                <w:szCs w:val="24"/>
                <w:u w:val="none"/>
                <w:lang w:val="sr-Cyrl-RS"/>
              </w:rPr>
            </w:pPr>
            <w:r>
              <w:rPr>
                <w:rFonts w:asciiTheme="majorHAnsi" w:hAnsiTheme="majorHAnsi"/>
                <w:sz w:val="24"/>
                <w:szCs w:val="24"/>
                <w:u w:val="none"/>
                <w:lang w:val="sr-Cyrl-RS"/>
              </w:rPr>
              <w:t>18220 Алексинац</w:t>
            </w:r>
          </w:p>
        </w:tc>
        <w:tc>
          <w:tcPr>
            <w:tcW w:w="2268" w:type="dxa"/>
            <w:shd w:val="clear" w:color="auto" w:fill="auto"/>
          </w:tcPr>
          <w:p w:rsidR="009D34F1" w:rsidRPr="009D34F1" w:rsidRDefault="00686BFF" w:rsidP="00D662D2">
            <w:pPr>
              <w:jc w:val="center"/>
              <w:rPr>
                <w:rFonts w:asciiTheme="majorHAnsi" w:hAnsiTheme="majorHAnsi"/>
                <w:b w:val="0"/>
                <w:sz w:val="24"/>
                <w:szCs w:val="24"/>
                <w:u w:val="none"/>
              </w:rPr>
            </w:pPr>
            <w:r>
              <w:rPr>
                <w:rFonts w:asciiTheme="majorHAnsi" w:hAnsiTheme="majorHAnsi"/>
                <w:sz w:val="24"/>
                <w:szCs w:val="24"/>
                <w:u w:val="none"/>
              </w:rPr>
              <w:t xml:space="preserve">642-4/20-01 </w:t>
            </w:r>
            <w:proofErr w:type="spellStart"/>
            <w:r>
              <w:rPr>
                <w:rFonts w:asciiTheme="majorHAnsi" w:hAnsiTheme="majorHAnsi"/>
                <w:sz w:val="24"/>
                <w:szCs w:val="24"/>
                <w:u w:val="none"/>
              </w:rPr>
              <w:t>од</w:t>
            </w:r>
            <w:proofErr w:type="spellEnd"/>
            <w:r>
              <w:rPr>
                <w:rFonts w:asciiTheme="majorHAnsi" w:hAnsiTheme="majorHAnsi"/>
                <w:sz w:val="24"/>
                <w:szCs w:val="24"/>
                <w:u w:val="none"/>
              </w:rPr>
              <w:t xml:space="preserve"> 14.02.2020</w:t>
            </w:r>
            <w:r w:rsidR="009D34F1" w:rsidRPr="009D34F1">
              <w:rPr>
                <w:rFonts w:asciiTheme="majorHAnsi" w:hAnsiTheme="majorHAnsi"/>
                <w:sz w:val="24"/>
                <w:szCs w:val="24"/>
                <w:u w:val="none"/>
              </w:rPr>
              <w:t xml:space="preserve">. </w:t>
            </w:r>
            <w:proofErr w:type="spellStart"/>
            <w:r w:rsidR="009D34F1" w:rsidRPr="009D34F1">
              <w:rPr>
                <w:rFonts w:asciiTheme="majorHAnsi" w:hAnsiTheme="majorHAnsi"/>
                <w:sz w:val="24"/>
                <w:szCs w:val="24"/>
                <w:u w:val="none"/>
              </w:rPr>
              <w:t>год</w:t>
            </w:r>
            <w:proofErr w:type="spellEnd"/>
          </w:p>
        </w:tc>
        <w:tc>
          <w:tcPr>
            <w:tcW w:w="4820" w:type="dxa"/>
            <w:shd w:val="clear" w:color="auto" w:fill="auto"/>
          </w:tcPr>
          <w:p w:rsidR="009D34F1" w:rsidRPr="009D34F1" w:rsidRDefault="009D34F1" w:rsidP="009D34F1">
            <w:pPr>
              <w:pStyle w:val="ListParagraph"/>
              <w:numPr>
                <w:ilvl w:val="0"/>
                <w:numId w:val="20"/>
              </w:numPr>
              <w:jc w:val="both"/>
              <w:rPr>
                <w:rFonts w:asciiTheme="majorHAnsi" w:hAnsiTheme="majorHAnsi"/>
                <w:b w:val="0"/>
                <w:sz w:val="24"/>
                <w:szCs w:val="24"/>
                <w:u w:val="none"/>
              </w:rPr>
            </w:pPr>
            <w:proofErr w:type="spellStart"/>
            <w:r w:rsidRPr="009D34F1">
              <w:rPr>
                <w:rFonts w:asciiTheme="majorHAnsi" w:hAnsiTheme="majorHAnsi"/>
                <w:sz w:val="24"/>
                <w:szCs w:val="24"/>
                <w:u w:val="none"/>
              </w:rPr>
              <w:t>Штампа</w:t>
            </w:r>
            <w:proofErr w:type="spellEnd"/>
          </w:p>
          <w:p w:rsidR="009D34F1" w:rsidRPr="009D34F1" w:rsidRDefault="009D34F1" w:rsidP="009D34F1">
            <w:pPr>
              <w:pStyle w:val="ListParagraph"/>
              <w:numPr>
                <w:ilvl w:val="0"/>
                <w:numId w:val="20"/>
              </w:numPr>
              <w:jc w:val="both"/>
              <w:rPr>
                <w:rFonts w:asciiTheme="majorHAnsi" w:hAnsiTheme="majorHAnsi"/>
                <w:b w:val="0"/>
                <w:sz w:val="24"/>
                <w:szCs w:val="24"/>
                <w:u w:val="none"/>
              </w:rPr>
            </w:pPr>
            <w:r w:rsidRPr="009D34F1">
              <w:rPr>
                <w:rFonts w:asciiTheme="majorHAnsi" w:hAnsiTheme="majorHAnsi"/>
                <w:sz w:val="24"/>
                <w:szCs w:val="24"/>
                <w:u w:val="none"/>
              </w:rPr>
              <w:t>„</w:t>
            </w:r>
            <w:r w:rsidR="00686BFF">
              <w:rPr>
                <w:rFonts w:asciiTheme="majorHAnsi" w:hAnsiTheme="majorHAnsi"/>
                <w:sz w:val="24"/>
                <w:szCs w:val="24"/>
                <w:u w:val="none"/>
                <w:lang w:val="sr-Cyrl-RS"/>
              </w:rPr>
              <w:t>Од Прасковча до Витошевца“</w:t>
            </w:r>
            <w:r w:rsidRPr="009D34F1">
              <w:rPr>
                <w:rFonts w:asciiTheme="majorHAnsi" w:hAnsiTheme="majorHAnsi"/>
                <w:sz w:val="24"/>
                <w:szCs w:val="24"/>
                <w:u w:val="none"/>
              </w:rPr>
              <w:t>-</w:t>
            </w:r>
            <w:proofErr w:type="spellStart"/>
            <w:r w:rsidRPr="009D34F1">
              <w:rPr>
                <w:rFonts w:asciiTheme="majorHAnsi" w:hAnsiTheme="majorHAnsi"/>
                <w:sz w:val="24"/>
                <w:szCs w:val="24"/>
                <w:u w:val="none"/>
              </w:rPr>
              <w:t>назив</w:t>
            </w:r>
            <w:proofErr w:type="spellEnd"/>
            <w:r w:rsidRPr="009D34F1">
              <w:rPr>
                <w:rFonts w:asciiTheme="majorHAnsi" w:hAnsiTheme="majorHAnsi"/>
                <w:sz w:val="24"/>
                <w:szCs w:val="24"/>
                <w:u w:val="none"/>
              </w:rPr>
              <w:t xml:space="preserve"> </w:t>
            </w:r>
            <w:proofErr w:type="spellStart"/>
            <w:r w:rsidRPr="009D34F1">
              <w:rPr>
                <w:rFonts w:asciiTheme="majorHAnsi" w:hAnsiTheme="majorHAnsi"/>
                <w:sz w:val="24"/>
                <w:szCs w:val="24"/>
                <w:u w:val="none"/>
              </w:rPr>
              <w:t>пројекта</w:t>
            </w:r>
            <w:proofErr w:type="spellEnd"/>
          </w:p>
          <w:p w:rsidR="009D34F1" w:rsidRPr="009D34F1" w:rsidRDefault="00686BFF" w:rsidP="009D34F1">
            <w:pPr>
              <w:pStyle w:val="ListParagraph"/>
              <w:numPr>
                <w:ilvl w:val="0"/>
                <w:numId w:val="20"/>
              </w:numPr>
              <w:jc w:val="both"/>
              <w:rPr>
                <w:rFonts w:asciiTheme="majorHAnsi" w:hAnsiTheme="majorHAnsi"/>
                <w:b w:val="0"/>
                <w:sz w:val="24"/>
                <w:szCs w:val="24"/>
                <w:u w:val="none"/>
              </w:rPr>
            </w:pPr>
            <w:proofErr w:type="spellStart"/>
            <w:r>
              <w:rPr>
                <w:rFonts w:asciiTheme="majorHAnsi" w:hAnsiTheme="majorHAnsi"/>
                <w:sz w:val="24"/>
                <w:szCs w:val="24"/>
                <w:u w:val="none"/>
              </w:rPr>
              <w:t>Вредност</w:t>
            </w:r>
            <w:proofErr w:type="spellEnd"/>
            <w:r>
              <w:rPr>
                <w:rFonts w:asciiTheme="majorHAnsi" w:hAnsiTheme="majorHAnsi"/>
                <w:sz w:val="24"/>
                <w:szCs w:val="24"/>
                <w:u w:val="none"/>
              </w:rPr>
              <w:t xml:space="preserve"> </w:t>
            </w:r>
            <w:proofErr w:type="spellStart"/>
            <w:r>
              <w:rPr>
                <w:rFonts w:asciiTheme="majorHAnsi" w:hAnsiTheme="majorHAnsi"/>
                <w:sz w:val="24"/>
                <w:szCs w:val="24"/>
                <w:u w:val="none"/>
              </w:rPr>
              <w:t>пројекта</w:t>
            </w:r>
            <w:proofErr w:type="spellEnd"/>
            <w:r>
              <w:rPr>
                <w:rFonts w:asciiTheme="majorHAnsi" w:hAnsiTheme="majorHAnsi"/>
                <w:sz w:val="24"/>
                <w:szCs w:val="24"/>
                <w:u w:val="none"/>
              </w:rPr>
              <w:t>: 224</w:t>
            </w:r>
            <w:r w:rsidR="009D34F1" w:rsidRPr="009D34F1">
              <w:rPr>
                <w:rFonts w:asciiTheme="majorHAnsi" w:hAnsiTheme="majorHAnsi"/>
                <w:sz w:val="24"/>
                <w:szCs w:val="24"/>
                <w:u w:val="none"/>
              </w:rPr>
              <w:t xml:space="preserve">.000,00 </w:t>
            </w:r>
            <w:proofErr w:type="spellStart"/>
            <w:r w:rsidR="009D34F1" w:rsidRPr="009D34F1">
              <w:rPr>
                <w:rFonts w:asciiTheme="majorHAnsi" w:hAnsiTheme="majorHAnsi"/>
                <w:sz w:val="24"/>
                <w:szCs w:val="24"/>
                <w:u w:val="none"/>
              </w:rPr>
              <w:t>динара</w:t>
            </w:r>
            <w:proofErr w:type="spellEnd"/>
          </w:p>
          <w:p w:rsidR="009D34F1" w:rsidRPr="009D34F1" w:rsidRDefault="00686BFF" w:rsidP="009D34F1">
            <w:pPr>
              <w:pStyle w:val="ListParagraph"/>
              <w:numPr>
                <w:ilvl w:val="0"/>
                <w:numId w:val="20"/>
              </w:numPr>
              <w:jc w:val="both"/>
              <w:rPr>
                <w:rFonts w:asciiTheme="majorHAnsi" w:hAnsiTheme="majorHAnsi"/>
                <w:b w:val="0"/>
                <w:sz w:val="24"/>
                <w:szCs w:val="24"/>
                <w:u w:val="none"/>
              </w:rPr>
            </w:pPr>
            <w:proofErr w:type="spellStart"/>
            <w:r>
              <w:rPr>
                <w:rFonts w:asciiTheme="majorHAnsi" w:hAnsiTheme="majorHAnsi"/>
                <w:sz w:val="24"/>
                <w:szCs w:val="24"/>
                <w:u w:val="none"/>
              </w:rPr>
              <w:t>Средства</w:t>
            </w:r>
            <w:proofErr w:type="spellEnd"/>
            <w:r>
              <w:rPr>
                <w:rFonts w:asciiTheme="majorHAnsi" w:hAnsiTheme="majorHAnsi"/>
                <w:sz w:val="24"/>
                <w:szCs w:val="24"/>
                <w:u w:val="none"/>
              </w:rPr>
              <w:t xml:space="preserve"> </w:t>
            </w:r>
            <w:proofErr w:type="spellStart"/>
            <w:r>
              <w:rPr>
                <w:rFonts w:asciiTheme="majorHAnsi" w:hAnsiTheme="majorHAnsi"/>
                <w:sz w:val="24"/>
                <w:szCs w:val="24"/>
                <w:u w:val="none"/>
              </w:rPr>
              <w:t>за</w:t>
            </w:r>
            <w:proofErr w:type="spellEnd"/>
            <w:r>
              <w:rPr>
                <w:rFonts w:asciiTheme="majorHAnsi" w:hAnsiTheme="majorHAnsi"/>
                <w:sz w:val="24"/>
                <w:szCs w:val="24"/>
                <w:u w:val="none"/>
              </w:rPr>
              <w:t xml:space="preserve"> </w:t>
            </w:r>
            <w:proofErr w:type="spellStart"/>
            <w:r>
              <w:rPr>
                <w:rFonts w:asciiTheme="majorHAnsi" w:hAnsiTheme="majorHAnsi"/>
                <w:sz w:val="24"/>
                <w:szCs w:val="24"/>
                <w:u w:val="none"/>
              </w:rPr>
              <w:t>која</w:t>
            </w:r>
            <w:proofErr w:type="spellEnd"/>
            <w:r>
              <w:rPr>
                <w:rFonts w:asciiTheme="majorHAnsi" w:hAnsiTheme="majorHAnsi"/>
                <w:sz w:val="24"/>
                <w:szCs w:val="24"/>
                <w:u w:val="none"/>
              </w:rPr>
              <w:t xml:space="preserve"> </w:t>
            </w:r>
            <w:proofErr w:type="spellStart"/>
            <w:r>
              <w:rPr>
                <w:rFonts w:asciiTheme="majorHAnsi" w:hAnsiTheme="majorHAnsi"/>
                <w:sz w:val="24"/>
                <w:szCs w:val="24"/>
                <w:u w:val="none"/>
              </w:rPr>
              <w:t>аплицира</w:t>
            </w:r>
            <w:proofErr w:type="spellEnd"/>
            <w:r>
              <w:rPr>
                <w:rFonts w:asciiTheme="majorHAnsi" w:hAnsiTheme="majorHAnsi"/>
                <w:sz w:val="24"/>
                <w:szCs w:val="24"/>
                <w:u w:val="none"/>
              </w:rPr>
              <w:t>: 119</w:t>
            </w:r>
            <w:r w:rsidR="009D34F1" w:rsidRPr="009D34F1">
              <w:rPr>
                <w:rFonts w:asciiTheme="majorHAnsi" w:hAnsiTheme="majorHAnsi"/>
                <w:sz w:val="24"/>
                <w:szCs w:val="24"/>
                <w:u w:val="none"/>
              </w:rPr>
              <w:t xml:space="preserve">.000,00 </w:t>
            </w:r>
            <w:proofErr w:type="spellStart"/>
            <w:r w:rsidR="009D34F1" w:rsidRPr="009D34F1">
              <w:rPr>
                <w:rFonts w:asciiTheme="majorHAnsi" w:hAnsiTheme="majorHAnsi"/>
                <w:sz w:val="24"/>
                <w:szCs w:val="24"/>
                <w:u w:val="none"/>
              </w:rPr>
              <w:t>динара</w:t>
            </w:r>
            <w:proofErr w:type="spellEnd"/>
          </w:p>
          <w:p w:rsidR="009D34F1" w:rsidRPr="009D34F1" w:rsidRDefault="009D34F1" w:rsidP="00D662D2">
            <w:pPr>
              <w:pStyle w:val="ListParagraph"/>
              <w:jc w:val="both"/>
              <w:rPr>
                <w:rFonts w:asciiTheme="majorHAnsi" w:hAnsiTheme="majorHAnsi"/>
                <w:b w:val="0"/>
                <w:sz w:val="24"/>
                <w:szCs w:val="24"/>
                <w:u w:val="none"/>
              </w:rPr>
            </w:pPr>
          </w:p>
        </w:tc>
      </w:tr>
      <w:tr w:rsidR="009D34F1" w:rsidRPr="009D34F1" w:rsidTr="00D662D2">
        <w:tc>
          <w:tcPr>
            <w:tcW w:w="709" w:type="dxa"/>
          </w:tcPr>
          <w:p w:rsidR="009D34F1" w:rsidRPr="009D34F1" w:rsidRDefault="009D34F1" w:rsidP="00D662D2">
            <w:pPr>
              <w:pStyle w:val="ListParagraph"/>
              <w:ind w:left="0"/>
              <w:jc w:val="both"/>
              <w:rPr>
                <w:rFonts w:asciiTheme="majorHAnsi" w:hAnsiTheme="majorHAnsi"/>
                <w:b w:val="0"/>
                <w:sz w:val="24"/>
                <w:szCs w:val="24"/>
                <w:u w:val="none"/>
              </w:rPr>
            </w:pPr>
            <w:r w:rsidRPr="009D34F1">
              <w:rPr>
                <w:rFonts w:asciiTheme="majorHAnsi" w:hAnsiTheme="majorHAnsi"/>
                <w:sz w:val="24"/>
                <w:szCs w:val="24"/>
                <w:u w:val="none"/>
              </w:rPr>
              <w:t>4.</w:t>
            </w:r>
          </w:p>
        </w:tc>
        <w:tc>
          <w:tcPr>
            <w:tcW w:w="2693" w:type="dxa"/>
            <w:shd w:val="clear" w:color="auto" w:fill="auto"/>
          </w:tcPr>
          <w:p w:rsidR="009D34F1" w:rsidRDefault="00686BFF" w:rsidP="00D662D2">
            <w:pPr>
              <w:pStyle w:val="ListParagraph"/>
              <w:ind w:left="0"/>
              <w:jc w:val="center"/>
              <w:rPr>
                <w:rFonts w:asciiTheme="majorHAnsi" w:hAnsiTheme="majorHAnsi"/>
                <w:sz w:val="24"/>
                <w:szCs w:val="24"/>
                <w:u w:val="none"/>
                <w:lang w:val="sr-Cyrl-RS"/>
              </w:rPr>
            </w:pPr>
            <w:r>
              <w:rPr>
                <w:rFonts w:asciiTheme="majorHAnsi" w:hAnsiTheme="majorHAnsi"/>
                <w:sz w:val="24"/>
                <w:szCs w:val="24"/>
                <w:u w:val="none"/>
                <w:lang w:val="sr-Cyrl-RS"/>
              </w:rPr>
              <w:t>Новости дана .РС ДОО</w:t>
            </w:r>
          </w:p>
          <w:p w:rsidR="00686BFF" w:rsidRDefault="00686BFF" w:rsidP="00D662D2">
            <w:pPr>
              <w:pStyle w:val="ListParagraph"/>
              <w:ind w:left="0"/>
              <w:jc w:val="center"/>
              <w:rPr>
                <w:rFonts w:asciiTheme="majorHAnsi" w:hAnsiTheme="majorHAnsi"/>
                <w:sz w:val="24"/>
                <w:szCs w:val="24"/>
                <w:u w:val="none"/>
                <w:lang w:val="sr-Cyrl-RS"/>
              </w:rPr>
            </w:pPr>
            <w:r>
              <w:rPr>
                <w:rFonts w:asciiTheme="majorHAnsi" w:hAnsiTheme="majorHAnsi"/>
                <w:sz w:val="24"/>
                <w:szCs w:val="24"/>
                <w:u w:val="none"/>
                <w:lang w:val="sr-Cyrl-RS"/>
              </w:rPr>
              <w:t>Ниш-Медијана</w:t>
            </w:r>
          </w:p>
          <w:p w:rsidR="00686BFF" w:rsidRPr="00686BFF" w:rsidRDefault="00686BFF" w:rsidP="00D662D2">
            <w:pPr>
              <w:pStyle w:val="ListParagraph"/>
              <w:ind w:left="0"/>
              <w:jc w:val="center"/>
              <w:rPr>
                <w:rFonts w:asciiTheme="majorHAnsi" w:hAnsiTheme="majorHAnsi"/>
                <w:b w:val="0"/>
                <w:sz w:val="24"/>
                <w:szCs w:val="24"/>
                <w:u w:val="none"/>
                <w:lang w:val="sr-Cyrl-RS"/>
              </w:rPr>
            </w:pPr>
            <w:r>
              <w:rPr>
                <w:rFonts w:asciiTheme="majorHAnsi" w:hAnsiTheme="majorHAnsi"/>
                <w:sz w:val="24"/>
                <w:szCs w:val="24"/>
                <w:u w:val="none"/>
                <w:lang w:val="sr-Cyrl-RS"/>
              </w:rPr>
              <w:t>Наде Томић 21</w:t>
            </w:r>
          </w:p>
          <w:p w:rsidR="009D34F1" w:rsidRPr="00686BFF" w:rsidRDefault="00686BFF" w:rsidP="00D662D2">
            <w:pPr>
              <w:pStyle w:val="ListParagraph"/>
              <w:ind w:left="0"/>
              <w:jc w:val="center"/>
              <w:rPr>
                <w:rFonts w:asciiTheme="majorHAnsi" w:hAnsiTheme="majorHAnsi"/>
                <w:sz w:val="24"/>
                <w:szCs w:val="24"/>
                <w:u w:val="none"/>
                <w:lang w:val="sr-Cyrl-RS"/>
              </w:rPr>
            </w:pPr>
            <w:r w:rsidRPr="00686BFF">
              <w:rPr>
                <w:rFonts w:asciiTheme="majorHAnsi" w:hAnsiTheme="majorHAnsi"/>
                <w:sz w:val="24"/>
                <w:szCs w:val="24"/>
                <w:u w:val="none"/>
                <w:lang w:val="sr-Cyrl-RS"/>
              </w:rPr>
              <w:t>18000</w:t>
            </w:r>
            <w:r>
              <w:rPr>
                <w:rFonts w:asciiTheme="majorHAnsi" w:hAnsiTheme="majorHAnsi"/>
                <w:sz w:val="24"/>
                <w:szCs w:val="24"/>
                <w:u w:val="none"/>
                <w:lang w:val="sr-Cyrl-RS"/>
              </w:rPr>
              <w:t xml:space="preserve"> Ниш</w:t>
            </w:r>
          </w:p>
          <w:p w:rsidR="009D34F1" w:rsidRPr="009D34F1" w:rsidRDefault="009D34F1" w:rsidP="00D662D2">
            <w:pPr>
              <w:pStyle w:val="ListParagraph"/>
              <w:ind w:left="0"/>
              <w:jc w:val="center"/>
              <w:rPr>
                <w:rFonts w:asciiTheme="majorHAnsi" w:hAnsiTheme="majorHAnsi"/>
                <w:b w:val="0"/>
                <w:sz w:val="24"/>
                <w:szCs w:val="24"/>
                <w:u w:val="none"/>
              </w:rPr>
            </w:pPr>
          </w:p>
        </w:tc>
        <w:tc>
          <w:tcPr>
            <w:tcW w:w="2268" w:type="dxa"/>
            <w:shd w:val="clear" w:color="auto" w:fill="auto"/>
          </w:tcPr>
          <w:p w:rsidR="009D34F1" w:rsidRPr="009D34F1" w:rsidRDefault="00686BFF" w:rsidP="00D662D2">
            <w:pPr>
              <w:jc w:val="center"/>
              <w:rPr>
                <w:rFonts w:asciiTheme="majorHAnsi" w:hAnsiTheme="majorHAnsi"/>
                <w:b w:val="0"/>
                <w:sz w:val="24"/>
                <w:szCs w:val="24"/>
                <w:u w:val="none"/>
              </w:rPr>
            </w:pPr>
            <w:r>
              <w:rPr>
                <w:rFonts w:asciiTheme="majorHAnsi" w:hAnsiTheme="majorHAnsi"/>
                <w:sz w:val="24"/>
                <w:szCs w:val="24"/>
                <w:u w:val="none"/>
              </w:rPr>
              <w:t xml:space="preserve">642-5/20-01 </w:t>
            </w:r>
            <w:proofErr w:type="spellStart"/>
            <w:r>
              <w:rPr>
                <w:rFonts w:asciiTheme="majorHAnsi" w:hAnsiTheme="majorHAnsi"/>
                <w:sz w:val="24"/>
                <w:szCs w:val="24"/>
                <w:u w:val="none"/>
              </w:rPr>
              <w:t>од</w:t>
            </w:r>
            <w:proofErr w:type="spellEnd"/>
            <w:r>
              <w:rPr>
                <w:rFonts w:asciiTheme="majorHAnsi" w:hAnsiTheme="majorHAnsi"/>
                <w:sz w:val="24"/>
                <w:szCs w:val="24"/>
                <w:u w:val="none"/>
              </w:rPr>
              <w:t xml:space="preserve"> 14.02.2020</w:t>
            </w:r>
            <w:r w:rsidR="009D34F1" w:rsidRPr="009D34F1">
              <w:rPr>
                <w:rFonts w:asciiTheme="majorHAnsi" w:hAnsiTheme="majorHAnsi"/>
                <w:sz w:val="24"/>
                <w:szCs w:val="24"/>
                <w:u w:val="none"/>
              </w:rPr>
              <w:t>.год</w:t>
            </w:r>
          </w:p>
        </w:tc>
        <w:tc>
          <w:tcPr>
            <w:tcW w:w="4820" w:type="dxa"/>
            <w:shd w:val="clear" w:color="auto" w:fill="auto"/>
          </w:tcPr>
          <w:p w:rsidR="009D34F1" w:rsidRPr="009D34F1" w:rsidRDefault="00686BFF" w:rsidP="009D34F1">
            <w:pPr>
              <w:pStyle w:val="ListParagraph"/>
              <w:numPr>
                <w:ilvl w:val="0"/>
                <w:numId w:val="14"/>
              </w:numPr>
              <w:jc w:val="both"/>
              <w:rPr>
                <w:rFonts w:asciiTheme="majorHAnsi" w:hAnsiTheme="majorHAnsi"/>
                <w:b w:val="0"/>
                <w:sz w:val="24"/>
                <w:szCs w:val="24"/>
                <w:u w:val="none"/>
              </w:rPr>
            </w:pPr>
            <w:r>
              <w:rPr>
                <w:rFonts w:asciiTheme="majorHAnsi" w:hAnsiTheme="majorHAnsi"/>
                <w:sz w:val="24"/>
                <w:szCs w:val="24"/>
                <w:u w:val="none"/>
                <w:lang w:val="sr-Cyrl-RS"/>
              </w:rPr>
              <w:t>Електронско-Интернет издање</w:t>
            </w:r>
          </w:p>
          <w:p w:rsidR="009D34F1" w:rsidRPr="009D34F1" w:rsidRDefault="009D34F1" w:rsidP="009D34F1">
            <w:pPr>
              <w:pStyle w:val="ListParagraph"/>
              <w:numPr>
                <w:ilvl w:val="0"/>
                <w:numId w:val="14"/>
              </w:numPr>
              <w:jc w:val="both"/>
              <w:rPr>
                <w:rFonts w:asciiTheme="majorHAnsi" w:hAnsiTheme="majorHAnsi"/>
                <w:b w:val="0"/>
                <w:sz w:val="24"/>
                <w:szCs w:val="24"/>
                <w:u w:val="none"/>
              </w:rPr>
            </w:pPr>
            <w:r w:rsidRPr="009D34F1">
              <w:rPr>
                <w:rFonts w:asciiTheme="majorHAnsi" w:hAnsiTheme="majorHAnsi"/>
                <w:sz w:val="24"/>
                <w:szCs w:val="24"/>
                <w:u w:val="none"/>
              </w:rPr>
              <w:t>„</w:t>
            </w:r>
            <w:r w:rsidR="00686BFF">
              <w:rPr>
                <w:rFonts w:asciiTheme="majorHAnsi" w:hAnsiTheme="majorHAnsi"/>
                <w:sz w:val="24"/>
                <w:szCs w:val="24"/>
                <w:u w:val="none"/>
                <w:lang w:val="sr-Cyrl-RS"/>
              </w:rPr>
              <w:t>Развојни потенцијали</w:t>
            </w:r>
            <w:r w:rsidRPr="009D34F1">
              <w:rPr>
                <w:rFonts w:asciiTheme="majorHAnsi" w:hAnsiTheme="majorHAnsi"/>
                <w:sz w:val="24"/>
                <w:szCs w:val="24"/>
                <w:u w:val="none"/>
              </w:rPr>
              <w:t xml:space="preserve"> </w:t>
            </w:r>
            <w:proofErr w:type="spellStart"/>
            <w:r w:rsidRPr="009D34F1">
              <w:rPr>
                <w:rFonts w:asciiTheme="majorHAnsi" w:hAnsiTheme="majorHAnsi"/>
                <w:sz w:val="24"/>
                <w:szCs w:val="24"/>
                <w:u w:val="none"/>
              </w:rPr>
              <w:t>општине</w:t>
            </w:r>
            <w:proofErr w:type="spellEnd"/>
            <w:r w:rsidRPr="009D34F1">
              <w:rPr>
                <w:rFonts w:asciiTheme="majorHAnsi" w:hAnsiTheme="majorHAnsi"/>
                <w:sz w:val="24"/>
                <w:szCs w:val="24"/>
                <w:u w:val="none"/>
              </w:rPr>
              <w:t xml:space="preserve"> </w:t>
            </w:r>
            <w:proofErr w:type="spellStart"/>
            <w:r w:rsidRPr="009D34F1">
              <w:rPr>
                <w:rFonts w:asciiTheme="majorHAnsi" w:hAnsiTheme="majorHAnsi"/>
                <w:sz w:val="24"/>
                <w:szCs w:val="24"/>
                <w:u w:val="none"/>
              </w:rPr>
              <w:t>Ражањ</w:t>
            </w:r>
            <w:proofErr w:type="spellEnd"/>
            <w:r w:rsidR="00686BFF">
              <w:rPr>
                <w:rFonts w:asciiTheme="majorHAnsi" w:hAnsiTheme="majorHAnsi"/>
                <w:sz w:val="24"/>
                <w:szCs w:val="24"/>
                <w:u w:val="none"/>
                <w:lang w:val="sr-Cyrl-RS"/>
              </w:rPr>
              <w:t xml:space="preserve"> у области инфраструктуре, екологије и аграра</w:t>
            </w:r>
            <w:r w:rsidRPr="009D34F1">
              <w:rPr>
                <w:rFonts w:asciiTheme="majorHAnsi" w:hAnsiTheme="majorHAnsi"/>
                <w:sz w:val="24"/>
                <w:szCs w:val="24"/>
                <w:u w:val="none"/>
              </w:rPr>
              <w:t xml:space="preserve">“ - </w:t>
            </w:r>
            <w:proofErr w:type="spellStart"/>
            <w:r w:rsidRPr="009D34F1">
              <w:rPr>
                <w:rFonts w:asciiTheme="majorHAnsi" w:hAnsiTheme="majorHAnsi"/>
                <w:sz w:val="24"/>
                <w:szCs w:val="24"/>
                <w:u w:val="none"/>
              </w:rPr>
              <w:t>назив</w:t>
            </w:r>
            <w:proofErr w:type="spellEnd"/>
            <w:r w:rsidRPr="009D34F1">
              <w:rPr>
                <w:rFonts w:asciiTheme="majorHAnsi" w:hAnsiTheme="majorHAnsi"/>
                <w:sz w:val="24"/>
                <w:szCs w:val="24"/>
                <w:u w:val="none"/>
              </w:rPr>
              <w:t xml:space="preserve"> </w:t>
            </w:r>
            <w:proofErr w:type="spellStart"/>
            <w:r w:rsidRPr="009D34F1">
              <w:rPr>
                <w:rFonts w:asciiTheme="majorHAnsi" w:hAnsiTheme="majorHAnsi"/>
                <w:sz w:val="24"/>
                <w:szCs w:val="24"/>
                <w:u w:val="none"/>
              </w:rPr>
              <w:t>пројекта</w:t>
            </w:r>
            <w:proofErr w:type="spellEnd"/>
          </w:p>
          <w:p w:rsidR="009D34F1" w:rsidRPr="009D34F1" w:rsidRDefault="00686BFF" w:rsidP="009D34F1">
            <w:pPr>
              <w:pStyle w:val="ListParagraph"/>
              <w:numPr>
                <w:ilvl w:val="0"/>
                <w:numId w:val="14"/>
              </w:numPr>
              <w:jc w:val="both"/>
              <w:rPr>
                <w:rFonts w:asciiTheme="majorHAnsi" w:hAnsiTheme="majorHAnsi"/>
                <w:b w:val="0"/>
                <w:sz w:val="24"/>
                <w:szCs w:val="24"/>
                <w:u w:val="none"/>
              </w:rPr>
            </w:pPr>
            <w:proofErr w:type="spellStart"/>
            <w:r>
              <w:rPr>
                <w:rFonts w:asciiTheme="majorHAnsi" w:hAnsiTheme="majorHAnsi"/>
                <w:sz w:val="24"/>
                <w:szCs w:val="24"/>
                <w:u w:val="none"/>
              </w:rPr>
              <w:t>Вредност</w:t>
            </w:r>
            <w:proofErr w:type="spellEnd"/>
            <w:r>
              <w:rPr>
                <w:rFonts w:asciiTheme="majorHAnsi" w:hAnsiTheme="majorHAnsi"/>
                <w:sz w:val="24"/>
                <w:szCs w:val="24"/>
                <w:u w:val="none"/>
              </w:rPr>
              <w:t xml:space="preserve"> </w:t>
            </w:r>
            <w:proofErr w:type="spellStart"/>
            <w:r>
              <w:rPr>
                <w:rFonts w:asciiTheme="majorHAnsi" w:hAnsiTheme="majorHAnsi"/>
                <w:sz w:val="24"/>
                <w:szCs w:val="24"/>
                <w:u w:val="none"/>
              </w:rPr>
              <w:t>пројекта</w:t>
            </w:r>
            <w:proofErr w:type="spellEnd"/>
            <w:r>
              <w:rPr>
                <w:rFonts w:asciiTheme="majorHAnsi" w:hAnsiTheme="majorHAnsi"/>
                <w:sz w:val="24"/>
                <w:szCs w:val="24"/>
                <w:u w:val="none"/>
              </w:rPr>
              <w:t>: 313.0</w:t>
            </w:r>
            <w:r w:rsidR="009D34F1" w:rsidRPr="009D34F1">
              <w:rPr>
                <w:rFonts w:asciiTheme="majorHAnsi" w:hAnsiTheme="majorHAnsi"/>
                <w:sz w:val="24"/>
                <w:szCs w:val="24"/>
                <w:u w:val="none"/>
              </w:rPr>
              <w:t xml:space="preserve">00,00 </w:t>
            </w:r>
            <w:proofErr w:type="spellStart"/>
            <w:r w:rsidR="009D34F1" w:rsidRPr="009D34F1">
              <w:rPr>
                <w:rFonts w:asciiTheme="majorHAnsi" w:hAnsiTheme="majorHAnsi"/>
                <w:sz w:val="24"/>
                <w:szCs w:val="24"/>
                <w:u w:val="none"/>
              </w:rPr>
              <w:t>динара</w:t>
            </w:r>
            <w:proofErr w:type="spellEnd"/>
          </w:p>
          <w:p w:rsidR="009D34F1" w:rsidRPr="009D34F1" w:rsidRDefault="00686BFF" w:rsidP="009D34F1">
            <w:pPr>
              <w:pStyle w:val="ListParagraph"/>
              <w:numPr>
                <w:ilvl w:val="0"/>
                <w:numId w:val="15"/>
              </w:numPr>
              <w:jc w:val="both"/>
              <w:rPr>
                <w:rFonts w:asciiTheme="majorHAnsi" w:hAnsiTheme="majorHAnsi"/>
                <w:b w:val="0"/>
                <w:sz w:val="24"/>
                <w:szCs w:val="24"/>
                <w:u w:val="none"/>
              </w:rPr>
            </w:pPr>
            <w:proofErr w:type="spellStart"/>
            <w:r>
              <w:rPr>
                <w:rFonts w:asciiTheme="majorHAnsi" w:hAnsiTheme="majorHAnsi"/>
                <w:sz w:val="24"/>
                <w:szCs w:val="24"/>
                <w:u w:val="none"/>
              </w:rPr>
              <w:t>Средства</w:t>
            </w:r>
            <w:proofErr w:type="spellEnd"/>
            <w:r>
              <w:rPr>
                <w:rFonts w:asciiTheme="majorHAnsi" w:hAnsiTheme="majorHAnsi"/>
                <w:sz w:val="24"/>
                <w:szCs w:val="24"/>
                <w:u w:val="none"/>
              </w:rPr>
              <w:t xml:space="preserve"> </w:t>
            </w:r>
            <w:proofErr w:type="spellStart"/>
            <w:r>
              <w:rPr>
                <w:rFonts w:asciiTheme="majorHAnsi" w:hAnsiTheme="majorHAnsi"/>
                <w:sz w:val="24"/>
                <w:szCs w:val="24"/>
                <w:u w:val="none"/>
              </w:rPr>
              <w:t>за</w:t>
            </w:r>
            <w:proofErr w:type="spellEnd"/>
            <w:r>
              <w:rPr>
                <w:rFonts w:asciiTheme="majorHAnsi" w:hAnsiTheme="majorHAnsi"/>
                <w:sz w:val="24"/>
                <w:szCs w:val="24"/>
                <w:u w:val="none"/>
              </w:rPr>
              <w:t xml:space="preserve"> </w:t>
            </w:r>
            <w:proofErr w:type="spellStart"/>
            <w:r>
              <w:rPr>
                <w:rFonts w:asciiTheme="majorHAnsi" w:hAnsiTheme="majorHAnsi"/>
                <w:sz w:val="24"/>
                <w:szCs w:val="24"/>
                <w:u w:val="none"/>
              </w:rPr>
              <w:t>које</w:t>
            </w:r>
            <w:proofErr w:type="spellEnd"/>
            <w:r>
              <w:rPr>
                <w:rFonts w:asciiTheme="majorHAnsi" w:hAnsiTheme="majorHAnsi"/>
                <w:sz w:val="24"/>
                <w:szCs w:val="24"/>
                <w:u w:val="none"/>
              </w:rPr>
              <w:t xml:space="preserve"> </w:t>
            </w:r>
            <w:proofErr w:type="spellStart"/>
            <w:r>
              <w:rPr>
                <w:rFonts w:asciiTheme="majorHAnsi" w:hAnsiTheme="majorHAnsi"/>
                <w:sz w:val="24"/>
                <w:szCs w:val="24"/>
                <w:u w:val="none"/>
              </w:rPr>
              <w:t>се</w:t>
            </w:r>
            <w:proofErr w:type="spellEnd"/>
            <w:r>
              <w:rPr>
                <w:rFonts w:asciiTheme="majorHAnsi" w:hAnsiTheme="majorHAnsi"/>
                <w:sz w:val="24"/>
                <w:szCs w:val="24"/>
                <w:u w:val="none"/>
              </w:rPr>
              <w:t xml:space="preserve"> </w:t>
            </w:r>
            <w:proofErr w:type="spellStart"/>
            <w:r>
              <w:rPr>
                <w:rFonts w:asciiTheme="majorHAnsi" w:hAnsiTheme="majorHAnsi"/>
                <w:sz w:val="24"/>
                <w:szCs w:val="24"/>
                <w:u w:val="none"/>
              </w:rPr>
              <w:t>аплицира</w:t>
            </w:r>
            <w:proofErr w:type="spellEnd"/>
            <w:r>
              <w:rPr>
                <w:rFonts w:asciiTheme="majorHAnsi" w:hAnsiTheme="majorHAnsi"/>
                <w:sz w:val="24"/>
                <w:szCs w:val="24"/>
                <w:u w:val="none"/>
              </w:rPr>
              <w:t>: 25</w:t>
            </w:r>
            <w:r w:rsidR="009D34F1" w:rsidRPr="009D34F1">
              <w:rPr>
                <w:rFonts w:asciiTheme="majorHAnsi" w:hAnsiTheme="majorHAnsi"/>
                <w:sz w:val="24"/>
                <w:szCs w:val="24"/>
                <w:u w:val="none"/>
              </w:rPr>
              <w:t xml:space="preserve">0.000,00 </w:t>
            </w:r>
            <w:proofErr w:type="spellStart"/>
            <w:r w:rsidR="009D34F1" w:rsidRPr="009D34F1">
              <w:rPr>
                <w:rFonts w:asciiTheme="majorHAnsi" w:hAnsiTheme="majorHAnsi"/>
                <w:sz w:val="24"/>
                <w:szCs w:val="24"/>
                <w:u w:val="none"/>
              </w:rPr>
              <w:t>динара</w:t>
            </w:r>
            <w:proofErr w:type="spellEnd"/>
          </w:p>
        </w:tc>
      </w:tr>
      <w:tr w:rsidR="00443AB4" w:rsidRPr="009D34F1" w:rsidTr="00D662D2">
        <w:tc>
          <w:tcPr>
            <w:tcW w:w="709" w:type="dxa"/>
          </w:tcPr>
          <w:p w:rsidR="00443AB4" w:rsidRPr="00443AB4" w:rsidRDefault="00443AB4" w:rsidP="00D662D2">
            <w:pPr>
              <w:pStyle w:val="ListParagraph"/>
              <w:ind w:left="0"/>
              <w:jc w:val="both"/>
              <w:rPr>
                <w:rFonts w:asciiTheme="majorHAnsi" w:hAnsiTheme="majorHAnsi"/>
                <w:sz w:val="24"/>
                <w:u w:val="none"/>
                <w:lang w:val="sr-Cyrl-RS"/>
              </w:rPr>
            </w:pPr>
            <w:r>
              <w:rPr>
                <w:rFonts w:asciiTheme="majorHAnsi" w:hAnsiTheme="majorHAnsi"/>
                <w:sz w:val="24"/>
                <w:u w:val="none"/>
                <w:lang w:val="sr-Cyrl-RS"/>
              </w:rPr>
              <w:t>5.</w:t>
            </w:r>
          </w:p>
        </w:tc>
        <w:tc>
          <w:tcPr>
            <w:tcW w:w="2693" w:type="dxa"/>
            <w:shd w:val="clear" w:color="auto" w:fill="auto"/>
          </w:tcPr>
          <w:p w:rsidR="00443AB4" w:rsidRDefault="00443AB4" w:rsidP="00D662D2">
            <w:pPr>
              <w:pStyle w:val="ListParagraph"/>
              <w:ind w:left="0"/>
              <w:jc w:val="center"/>
              <w:rPr>
                <w:rFonts w:asciiTheme="majorHAnsi" w:hAnsiTheme="majorHAnsi"/>
                <w:sz w:val="24"/>
                <w:u w:val="none"/>
                <w:lang w:val="sr-Cyrl-RS"/>
              </w:rPr>
            </w:pPr>
            <w:r>
              <w:rPr>
                <w:rFonts w:asciiTheme="majorHAnsi" w:hAnsiTheme="majorHAnsi"/>
                <w:sz w:val="24"/>
                <w:u w:val="none"/>
                <w:lang w:val="sr-Cyrl-RS"/>
              </w:rPr>
              <w:t>„</w:t>
            </w:r>
            <w:r>
              <w:rPr>
                <w:rFonts w:asciiTheme="majorHAnsi" w:hAnsiTheme="majorHAnsi"/>
                <w:sz w:val="24"/>
                <w:u w:val="none"/>
              </w:rPr>
              <w:t>DM VISION MEDIA</w:t>
            </w:r>
            <w:r>
              <w:rPr>
                <w:rFonts w:asciiTheme="majorHAnsi" w:hAnsiTheme="majorHAnsi"/>
                <w:sz w:val="24"/>
                <w:u w:val="none"/>
                <w:lang w:val="sr-Cyrl-RS"/>
              </w:rPr>
              <w:t>“ ДОО</w:t>
            </w:r>
          </w:p>
          <w:p w:rsidR="00443AB4" w:rsidRDefault="00443AB4" w:rsidP="00D662D2">
            <w:pPr>
              <w:pStyle w:val="ListParagraph"/>
              <w:ind w:left="0"/>
              <w:jc w:val="center"/>
              <w:rPr>
                <w:rFonts w:asciiTheme="majorHAnsi" w:hAnsiTheme="majorHAnsi"/>
                <w:sz w:val="24"/>
                <w:u w:val="none"/>
                <w:lang w:val="sr-Cyrl-RS"/>
              </w:rPr>
            </w:pPr>
            <w:r>
              <w:rPr>
                <w:rFonts w:asciiTheme="majorHAnsi" w:hAnsiTheme="majorHAnsi"/>
                <w:sz w:val="24"/>
                <w:u w:val="none"/>
                <w:lang w:val="sr-Cyrl-RS"/>
              </w:rPr>
              <w:t>Београд-Стари град</w:t>
            </w:r>
          </w:p>
          <w:p w:rsidR="00443AB4" w:rsidRDefault="00443AB4" w:rsidP="00D662D2">
            <w:pPr>
              <w:pStyle w:val="ListParagraph"/>
              <w:ind w:left="0"/>
              <w:jc w:val="center"/>
              <w:rPr>
                <w:rFonts w:asciiTheme="majorHAnsi" w:hAnsiTheme="majorHAnsi"/>
                <w:sz w:val="24"/>
                <w:u w:val="none"/>
                <w:lang w:val="sr-Cyrl-RS"/>
              </w:rPr>
            </w:pPr>
            <w:r>
              <w:rPr>
                <w:rFonts w:asciiTheme="majorHAnsi" w:hAnsiTheme="majorHAnsi"/>
                <w:sz w:val="24"/>
                <w:u w:val="none"/>
                <w:lang w:val="sr-Cyrl-RS"/>
              </w:rPr>
              <w:t xml:space="preserve">Дубровачка 3 </w:t>
            </w:r>
          </w:p>
          <w:p w:rsidR="00443AB4" w:rsidRPr="00443AB4" w:rsidRDefault="00443AB4" w:rsidP="00D662D2">
            <w:pPr>
              <w:pStyle w:val="ListParagraph"/>
              <w:ind w:left="0"/>
              <w:jc w:val="center"/>
              <w:rPr>
                <w:rFonts w:asciiTheme="majorHAnsi" w:hAnsiTheme="majorHAnsi"/>
                <w:sz w:val="24"/>
                <w:u w:val="none"/>
                <w:lang w:val="sr-Cyrl-RS"/>
              </w:rPr>
            </w:pPr>
            <w:r>
              <w:rPr>
                <w:rFonts w:asciiTheme="majorHAnsi" w:hAnsiTheme="majorHAnsi"/>
                <w:sz w:val="24"/>
                <w:u w:val="none"/>
                <w:lang w:val="sr-Cyrl-RS"/>
              </w:rPr>
              <w:lastRenderedPageBreak/>
              <w:t>11158 Београд</w:t>
            </w:r>
          </w:p>
        </w:tc>
        <w:tc>
          <w:tcPr>
            <w:tcW w:w="2268" w:type="dxa"/>
            <w:shd w:val="clear" w:color="auto" w:fill="auto"/>
          </w:tcPr>
          <w:p w:rsidR="00443AB4" w:rsidRDefault="00443AB4" w:rsidP="00D662D2">
            <w:pPr>
              <w:jc w:val="center"/>
              <w:rPr>
                <w:rFonts w:asciiTheme="majorHAnsi" w:hAnsiTheme="majorHAnsi"/>
                <w:sz w:val="24"/>
                <w:u w:val="none"/>
                <w:lang w:val="sr-Cyrl-RS"/>
              </w:rPr>
            </w:pPr>
            <w:r>
              <w:rPr>
                <w:rFonts w:asciiTheme="majorHAnsi" w:hAnsiTheme="majorHAnsi"/>
                <w:sz w:val="24"/>
                <w:u w:val="none"/>
                <w:lang w:val="sr-Cyrl-RS"/>
              </w:rPr>
              <w:lastRenderedPageBreak/>
              <w:t>642-6/20-01 од</w:t>
            </w:r>
          </w:p>
          <w:p w:rsidR="00443AB4" w:rsidRPr="00443AB4" w:rsidRDefault="00443AB4" w:rsidP="00D662D2">
            <w:pPr>
              <w:jc w:val="center"/>
              <w:rPr>
                <w:rFonts w:asciiTheme="majorHAnsi" w:hAnsiTheme="majorHAnsi"/>
                <w:sz w:val="24"/>
                <w:u w:val="none"/>
                <w:lang w:val="sr-Cyrl-RS"/>
              </w:rPr>
            </w:pPr>
            <w:r>
              <w:rPr>
                <w:rFonts w:asciiTheme="majorHAnsi" w:hAnsiTheme="majorHAnsi"/>
                <w:sz w:val="24"/>
                <w:u w:val="none"/>
                <w:lang w:val="sr-Cyrl-RS"/>
              </w:rPr>
              <w:t>14.02.2020.год</w:t>
            </w:r>
          </w:p>
        </w:tc>
        <w:tc>
          <w:tcPr>
            <w:tcW w:w="4820" w:type="dxa"/>
            <w:shd w:val="clear" w:color="auto" w:fill="auto"/>
          </w:tcPr>
          <w:p w:rsidR="00443AB4" w:rsidRPr="00AF387A" w:rsidRDefault="00AF387A" w:rsidP="009D34F1">
            <w:pPr>
              <w:pStyle w:val="ListParagraph"/>
              <w:numPr>
                <w:ilvl w:val="0"/>
                <w:numId w:val="14"/>
              </w:numPr>
              <w:jc w:val="both"/>
              <w:rPr>
                <w:rFonts w:asciiTheme="majorHAnsi" w:hAnsiTheme="majorHAnsi"/>
                <w:sz w:val="24"/>
                <w:u w:val="none"/>
                <w:lang w:val="sr-Cyrl-RS"/>
              </w:rPr>
            </w:pPr>
            <w:r>
              <w:rPr>
                <w:rFonts w:asciiTheme="majorHAnsi" w:hAnsiTheme="majorHAnsi"/>
                <w:sz w:val="24"/>
                <w:szCs w:val="24"/>
                <w:u w:val="none"/>
                <w:lang w:val="sr-Cyrl-RS"/>
              </w:rPr>
              <w:t>Електронско-Интернет издање</w:t>
            </w:r>
          </w:p>
          <w:p w:rsidR="00AF387A" w:rsidRPr="00AF387A" w:rsidRDefault="00AF387A" w:rsidP="009D34F1">
            <w:pPr>
              <w:pStyle w:val="ListParagraph"/>
              <w:numPr>
                <w:ilvl w:val="0"/>
                <w:numId w:val="14"/>
              </w:numPr>
              <w:jc w:val="both"/>
              <w:rPr>
                <w:rFonts w:asciiTheme="majorHAnsi" w:hAnsiTheme="majorHAnsi"/>
                <w:sz w:val="24"/>
                <w:u w:val="none"/>
                <w:lang w:val="sr-Cyrl-RS"/>
              </w:rPr>
            </w:pPr>
            <w:r>
              <w:rPr>
                <w:rFonts w:asciiTheme="majorHAnsi" w:hAnsiTheme="majorHAnsi"/>
                <w:sz w:val="24"/>
                <w:szCs w:val="24"/>
                <w:u w:val="none"/>
                <w:lang w:val="sr-Cyrl-RS"/>
              </w:rPr>
              <w:t xml:space="preserve">„Развојни потенцијали општине Ражањ у области инфраструктуре, екологије и </w:t>
            </w:r>
            <w:r>
              <w:rPr>
                <w:rFonts w:asciiTheme="majorHAnsi" w:hAnsiTheme="majorHAnsi"/>
                <w:sz w:val="24"/>
                <w:szCs w:val="24"/>
                <w:u w:val="none"/>
                <w:lang w:val="sr-Cyrl-RS"/>
              </w:rPr>
              <w:lastRenderedPageBreak/>
              <w:t>аграра“-назив пројекта</w:t>
            </w:r>
          </w:p>
          <w:p w:rsidR="00AF387A" w:rsidRPr="00AF387A" w:rsidRDefault="00AF387A" w:rsidP="009D34F1">
            <w:pPr>
              <w:pStyle w:val="ListParagraph"/>
              <w:numPr>
                <w:ilvl w:val="0"/>
                <w:numId w:val="14"/>
              </w:numPr>
              <w:jc w:val="both"/>
              <w:rPr>
                <w:rFonts w:asciiTheme="majorHAnsi" w:hAnsiTheme="majorHAnsi"/>
                <w:sz w:val="24"/>
                <w:u w:val="none"/>
                <w:lang w:val="sr-Cyrl-RS"/>
              </w:rPr>
            </w:pPr>
            <w:r>
              <w:rPr>
                <w:rFonts w:asciiTheme="majorHAnsi" w:hAnsiTheme="majorHAnsi"/>
                <w:sz w:val="24"/>
                <w:szCs w:val="24"/>
                <w:u w:val="none"/>
                <w:lang w:val="sr-Cyrl-RS"/>
              </w:rPr>
              <w:t>Вредност пројекта: 150.000,00 динара</w:t>
            </w:r>
          </w:p>
          <w:p w:rsidR="00AF387A" w:rsidRDefault="00AF387A" w:rsidP="009D34F1">
            <w:pPr>
              <w:pStyle w:val="ListParagraph"/>
              <w:numPr>
                <w:ilvl w:val="0"/>
                <w:numId w:val="14"/>
              </w:numPr>
              <w:jc w:val="both"/>
              <w:rPr>
                <w:rFonts w:asciiTheme="majorHAnsi" w:hAnsiTheme="majorHAnsi"/>
                <w:sz w:val="24"/>
                <w:u w:val="none"/>
                <w:lang w:val="sr-Cyrl-RS"/>
              </w:rPr>
            </w:pPr>
            <w:r>
              <w:rPr>
                <w:rFonts w:asciiTheme="majorHAnsi" w:hAnsiTheme="majorHAnsi"/>
                <w:sz w:val="24"/>
                <w:szCs w:val="24"/>
                <w:u w:val="none"/>
                <w:lang w:val="sr-Cyrl-RS"/>
              </w:rPr>
              <w:t>Средства за која се аплицира: 100.000,00</w:t>
            </w:r>
            <w:r w:rsidR="00111716">
              <w:rPr>
                <w:rFonts w:asciiTheme="majorHAnsi" w:hAnsiTheme="majorHAnsi"/>
                <w:sz w:val="24"/>
                <w:szCs w:val="24"/>
                <w:u w:val="none"/>
                <w:lang w:val="sr-Cyrl-RS"/>
              </w:rPr>
              <w:t xml:space="preserve"> динара</w:t>
            </w:r>
          </w:p>
        </w:tc>
      </w:tr>
      <w:tr w:rsidR="00AF387A" w:rsidRPr="009D34F1" w:rsidTr="00D662D2">
        <w:tc>
          <w:tcPr>
            <w:tcW w:w="709" w:type="dxa"/>
          </w:tcPr>
          <w:p w:rsidR="00AF387A" w:rsidRDefault="00AF387A" w:rsidP="00D662D2">
            <w:pPr>
              <w:pStyle w:val="ListParagraph"/>
              <w:ind w:left="0"/>
              <w:jc w:val="both"/>
              <w:rPr>
                <w:rFonts w:asciiTheme="majorHAnsi" w:hAnsiTheme="majorHAnsi"/>
                <w:sz w:val="24"/>
                <w:u w:val="none"/>
                <w:lang w:val="sr-Cyrl-RS"/>
              </w:rPr>
            </w:pPr>
            <w:r>
              <w:rPr>
                <w:rFonts w:asciiTheme="majorHAnsi" w:hAnsiTheme="majorHAnsi"/>
                <w:sz w:val="24"/>
                <w:u w:val="none"/>
                <w:lang w:val="sr-Cyrl-RS"/>
              </w:rPr>
              <w:lastRenderedPageBreak/>
              <w:t>6.</w:t>
            </w:r>
          </w:p>
        </w:tc>
        <w:tc>
          <w:tcPr>
            <w:tcW w:w="2693" w:type="dxa"/>
            <w:shd w:val="clear" w:color="auto" w:fill="auto"/>
          </w:tcPr>
          <w:p w:rsidR="00AF387A" w:rsidRDefault="00AF387A" w:rsidP="00D662D2">
            <w:pPr>
              <w:pStyle w:val="ListParagraph"/>
              <w:ind w:left="0"/>
              <w:jc w:val="center"/>
              <w:rPr>
                <w:rFonts w:asciiTheme="majorHAnsi" w:hAnsiTheme="majorHAnsi"/>
                <w:sz w:val="24"/>
                <w:u w:val="none"/>
                <w:lang w:val="sr-Cyrl-RS"/>
              </w:rPr>
            </w:pPr>
            <w:r>
              <w:rPr>
                <w:rFonts w:asciiTheme="majorHAnsi" w:hAnsiTheme="majorHAnsi"/>
                <w:sz w:val="24"/>
                <w:u w:val="none"/>
                <w:lang w:val="sr-Cyrl-RS"/>
              </w:rPr>
              <w:t>Мултикултура Србије</w:t>
            </w:r>
          </w:p>
          <w:p w:rsidR="00AF387A" w:rsidRDefault="00AF387A" w:rsidP="00D662D2">
            <w:pPr>
              <w:pStyle w:val="ListParagraph"/>
              <w:ind w:left="0"/>
              <w:jc w:val="center"/>
              <w:rPr>
                <w:rFonts w:asciiTheme="majorHAnsi" w:hAnsiTheme="majorHAnsi"/>
                <w:sz w:val="24"/>
                <w:u w:val="none"/>
                <w:lang w:val="sr-Cyrl-RS"/>
              </w:rPr>
            </w:pPr>
            <w:r>
              <w:rPr>
                <w:rFonts w:asciiTheme="majorHAnsi" w:hAnsiTheme="majorHAnsi"/>
                <w:sz w:val="24"/>
                <w:u w:val="none"/>
                <w:lang w:val="sr-Cyrl-RS"/>
              </w:rPr>
              <w:t>Мала Врбница бб, код Крушевца</w:t>
            </w:r>
          </w:p>
          <w:p w:rsidR="00AF387A" w:rsidRDefault="00AF387A" w:rsidP="00D662D2">
            <w:pPr>
              <w:pStyle w:val="ListParagraph"/>
              <w:ind w:left="0"/>
              <w:jc w:val="center"/>
              <w:rPr>
                <w:rFonts w:asciiTheme="majorHAnsi" w:hAnsiTheme="majorHAnsi"/>
                <w:sz w:val="24"/>
                <w:u w:val="none"/>
                <w:lang w:val="sr-Cyrl-RS"/>
              </w:rPr>
            </w:pPr>
            <w:r>
              <w:rPr>
                <w:rFonts w:asciiTheme="majorHAnsi" w:hAnsiTheme="majorHAnsi"/>
                <w:sz w:val="24"/>
                <w:u w:val="none"/>
                <w:lang w:val="sr-Cyrl-RS"/>
              </w:rPr>
              <w:t>37233 Велика Врбница</w:t>
            </w:r>
          </w:p>
        </w:tc>
        <w:tc>
          <w:tcPr>
            <w:tcW w:w="2268" w:type="dxa"/>
            <w:shd w:val="clear" w:color="auto" w:fill="auto"/>
          </w:tcPr>
          <w:p w:rsidR="00AF387A" w:rsidRDefault="00AF387A" w:rsidP="00D662D2">
            <w:pPr>
              <w:jc w:val="center"/>
              <w:rPr>
                <w:rFonts w:asciiTheme="majorHAnsi" w:hAnsiTheme="majorHAnsi"/>
                <w:sz w:val="24"/>
                <w:u w:val="none"/>
                <w:lang w:val="sr-Cyrl-RS"/>
              </w:rPr>
            </w:pPr>
            <w:r>
              <w:rPr>
                <w:rFonts w:asciiTheme="majorHAnsi" w:hAnsiTheme="majorHAnsi"/>
                <w:sz w:val="24"/>
                <w:u w:val="none"/>
                <w:lang w:val="sr-Cyrl-RS"/>
              </w:rPr>
              <w:t>642-7/20-01 од</w:t>
            </w:r>
          </w:p>
          <w:p w:rsidR="00AF387A" w:rsidRDefault="00AF387A" w:rsidP="00D662D2">
            <w:pPr>
              <w:jc w:val="center"/>
              <w:rPr>
                <w:rFonts w:asciiTheme="majorHAnsi" w:hAnsiTheme="majorHAnsi"/>
                <w:sz w:val="24"/>
                <w:u w:val="none"/>
                <w:lang w:val="sr-Cyrl-RS"/>
              </w:rPr>
            </w:pPr>
            <w:r>
              <w:rPr>
                <w:rFonts w:asciiTheme="majorHAnsi" w:hAnsiTheme="majorHAnsi"/>
                <w:sz w:val="24"/>
                <w:u w:val="none"/>
                <w:lang w:val="sr-Cyrl-RS"/>
              </w:rPr>
              <w:t>14.02.2020.год</w:t>
            </w:r>
          </w:p>
        </w:tc>
        <w:tc>
          <w:tcPr>
            <w:tcW w:w="4820" w:type="dxa"/>
            <w:shd w:val="clear" w:color="auto" w:fill="auto"/>
          </w:tcPr>
          <w:p w:rsidR="00AF387A" w:rsidRPr="00AF387A" w:rsidRDefault="00AF387A" w:rsidP="009D34F1">
            <w:pPr>
              <w:pStyle w:val="ListParagraph"/>
              <w:numPr>
                <w:ilvl w:val="0"/>
                <w:numId w:val="14"/>
              </w:numPr>
              <w:jc w:val="both"/>
              <w:rPr>
                <w:rFonts w:asciiTheme="majorHAnsi" w:hAnsiTheme="majorHAnsi"/>
                <w:sz w:val="24"/>
                <w:u w:val="none"/>
                <w:lang w:val="sr-Cyrl-RS"/>
              </w:rPr>
            </w:pPr>
            <w:r>
              <w:rPr>
                <w:rFonts w:asciiTheme="majorHAnsi" w:hAnsiTheme="majorHAnsi"/>
                <w:sz w:val="24"/>
                <w:szCs w:val="24"/>
                <w:u w:val="none"/>
                <w:lang w:val="sr-Cyrl-RS"/>
              </w:rPr>
              <w:t>Електронско-Интернет издање</w:t>
            </w:r>
          </w:p>
          <w:p w:rsidR="00AF387A" w:rsidRPr="00E82405" w:rsidRDefault="00AF387A" w:rsidP="009D34F1">
            <w:pPr>
              <w:pStyle w:val="ListParagraph"/>
              <w:numPr>
                <w:ilvl w:val="0"/>
                <w:numId w:val="14"/>
              </w:numPr>
              <w:jc w:val="both"/>
              <w:rPr>
                <w:rFonts w:asciiTheme="majorHAnsi" w:hAnsiTheme="majorHAnsi"/>
                <w:sz w:val="24"/>
                <w:u w:val="none"/>
                <w:lang w:val="sr-Cyrl-RS"/>
              </w:rPr>
            </w:pPr>
            <w:r>
              <w:rPr>
                <w:rFonts w:asciiTheme="majorHAnsi" w:hAnsiTheme="majorHAnsi"/>
                <w:sz w:val="24"/>
                <w:szCs w:val="24"/>
                <w:u w:val="none"/>
                <w:lang w:val="sr-Cyrl-RS"/>
              </w:rPr>
              <w:t>„Права и могућности запошљавања инвалида рада у Ражњу“-назив пројекта</w:t>
            </w:r>
          </w:p>
          <w:p w:rsidR="00E82405" w:rsidRPr="00E82405" w:rsidRDefault="00E82405" w:rsidP="009D34F1">
            <w:pPr>
              <w:pStyle w:val="ListParagraph"/>
              <w:numPr>
                <w:ilvl w:val="0"/>
                <w:numId w:val="14"/>
              </w:numPr>
              <w:jc w:val="both"/>
              <w:rPr>
                <w:rFonts w:asciiTheme="majorHAnsi" w:hAnsiTheme="majorHAnsi"/>
                <w:sz w:val="24"/>
                <w:u w:val="none"/>
                <w:lang w:val="sr-Cyrl-RS"/>
              </w:rPr>
            </w:pPr>
            <w:r>
              <w:rPr>
                <w:rFonts w:asciiTheme="majorHAnsi" w:hAnsiTheme="majorHAnsi"/>
                <w:sz w:val="24"/>
                <w:szCs w:val="24"/>
                <w:u w:val="none"/>
                <w:lang w:val="sr-Cyrl-RS"/>
              </w:rPr>
              <w:t>Вредност пројекта: 252.000,00</w:t>
            </w:r>
            <w:r w:rsidR="00111716">
              <w:rPr>
                <w:rFonts w:asciiTheme="majorHAnsi" w:hAnsiTheme="majorHAnsi"/>
                <w:sz w:val="24"/>
                <w:szCs w:val="24"/>
                <w:u w:val="none"/>
                <w:lang w:val="sr-Cyrl-RS"/>
              </w:rPr>
              <w:t xml:space="preserve"> динара</w:t>
            </w:r>
          </w:p>
          <w:p w:rsidR="00E82405" w:rsidRDefault="00E82405" w:rsidP="009D34F1">
            <w:pPr>
              <w:pStyle w:val="ListParagraph"/>
              <w:numPr>
                <w:ilvl w:val="0"/>
                <w:numId w:val="14"/>
              </w:numPr>
              <w:jc w:val="both"/>
              <w:rPr>
                <w:rFonts w:asciiTheme="majorHAnsi" w:hAnsiTheme="majorHAnsi"/>
                <w:sz w:val="24"/>
                <w:u w:val="none"/>
                <w:lang w:val="sr-Cyrl-RS"/>
              </w:rPr>
            </w:pPr>
            <w:r>
              <w:rPr>
                <w:rFonts w:asciiTheme="majorHAnsi" w:hAnsiTheme="majorHAnsi"/>
                <w:sz w:val="24"/>
                <w:szCs w:val="24"/>
                <w:u w:val="none"/>
                <w:lang w:val="sr-Cyrl-RS"/>
              </w:rPr>
              <w:t>Средства за која се аплицира:200.000,00</w:t>
            </w:r>
            <w:r w:rsidR="00111716">
              <w:rPr>
                <w:rFonts w:asciiTheme="majorHAnsi" w:hAnsiTheme="majorHAnsi"/>
                <w:sz w:val="24"/>
                <w:szCs w:val="24"/>
                <w:u w:val="none"/>
                <w:lang w:val="sr-Cyrl-RS"/>
              </w:rPr>
              <w:t xml:space="preserve"> динара</w:t>
            </w:r>
          </w:p>
        </w:tc>
      </w:tr>
      <w:tr w:rsidR="00111716" w:rsidRPr="009D34F1" w:rsidTr="00D662D2">
        <w:tc>
          <w:tcPr>
            <w:tcW w:w="709" w:type="dxa"/>
          </w:tcPr>
          <w:p w:rsidR="00111716" w:rsidRDefault="00111716" w:rsidP="00D662D2">
            <w:pPr>
              <w:pStyle w:val="ListParagraph"/>
              <w:ind w:left="0"/>
              <w:jc w:val="both"/>
              <w:rPr>
                <w:rFonts w:asciiTheme="majorHAnsi" w:hAnsiTheme="majorHAnsi"/>
                <w:sz w:val="24"/>
                <w:u w:val="none"/>
                <w:lang w:val="sr-Cyrl-RS"/>
              </w:rPr>
            </w:pPr>
            <w:r>
              <w:rPr>
                <w:rFonts w:asciiTheme="majorHAnsi" w:hAnsiTheme="majorHAnsi"/>
                <w:sz w:val="24"/>
                <w:u w:val="none"/>
                <w:lang w:val="sr-Cyrl-RS"/>
              </w:rPr>
              <w:t>7.</w:t>
            </w:r>
          </w:p>
        </w:tc>
        <w:tc>
          <w:tcPr>
            <w:tcW w:w="2693" w:type="dxa"/>
            <w:shd w:val="clear" w:color="auto" w:fill="auto"/>
          </w:tcPr>
          <w:p w:rsidR="00111716" w:rsidRDefault="00111716" w:rsidP="00D662D2">
            <w:pPr>
              <w:pStyle w:val="ListParagraph"/>
              <w:ind w:left="0"/>
              <w:jc w:val="center"/>
              <w:rPr>
                <w:rFonts w:asciiTheme="majorHAnsi" w:hAnsiTheme="majorHAnsi"/>
                <w:sz w:val="24"/>
                <w:u w:val="none"/>
                <w:lang w:val="sr-Cyrl-RS"/>
              </w:rPr>
            </w:pPr>
            <w:r>
              <w:rPr>
                <w:rFonts w:asciiTheme="majorHAnsi" w:hAnsiTheme="majorHAnsi"/>
                <w:sz w:val="24"/>
                <w:u w:val="none"/>
                <w:lang w:val="sr-Cyrl-RS"/>
              </w:rPr>
              <w:t>ДОО Реорганизација Ниш,</w:t>
            </w:r>
          </w:p>
          <w:p w:rsidR="00111716" w:rsidRDefault="00111716" w:rsidP="00D662D2">
            <w:pPr>
              <w:pStyle w:val="ListParagraph"/>
              <w:ind w:left="0"/>
              <w:jc w:val="center"/>
              <w:rPr>
                <w:rFonts w:asciiTheme="majorHAnsi" w:hAnsiTheme="majorHAnsi"/>
                <w:sz w:val="24"/>
                <w:u w:val="none"/>
                <w:lang w:val="sr-Cyrl-RS"/>
              </w:rPr>
            </w:pPr>
            <w:r>
              <w:rPr>
                <w:rFonts w:asciiTheme="majorHAnsi" w:hAnsiTheme="majorHAnsi"/>
                <w:sz w:val="24"/>
                <w:u w:val="none"/>
                <w:lang w:val="sr-Cyrl-RS"/>
              </w:rPr>
              <w:t>Наде Томић број 21,</w:t>
            </w:r>
          </w:p>
          <w:p w:rsidR="00111716" w:rsidRDefault="00111716" w:rsidP="00D662D2">
            <w:pPr>
              <w:pStyle w:val="ListParagraph"/>
              <w:ind w:left="0"/>
              <w:jc w:val="center"/>
              <w:rPr>
                <w:rFonts w:asciiTheme="majorHAnsi" w:hAnsiTheme="majorHAnsi"/>
                <w:sz w:val="24"/>
                <w:u w:val="none"/>
                <w:lang w:val="sr-Cyrl-RS"/>
              </w:rPr>
            </w:pPr>
            <w:r>
              <w:rPr>
                <w:rFonts w:asciiTheme="majorHAnsi" w:hAnsiTheme="majorHAnsi"/>
                <w:sz w:val="24"/>
                <w:u w:val="none"/>
                <w:lang w:val="sr-Cyrl-RS"/>
              </w:rPr>
              <w:t>18000 Ниш</w:t>
            </w:r>
          </w:p>
        </w:tc>
        <w:tc>
          <w:tcPr>
            <w:tcW w:w="2268" w:type="dxa"/>
            <w:shd w:val="clear" w:color="auto" w:fill="auto"/>
          </w:tcPr>
          <w:p w:rsidR="00111716" w:rsidRDefault="00111716" w:rsidP="00D662D2">
            <w:pPr>
              <w:jc w:val="center"/>
              <w:rPr>
                <w:rFonts w:asciiTheme="majorHAnsi" w:hAnsiTheme="majorHAnsi"/>
                <w:sz w:val="24"/>
                <w:u w:val="none"/>
                <w:lang w:val="sr-Cyrl-RS"/>
              </w:rPr>
            </w:pPr>
            <w:r>
              <w:rPr>
                <w:rFonts w:asciiTheme="majorHAnsi" w:hAnsiTheme="majorHAnsi"/>
                <w:sz w:val="24"/>
                <w:u w:val="none"/>
                <w:lang w:val="sr-Cyrl-RS"/>
              </w:rPr>
              <w:t>642-8/20-01 од</w:t>
            </w:r>
          </w:p>
          <w:p w:rsidR="00111716" w:rsidRDefault="00111716" w:rsidP="00D662D2">
            <w:pPr>
              <w:jc w:val="center"/>
              <w:rPr>
                <w:rFonts w:asciiTheme="majorHAnsi" w:hAnsiTheme="majorHAnsi"/>
                <w:sz w:val="24"/>
                <w:u w:val="none"/>
                <w:lang w:val="sr-Cyrl-RS"/>
              </w:rPr>
            </w:pPr>
            <w:r>
              <w:rPr>
                <w:rFonts w:asciiTheme="majorHAnsi" w:hAnsiTheme="majorHAnsi"/>
                <w:sz w:val="24"/>
                <w:u w:val="none"/>
                <w:lang w:val="sr-Cyrl-RS"/>
              </w:rPr>
              <w:t>14.02.2020.год</w:t>
            </w:r>
          </w:p>
        </w:tc>
        <w:tc>
          <w:tcPr>
            <w:tcW w:w="4820" w:type="dxa"/>
            <w:shd w:val="clear" w:color="auto" w:fill="auto"/>
          </w:tcPr>
          <w:p w:rsidR="00111716" w:rsidRPr="00111716" w:rsidRDefault="00111716" w:rsidP="009D34F1">
            <w:pPr>
              <w:pStyle w:val="ListParagraph"/>
              <w:numPr>
                <w:ilvl w:val="0"/>
                <w:numId w:val="14"/>
              </w:numPr>
              <w:jc w:val="both"/>
              <w:rPr>
                <w:rFonts w:asciiTheme="majorHAnsi" w:hAnsiTheme="majorHAnsi"/>
                <w:sz w:val="24"/>
                <w:u w:val="none"/>
                <w:lang w:val="sr-Cyrl-RS"/>
              </w:rPr>
            </w:pPr>
            <w:r>
              <w:rPr>
                <w:rFonts w:asciiTheme="majorHAnsi" w:hAnsiTheme="majorHAnsi"/>
                <w:sz w:val="24"/>
                <w:szCs w:val="24"/>
                <w:u w:val="none"/>
                <w:lang w:val="sr-Cyrl-RS"/>
              </w:rPr>
              <w:t>Електронско-Интернет издање</w:t>
            </w:r>
          </w:p>
          <w:p w:rsidR="00111716" w:rsidRPr="00111716" w:rsidRDefault="00111716" w:rsidP="009D34F1">
            <w:pPr>
              <w:pStyle w:val="ListParagraph"/>
              <w:numPr>
                <w:ilvl w:val="0"/>
                <w:numId w:val="14"/>
              </w:numPr>
              <w:jc w:val="both"/>
              <w:rPr>
                <w:rFonts w:asciiTheme="majorHAnsi" w:hAnsiTheme="majorHAnsi"/>
                <w:sz w:val="24"/>
                <w:u w:val="none"/>
                <w:lang w:val="sr-Cyrl-RS"/>
              </w:rPr>
            </w:pPr>
            <w:r>
              <w:rPr>
                <w:rFonts w:asciiTheme="majorHAnsi" w:hAnsiTheme="majorHAnsi"/>
                <w:sz w:val="24"/>
                <w:szCs w:val="24"/>
                <w:u w:val="none"/>
                <w:lang w:val="sr-Cyrl-RS"/>
              </w:rPr>
              <w:t>„Да роде не заобилазе Ражањ“-назив пројекта</w:t>
            </w:r>
          </w:p>
          <w:p w:rsidR="00111716" w:rsidRPr="00111716" w:rsidRDefault="00111716" w:rsidP="009D34F1">
            <w:pPr>
              <w:pStyle w:val="ListParagraph"/>
              <w:numPr>
                <w:ilvl w:val="0"/>
                <w:numId w:val="14"/>
              </w:numPr>
              <w:jc w:val="both"/>
              <w:rPr>
                <w:rFonts w:asciiTheme="majorHAnsi" w:hAnsiTheme="majorHAnsi"/>
                <w:sz w:val="24"/>
                <w:u w:val="none"/>
                <w:lang w:val="sr-Cyrl-RS"/>
              </w:rPr>
            </w:pPr>
            <w:r>
              <w:rPr>
                <w:rFonts w:asciiTheme="majorHAnsi" w:hAnsiTheme="majorHAnsi"/>
                <w:sz w:val="24"/>
                <w:szCs w:val="24"/>
                <w:u w:val="none"/>
                <w:lang w:val="sr-Cyrl-RS"/>
              </w:rPr>
              <w:t>Вредност пројекта: 263.000,00 динара</w:t>
            </w:r>
          </w:p>
          <w:p w:rsidR="00111716" w:rsidRDefault="00111716" w:rsidP="009D34F1">
            <w:pPr>
              <w:pStyle w:val="ListParagraph"/>
              <w:numPr>
                <w:ilvl w:val="0"/>
                <w:numId w:val="14"/>
              </w:numPr>
              <w:jc w:val="both"/>
              <w:rPr>
                <w:rFonts w:asciiTheme="majorHAnsi" w:hAnsiTheme="majorHAnsi"/>
                <w:sz w:val="24"/>
                <w:u w:val="none"/>
                <w:lang w:val="sr-Cyrl-RS"/>
              </w:rPr>
            </w:pPr>
            <w:r>
              <w:rPr>
                <w:rFonts w:asciiTheme="majorHAnsi" w:hAnsiTheme="majorHAnsi"/>
                <w:sz w:val="24"/>
                <w:szCs w:val="24"/>
                <w:u w:val="none"/>
                <w:lang w:val="sr-Cyrl-RS"/>
              </w:rPr>
              <w:t>Средства за која се аплицира: 210.000,00 динара</w:t>
            </w:r>
          </w:p>
        </w:tc>
      </w:tr>
      <w:tr w:rsidR="00111716" w:rsidRPr="009D34F1" w:rsidTr="00D662D2">
        <w:tc>
          <w:tcPr>
            <w:tcW w:w="709" w:type="dxa"/>
          </w:tcPr>
          <w:p w:rsidR="00111716" w:rsidRDefault="00111716" w:rsidP="00D662D2">
            <w:pPr>
              <w:pStyle w:val="ListParagraph"/>
              <w:ind w:left="0"/>
              <w:jc w:val="both"/>
              <w:rPr>
                <w:rFonts w:asciiTheme="majorHAnsi" w:hAnsiTheme="majorHAnsi"/>
                <w:sz w:val="24"/>
                <w:u w:val="none"/>
                <w:lang w:val="sr-Cyrl-RS"/>
              </w:rPr>
            </w:pPr>
            <w:r>
              <w:rPr>
                <w:rFonts w:asciiTheme="majorHAnsi" w:hAnsiTheme="majorHAnsi"/>
                <w:sz w:val="24"/>
                <w:u w:val="none"/>
                <w:lang w:val="sr-Cyrl-RS"/>
              </w:rPr>
              <w:t>8.</w:t>
            </w:r>
          </w:p>
        </w:tc>
        <w:tc>
          <w:tcPr>
            <w:tcW w:w="2693" w:type="dxa"/>
            <w:shd w:val="clear" w:color="auto" w:fill="auto"/>
          </w:tcPr>
          <w:p w:rsidR="00111716" w:rsidRDefault="00111716" w:rsidP="00D662D2">
            <w:pPr>
              <w:pStyle w:val="ListParagraph"/>
              <w:ind w:left="0"/>
              <w:jc w:val="center"/>
              <w:rPr>
                <w:rFonts w:asciiTheme="majorHAnsi" w:hAnsiTheme="majorHAnsi"/>
                <w:sz w:val="24"/>
                <w:u w:val="none"/>
                <w:lang w:val="sr-Cyrl-RS"/>
              </w:rPr>
            </w:pPr>
            <w:r>
              <w:rPr>
                <w:rFonts w:asciiTheme="majorHAnsi" w:hAnsiTheme="majorHAnsi"/>
                <w:sz w:val="24"/>
                <w:u w:val="none"/>
                <w:lang w:val="sr-Cyrl-RS"/>
              </w:rPr>
              <w:t>Лела Грујић ПР Радња за производњу телевизијског програма Агро Југ медиа Ниш</w:t>
            </w:r>
          </w:p>
          <w:p w:rsidR="007D3E45" w:rsidRDefault="00111716" w:rsidP="00D662D2">
            <w:pPr>
              <w:pStyle w:val="ListParagraph"/>
              <w:ind w:left="0"/>
              <w:jc w:val="center"/>
              <w:rPr>
                <w:rFonts w:asciiTheme="majorHAnsi" w:hAnsiTheme="majorHAnsi"/>
                <w:sz w:val="24"/>
                <w:u w:val="none"/>
                <w:lang w:val="sr-Cyrl-RS"/>
              </w:rPr>
            </w:pPr>
            <w:r>
              <w:rPr>
                <w:rFonts w:asciiTheme="majorHAnsi" w:hAnsiTheme="majorHAnsi"/>
                <w:sz w:val="24"/>
                <w:u w:val="none"/>
                <w:lang w:val="sr-Cyrl-RS"/>
              </w:rPr>
              <w:t xml:space="preserve"> Паси</w:t>
            </w:r>
            <w:r w:rsidR="007D3E45">
              <w:rPr>
                <w:rFonts w:asciiTheme="majorHAnsi" w:hAnsiTheme="majorHAnsi"/>
                <w:sz w:val="24"/>
                <w:u w:val="none"/>
                <w:lang w:val="sr-Cyrl-RS"/>
              </w:rPr>
              <w:t xml:space="preserve"> Пољана, ул. Геце Кона бб</w:t>
            </w:r>
          </w:p>
          <w:p w:rsidR="00111716" w:rsidRDefault="007D3E45" w:rsidP="00D662D2">
            <w:pPr>
              <w:pStyle w:val="ListParagraph"/>
              <w:ind w:left="0"/>
              <w:jc w:val="center"/>
              <w:rPr>
                <w:rFonts w:asciiTheme="majorHAnsi" w:hAnsiTheme="majorHAnsi"/>
                <w:sz w:val="24"/>
                <w:u w:val="none"/>
                <w:lang w:val="sr-Cyrl-RS"/>
              </w:rPr>
            </w:pPr>
            <w:r>
              <w:rPr>
                <w:rFonts w:asciiTheme="majorHAnsi" w:hAnsiTheme="majorHAnsi"/>
                <w:sz w:val="24"/>
                <w:u w:val="none"/>
                <w:lang w:val="sr-Cyrl-RS"/>
              </w:rPr>
              <w:t>18106 Ниш</w:t>
            </w:r>
            <w:r w:rsidR="00111716">
              <w:rPr>
                <w:rFonts w:asciiTheme="majorHAnsi" w:hAnsiTheme="majorHAnsi"/>
                <w:sz w:val="24"/>
                <w:u w:val="none"/>
                <w:lang w:val="sr-Cyrl-RS"/>
              </w:rPr>
              <w:t xml:space="preserve"> </w:t>
            </w:r>
          </w:p>
        </w:tc>
        <w:tc>
          <w:tcPr>
            <w:tcW w:w="2268" w:type="dxa"/>
            <w:shd w:val="clear" w:color="auto" w:fill="auto"/>
          </w:tcPr>
          <w:p w:rsidR="00111716" w:rsidRDefault="007D3E45" w:rsidP="00D662D2">
            <w:pPr>
              <w:jc w:val="center"/>
              <w:rPr>
                <w:rFonts w:asciiTheme="majorHAnsi" w:hAnsiTheme="majorHAnsi"/>
                <w:sz w:val="24"/>
                <w:u w:val="none"/>
                <w:lang w:val="sr-Cyrl-RS"/>
              </w:rPr>
            </w:pPr>
            <w:r>
              <w:rPr>
                <w:rFonts w:asciiTheme="majorHAnsi" w:hAnsiTheme="majorHAnsi"/>
                <w:sz w:val="24"/>
                <w:u w:val="none"/>
                <w:lang w:val="sr-Cyrl-RS"/>
              </w:rPr>
              <w:t>642-10/20-01 од</w:t>
            </w:r>
          </w:p>
          <w:p w:rsidR="007D3E45" w:rsidRDefault="007D3E45" w:rsidP="00D662D2">
            <w:pPr>
              <w:jc w:val="center"/>
              <w:rPr>
                <w:rFonts w:asciiTheme="majorHAnsi" w:hAnsiTheme="majorHAnsi"/>
                <w:sz w:val="24"/>
                <w:u w:val="none"/>
                <w:lang w:val="sr-Cyrl-RS"/>
              </w:rPr>
            </w:pPr>
            <w:r>
              <w:rPr>
                <w:rFonts w:asciiTheme="majorHAnsi" w:hAnsiTheme="majorHAnsi"/>
                <w:sz w:val="24"/>
                <w:u w:val="none"/>
                <w:lang w:val="sr-Cyrl-RS"/>
              </w:rPr>
              <w:t>19.02.2020.год</w:t>
            </w:r>
          </w:p>
        </w:tc>
        <w:tc>
          <w:tcPr>
            <w:tcW w:w="4820" w:type="dxa"/>
            <w:shd w:val="clear" w:color="auto" w:fill="auto"/>
          </w:tcPr>
          <w:p w:rsidR="00111716" w:rsidRDefault="007D3E45" w:rsidP="009D34F1">
            <w:pPr>
              <w:pStyle w:val="ListParagraph"/>
              <w:numPr>
                <w:ilvl w:val="0"/>
                <w:numId w:val="14"/>
              </w:numPr>
              <w:jc w:val="both"/>
              <w:rPr>
                <w:rFonts w:asciiTheme="majorHAnsi" w:hAnsiTheme="majorHAnsi"/>
                <w:sz w:val="24"/>
                <w:u w:val="none"/>
                <w:lang w:val="sr-Cyrl-RS"/>
              </w:rPr>
            </w:pPr>
            <w:r>
              <w:rPr>
                <w:rFonts w:asciiTheme="majorHAnsi" w:hAnsiTheme="majorHAnsi"/>
                <w:sz w:val="24"/>
                <w:u w:val="none"/>
                <w:lang w:val="sr-Cyrl-RS"/>
              </w:rPr>
              <w:t>Телевизија</w:t>
            </w:r>
          </w:p>
          <w:p w:rsidR="007D3E45" w:rsidRDefault="007D3E45" w:rsidP="009D34F1">
            <w:pPr>
              <w:pStyle w:val="ListParagraph"/>
              <w:numPr>
                <w:ilvl w:val="0"/>
                <w:numId w:val="14"/>
              </w:numPr>
              <w:jc w:val="both"/>
              <w:rPr>
                <w:rFonts w:asciiTheme="majorHAnsi" w:hAnsiTheme="majorHAnsi"/>
                <w:sz w:val="24"/>
                <w:u w:val="none"/>
                <w:lang w:val="sr-Cyrl-RS"/>
              </w:rPr>
            </w:pPr>
            <w:r>
              <w:rPr>
                <w:rFonts w:asciiTheme="majorHAnsi" w:hAnsiTheme="majorHAnsi"/>
                <w:sz w:val="24"/>
                <w:u w:val="none"/>
                <w:lang w:val="sr-Cyrl-RS"/>
              </w:rPr>
              <w:t>„Младима пољопривреда остаје –Ражањ“-назив пројекта</w:t>
            </w:r>
          </w:p>
          <w:p w:rsidR="007D3E45" w:rsidRDefault="007D3E45" w:rsidP="009D34F1">
            <w:pPr>
              <w:pStyle w:val="ListParagraph"/>
              <w:numPr>
                <w:ilvl w:val="0"/>
                <w:numId w:val="14"/>
              </w:numPr>
              <w:jc w:val="both"/>
              <w:rPr>
                <w:rFonts w:asciiTheme="majorHAnsi" w:hAnsiTheme="majorHAnsi"/>
                <w:sz w:val="24"/>
                <w:u w:val="none"/>
                <w:lang w:val="sr-Cyrl-RS"/>
              </w:rPr>
            </w:pPr>
            <w:r>
              <w:rPr>
                <w:rFonts w:asciiTheme="majorHAnsi" w:hAnsiTheme="majorHAnsi"/>
                <w:sz w:val="24"/>
                <w:u w:val="none"/>
                <w:lang w:val="sr-Cyrl-RS"/>
              </w:rPr>
              <w:t>Вредност пројекта: 267.000,00 динара</w:t>
            </w:r>
          </w:p>
          <w:p w:rsidR="007D3E45" w:rsidRDefault="007D3E45" w:rsidP="009D34F1">
            <w:pPr>
              <w:pStyle w:val="ListParagraph"/>
              <w:numPr>
                <w:ilvl w:val="0"/>
                <w:numId w:val="14"/>
              </w:numPr>
              <w:jc w:val="both"/>
              <w:rPr>
                <w:rFonts w:asciiTheme="majorHAnsi" w:hAnsiTheme="majorHAnsi"/>
                <w:sz w:val="24"/>
                <w:u w:val="none"/>
                <w:lang w:val="sr-Cyrl-RS"/>
              </w:rPr>
            </w:pPr>
            <w:r>
              <w:rPr>
                <w:rFonts w:asciiTheme="majorHAnsi" w:hAnsiTheme="majorHAnsi"/>
                <w:sz w:val="24"/>
                <w:u w:val="none"/>
                <w:lang w:val="sr-Cyrl-RS"/>
              </w:rPr>
              <w:t>Средства за која се аплицира</w:t>
            </w:r>
            <w:r w:rsidR="002A5BA0">
              <w:rPr>
                <w:rFonts w:asciiTheme="majorHAnsi" w:hAnsiTheme="majorHAnsi"/>
                <w:sz w:val="24"/>
                <w:u w:val="none"/>
                <w:lang w:val="sr-Cyrl-RS"/>
              </w:rPr>
              <w:t>: 133.000,00</w:t>
            </w:r>
            <w:r w:rsidR="005156CA">
              <w:rPr>
                <w:rFonts w:asciiTheme="majorHAnsi" w:hAnsiTheme="majorHAnsi"/>
                <w:sz w:val="24"/>
                <w:u w:val="none"/>
                <w:lang w:val="sr-Cyrl-RS"/>
              </w:rPr>
              <w:t xml:space="preserve"> динара</w:t>
            </w:r>
          </w:p>
        </w:tc>
      </w:tr>
      <w:tr w:rsidR="002A5BA0" w:rsidRPr="009D34F1" w:rsidTr="00D662D2">
        <w:tc>
          <w:tcPr>
            <w:tcW w:w="709" w:type="dxa"/>
          </w:tcPr>
          <w:p w:rsidR="002A5BA0" w:rsidRDefault="002A5BA0" w:rsidP="00D662D2">
            <w:pPr>
              <w:pStyle w:val="ListParagraph"/>
              <w:ind w:left="0"/>
              <w:jc w:val="both"/>
              <w:rPr>
                <w:rFonts w:asciiTheme="majorHAnsi" w:hAnsiTheme="majorHAnsi"/>
                <w:sz w:val="24"/>
                <w:u w:val="none"/>
                <w:lang w:val="sr-Cyrl-RS"/>
              </w:rPr>
            </w:pPr>
            <w:r>
              <w:rPr>
                <w:rFonts w:asciiTheme="majorHAnsi" w:hAnsiTheme="majorHAnsi"/>
                <w:sz w:val="24"/>
                <w:u w:val="none"/>
                <w:lang w:val="sr-Cyrl-RS"/>
              </w:rPr>
              <w:t>9.</w:t>
            </w:r>
          </w:p>
        </w:tc>
        <w:tc>
          <w:tcPr>
            <w:tcW w:w="2693" w:type="dxa"/>
            <w:shd w:val="clear" w:color="auto" w:fill="auto"/>
          </w:tcPr>
          <w:p w:rsidR="002A5BA0" w:rsidRDefault="002A5BA0" w:rsidP="00D662D2">
            <w:pPr>
              <w:pStyle w:val="ListParagraph"/>
              <w:ind w:left="0"/>
              <w:jc w:val="center"/>
              <w:rPr>
                <w:rFonts w:asciiTheme="majorHAnsi" w:hAnsiTheme="majorHAnsi"/>
                <w:sz w:val="24"/>
                <w:u w:val="none"/>
                <w:lang w:val="sr-Cyrl-RS"/>
              </w:rPr>
            </w:pPr>
            <w:r>
              <w:rPr>
                <w:rFonts w:asciiTheme="majorHAnsi" w:hAnsiTheme="majorHAnsi"/>
                <w:sz w:val="24"/>
                <w:u w:val="none"/>
                <w:lang w:val="sr-Cyrl-RS"/>
              </w:rPr>
              <w:t>РТВ „</w:t>
            </w:r>
            <w:r>
              <w:rPr>
                <w:rFonts w:asciiTheme="majorHAnsi" w:hAnsiTheme="majorHAnsi"/>
                <w:sz w:val="24"/>
                <w:u w:val="none"/>
              </w:rPr>
              <w:t xml:space="preserve">Belle </w:t>
            </w:r>
            <w:proofErr w:type="spellStart"/>
            <w:r>
              <w:rPr>
                <w:rFonts w:asciiTheme="majorHAnsi" w:hAnsiTheme="majorHAnsi"/>
                <w:sz w:val="24"/>
                <w:u w:val="none"/>
              </w:rPr>
              <w:t>amie</w:t>
            </w:r>
            <w:proofErr w:type="spellEnd"/>
            <w:r>
              <w:rPr>
                <w:rFonts w:asciiTheme="majorHAnsi" w:hAnsiTheme="majorHAnsi"/>
                <w:sz w:val="24"/>
                <w:u w:val="none"/>
                <w:lang w:val="sr-Cyrl-RS"/>
              </w:rPr>
              <w:t>“</w:t>
            </w:r>
            <w:r>
              <w:rPr>
                <w:rFonts w:asciiTheme="majorHAnsi" w:hAnsiTheme="majorHAnsi"/>
                <w:sz w:val="24"/>
                <w:u w:val="none"/>
              </w:rPr>
              <w:t xml:space="preserve"> </w:t>
            </w:r>
            <w:r>
              <w:rPr>
                <w:rFonts w:asciiTheme="majorHAnsi" w:hAnsiTheme="majorHAnsi"/>
                <w:sz w:val="24"/>
                <w:u w:val="none"/>
                <w:lang w:val="sr-Cyrl-RS"/>
              </w:rPr>
              <w:t>ДОО</w:t>
            </w:r>
          </w:p>
          <w:p w:rsidR="002A5BA0" w:rsidRDefault="002A5BA0" w:rsidP="00D662D2">
            <w:pPr>
              <w:pStyle w:val="ListParagraph"/>
              <w:ind w:left="0"/>
              <w:jc w:val="center"/>
              <w:rPr>
                <w:rFonts w:asciiTheme="majorHAnsi" w:hAnsiTheme="majorHAnsi"/>
                <w:sz w:val="24"/>
                <w:u w:val="none"/>
                <w:lang w:val="sr-Cyrl-RS"/>
              </w:rPr>
            </w:pPr>
            <w:r>
              <w:rPr>
                <w:rFonts w:asciiTheme="majorHAnsi" w:hAnsiTheme="majorHAnsi"/>
                <w:sz w:val="24"/>
                <w:u w:val="none"/>
                <w:lang w:val="sr-Cyrl-RS"/>
              </w:rPr>
              <w:t xml:space="preserve">Трг краља Милана </w:t>
            </w:r>
          </w:p>
          <w:p w:rsidR="002A5BA0" w:rsidRDefault="002A5BA0" w:rsidP="00D662D2">
            <w:pPr>
              <w:pStyle w:val="ListParagraph"/>
              <w:ind w:left="0"/>
              <w:jc w:val="center"/>
              <w:rPr>
                <w:rFonts w:asciiTheme="majorHAnsi" w:hAnsiTheme="majorHAnsi"/>
                <w:sz w:val="24"/>
                <w:u w:val="none"/>
                <w:lang w:val="sr-Cyrl-RS"/>
              </w:rPr>
            </w:pPr>
            <w:r>
              <w:rPr>
                <w:rFonts w:asciiTheme="majorHAnsi" w:hAnsiTheme="majorHAnsi"/>
                <w:sz w:val="24"/>
                <w:u w:val="none"/>
                <w:lang w:val="sr-Cyrl-RS"/>
              </w:rPr>
              <w:t>6-8</w:t>
            </w:r>
          </w:p>
          <w:p w:rsidR="002A5BA0" w:rsidRPr="002A5BA0" w:rsidRDefault="002A5BA0" w:rsidP="00D662D2">
            <w:pPr>
              <w:pStyle w:val="ListParagraph"/>
              <w:ind w:left="0"/>
              <w:jc w:val="center"/>
              <w:rPr>
                <w:rFonts w:asciiTheme="majorHAnsi" w:hAnsiTheme="majorHAnsi"/>
                <w:sz w:val="24"/>
                <w:u w:val="none"/>
                <w:lang w:val="sr-Cyrl-RS"/>
              </w:rPr>
            </w:pPr>
            <w:r>
              <w:rPr>
                <w:rFonts w:asciiTheme="majorHAnsi" w:hAnsiTheme="majorHAnsi"/>
                <w:sz w:val="24"/>
                <w:u w:val="none"/>
                <w:lang w:val="sr-Cyrl-RS"/>
              </w:rPr>
              <w:t>18000 Ниш</w:t>
            </w:r>
          </w:p>
        </w:tc>
        <w:tc>
          <w:tcPr>
            <w:tcW w:w="2268" w:type="dxa"/>
            <w:shd w:val="clear" w:color="auto" w:fill="auto"/>
          </w:tcPr>
          <w:p w:rsidR="002A5BA0" w:rsidRDefault="002A5BA0" w:rsidP="00D662D2">
            <w:pPr>
              <w:jc w:val="center"/>
              <w:rPr>
                <w:rFonts w:asciiTheme="majorHAnsi" w:hAnsiTheme="majorHAnsi"/>
                <w:sz w:val="24"/>
                <w:u w:val="none"/>
                <w:lang w:val="sr-Cyrl-RS"/>
              </w:rPr>
            </w:pPr>
            <w:r>
              <w:rPr>
                <w:rFonts w:asciiTheme="majorHAnsi" w:hAnsiTheme="majorHAnsi"/>
                <w:sz w:val="24"/>
                <w:u w:val="none"/>
                <w:lang w:val="sr-Cyrl-RS"/>
              </w:rPr>
              <w:t>642-11/20-01 од</w:t>
            </w:r>
          </w:p>
          <w:p w:rsidR="002A5BA0" w:rsidRDefault="002A5BA0" w:rsidP="00D662D2">
            <w:pPr>
              <w:jc w:val="center"/>
              <w:rPr>
                <w:rFonts w:asciiTheme="majorHAnsi" w:hAnsiTheme="majorHAnsi"/>
                <w:sz w:val="24"/>
                <w:u w:val="none"/>
                <w:lang w:val="sr-Cyrl-RS"/>
              </w:rPr>
            </w:pPr>
            <w:r>
              <w:rPr>
                <w:rFonts w:asciiTheme="majorHAnsi" w:hAnsiTheme="majorHAnsi"/>
                <w:sz w:val="24"/>
                <w:u w:val="none"/>
                <w:lang w:val="sr-Cyrl-RS"/>
              </w:rPr>
              <w:t>19.02.2020.год</w:t>
            </w:r>
          </w:p>
        </w:tc>
        <w:tc>
          <w:tcPr>
            <w:tcW w:w="4820" w:type="dxa"/>
            <w:shd w:val="clear" w:color="auto" w:fill="auto"/>
          </w:tcPr>
          <w:p w:rsidR="002A5BA0" w:rsidRDefault="002A5BA0" w:rsidP="009D34F1">
            <w:pPr>
              <w:pStyle w:val="ListParagraph"/>
              <w:numPr>
                <w:ilvl w:val="0"/>
                <w:numId w:val="14"/>
              </w:numPr>
              <w:jc w:val="both"/>
              <w:rPr>
                <w:rFonts w:asciiTheme="majorHAnsi" w:hAnsiTheme="majorHAnsi"/>
                <w:sz w:val="24"/>
                <w:u w:val="none"/>
                <w:lang w:val="sr-Cyrl-RS"/>
              </w:rPr>
            </w:pPr>
            <w:r>
              <w:rPr>
                <w:rFonts w:asciiTheme="majorHAnsi" w:hAnsiTheme="majorHAnsi"/>
                <w:sz w:val="24"/>
                <w:u w:val="none"/>
                <w:lang w:val="sr-Cyrl-RS"/>
              </w:rPr>
              <w:t>Телевизија</w:t>
            </w:r>
          </w:p>
          <w:p w:rsidR="002A5BA0" w:rsidRDefault="002A5BA0" w:rsidP="009D34F1">
            <w:pPr>
              <w:pStyle w:val="ListParagraph"/>
              <w:numPr>
                <w:ilvl w:val="0"/>
                <w:numId w:val="14"/>
              </w:numPr>
              <w:jc w:val="both"/>
              <w:rPr>
                <w:rFonts w:asciiTheme="majorHAnsi" w:hAnsiTheme="majorHAnsi"/>
                <w:sz w:val="24"/>
                <w:u w:val="none"/>
                <w:lang w:val="sr-Cyrl-RS"/>
              </w:rPr>
            </w:pPr>
            <w:r>
              <w:rPr>
                <w:rFonts w:asciiTheme="majorHAnsi" w:hAnsiTheme="majorHAnsi"/>
                <w:sz w:val="24"/>
                <w:u w:val="none"/>
                <w:lang w:val="sr-Cyrl-RS"/>
              </w:rPr>
              <w:t>„Ко је ко у Ражњу“-назив пројекта</w:t>
            </w:r>
          </w:p>
          <w:p w:rsidR="002A5BA0" w:rsidRDefault="002A5BA0" w:rsidP="009D34F1">
            <w:pPr>
              <w:pStyle w:val="ListParagraph"/>
              <w:numPr>
                <w:ilvl w:val="0"/>
                <w:numId w:val="14"/>
              </w:numPr>
              <w:jc w:val="both"/>
              <w:rPr>
                <w:rFonts w:asciiTheme="majorHAnsi" w:hAnsiTheme="majorHAnsi"/>
                <w:sz w:val="24"/>
                <w:u w:val="none"/>
                <w:lang w:val="sr-Cyrl-RS"/>
              </w:rPr>
            </w:pPr>
            <w:r>
              <w:rPr>
                <w:rFonts w:asciiTheme="majorHAnsi" w:hAnsiTheme="majorHAnsi"/>
                <w:sz w:val="24"/>
                <w:u w:val="none"/>
                <w:lang w:val="sr-Cyrl-RS"/>
              </w:rPr>
              <w:t>Вредност пројекта: 342.000,00</w:t>
            </w:r>
            <w:r w:rsidR="005156CA">
              <w:rPr>
                <w:rFonts w:asciiTheme="majorHAnsi" w:hAnsiTheme="majorHAnsi"/>
                <w:sz w:val="24"/>
                <w:u w:val="none"/>
                <w:lang w:val="sr-Cyrl-RS"/>
              </w:rPr>
              <w:t xml:space="preserve"> динара</w:t>
            </w:r>
          </w:p>
          <w:p w:rsidR="002A5BA0" w:rsidRDefault="002A5BA0" w:rsidP="009D34F1">
            <w:pPr>
              <w:pStyle w:val="ListParagraph"/>
              <w:numPr>
                <w:ilvl w:val="0"/>
                <w:numId w:val="14"/>
              </w:numPr>
              <w:jc w:val="both"/>
              <w:rPr>
                <w:rFonts w:asciiTheme="majorHAnsi" w:hAnsiTheme="majorHAnsi"/>
                <w:sz w:val="24"/>
                <w:u w:val="none"/>
                <w:lang w:val="sr-Cyrl-RS"/>
              </w:rPr>
            </w:pPr>
            <w:r>
              <w:rPr>
                <w:rFonts w:asciiTheme="majorHAnsi" w:hAnsiTheme="majorHAnsi"/>
                <w:sz w:val="24"/>
                <w:u w:val="none"/>
                <w:lang w:val="sr-Cyrl-RS"/>
              </w:rPr>
              <w:t>Средства за која се аплицира: 270.000,00</w:t>
            </w:r>
            <w:r w:rsidR="005156CA">
              <w:rPr>
                <w:rFonts w:asciiTheme="majorHAnsi" w:hAnsiTheme="majorHAnsi"/>
                <w:sz w:val="24"/>
                <w:u w:val="none"/>
                <w:lang w:val="sr-Cyrl-RS"/>
              </w:rPr>
              <w:t xml:space="preserve"> динара</w:t>
            </w:r>
          </w:p>
        </w:tc>
      </w:tr>
      <w:tr w:rsidR="002A5BA0" w:rsidRPr="009D34F1" w:rsidTr="00D662D2">
        <w:tc>
          <w:tcPr>
            <w:tcW w:w="709" w:type="dxa"/>
          </w:tcPr>
          <w:p w:rsidR="002A5BA0" w:rsidRDefault="002A5BA0" w:rsidP="00D662D2">
            <w:pPr>
              <w:pStyle w:val="ListParagraph"/>
              <w:ind w:left="0"/>
              <w:jc w:val="both"/>
              <w:rPr>
                <w:rFonts w:asciiTheme="majorHAnsi" w:hAnsiTheme="majorHAnsi"/>
                <w:sz w:val="24"/>
                <w:u w:val="none"/>
                <w:lang w:val="sr-Cyrl-RS"/>
              </w:rPr>
            </w:pPr>
            <w:r>
              <w:rPr>
                <w:rFonts w:asciiTheme="majorHAnsi" w:hAnsiTheme="majorHAnsi"/>
                <w:sz w:val="24"/>
                <w:u w:val="none"/>
                <w:lang w:val="sr-Cyrl-RS"/>
              </w:rPr>
              <w:t>10.</w:t>
            </w:r>
          </w:p>
        </w:tc>
        <w:tc>
          <w:tcPr>
            <w:tcW w:w="2693" w:type="dxa"/>
            <w:shd w:val="clear" w:color="auto" w:fill="auto"/>
          </w:tcPr>
          <w:p w:rsidR="002A5BA0" w:rsidRDefault="002A5BA0" w:rsidP="00D662D2">
            <w:pPr>
              <w:pStyle w:val="ListParagraph"/>
              <w:ind w:left="0"/>
              <w:jc w:val="center"/>
              <w:rPr>
                <w:rFonts w:asciiTheme="majorHAnsi" w:hAnsiTheme="majorHAnsi"/>
                <w:sz w:val="24"/>
                <w:u w:val="none"/>
                <w:lang w:val="sr-Cyrl-RS"/>
              </w:rPr>
            </w:pPr>
            <w:r>
              <w:rPr>
                <w:rFonts w:asciiTheme="majorHAnsi" w:hAnsiTheme="majorHAnsi"/>
                <w:sz w:val="24"/>
                <w:u w:val="none"/>
                <w:lang w:val="sr-Cyrl-RS"/>
              </w:rPr>
              <w:t>Народне новине ДОО Ниш Генерала Боже Јанковића 9</w:t>
            </w:r>
          </w:p>
          <w:p w:rsidR="002A5BA0" w:rsidRDefault="002A5BA0" w:rsidP="00D662D2">
            <w:pPr>
              <w:pStyle w:val="ListParagraph"/>
              <w:ind w:left="0"/>
              <w:jc w:val="center"/>
              <w:rPr>
                <w:rFonts w:asciiTheme="majorHAnsi" w:hAnsiTheme="majorHAnsi"/>
                <w:sz w:val="24"/>
                <w:u w:val="none"/>
                <w:lang w:val="sr-Cyrl-RS"/>
              </w:rPr>
            </w:pPr>
            <w:r>
              <w:rPr>
                <w:rFonts w:asciiTheme="majorHAnsi" w:hAnsiTheme="majorHAnsi"/>
                <w:sz w:val="24"/>
                <w:u w:val="none"/>
                <w:lang w:val="sr-Cyrl-RS"/>
              </w:rPr>
              <w:t>18000 Ниш</w:t>
            </w:r>
          </w:p>
        </w:tc>
        <w:tc>
          <w:tcPr>
            <w:tcW w:w="2268" w:type="dxa"/>
            <w:shd w:val="clear" w:color="auto" w:fill="auto"/>
          </w:tcPr>
          <w:p w:rsidR="002A5BA0" w:rsidRDefault="002A5BA0" w:rsidP="00D662D2">
            <w:pPr>
              <w:jc w:val="center"/>
              <w:rPr>
                <w:rFonts w:asciiTheme="majorHAnsi" w:hAnsiTheme="majorHAnsi"/>
                <w:sz w:val="24"/>
                <w:u w:val="none"/>
                <w:lang w:val="sr-Cyrl-RS"/>
              </w:rPr>
            </w:pPr>
            <w:r>
              <w:rPr>
                <w:rFonts w:asciiTheme="majorHAnsi" w:hAnsiTheme="majorHAnsi"/>
                <w:sz w:val="24"/>
                <w:u w:val="none"/>
                <w:lang w:val="sr-Cyrl-RS"/>
              </w:rPr>
              <w:t>642-12/20-01 од</w:t>
            </w:r>
          </w:p>
          <w:p w:rsidR="002A5BA0" w:rsidRDefault="002A5BA0" w:rsidP="00D662D2">
            <w:pPr>
              <w:jc w:val="center"/>
              <w:rPr>
                <w:rFonts w:asciiTheme="majorHAnsi" w:hAnsiTheme="majorHAnsi"/>
                <w:sz w:val="24"/>
                <w:u w:val="none"/>
                <w:lang w:val="sr-Cyrl-RS"/>
              </w:rPr>
            </w:pPr>
            <w:r>
              <w:rPr>
                <w:rFonts w:asciiTheme="majorHAnsi" w:hAnsiTheme="majorHAnsi"/>
                <w:sz w:val="24"/>
                <w:u w:val="none"/>
                <w:lang w:val="sr-Cyrl-RS"/>
              </w:rPr>
              <w:t>19.02.2020.год</w:t>
            </w:r>
          </w:p>
        </w:tc>
        <w:tc>
          <w:tcPr>
            <w:tcW w:w="4820" w:type="dxa"/>
            <w:shd w:val="clear" w:color="auto" w:fill="auto"/>
          </w:tcPr>
          <w:p w:rsidR="002A5BA0" w:rsidRDefault="002A5BA0" w:rsidP="009D34F1">
            <w:pPr>
              <w:pStyle w:val="ListParagraph"/>
              <w:numPr>
                <w:ilvl w:val="0"/>
                <w:numId w:val="14"/>
              </w:numPr>
              <w:jc w:val="both"/>
              <w:rPr>
                <w:rFonts w:asciiTheme="majorHAnsi" w:hAnsiTheme="majorHAnsi"/>
                <w:sz w:val="24"/>
                <w:u w:val="none"/>
                <w:lang w:val="sr-Cyrl-RS"/>
              </w:rPr>
            </w:pPr>
            <w:r>
              <w:rPr>
                <w:rFonts w:asciiTheme="majorHAnsi" w:hAnsiTheme="majorHAnsi"/>
                <w:sz w:val="24"/>
                <w:u w:val="none"/>
                <w:lang w:val="sr-Cyrl-RS"/>
              </w:rPr>
              <w:t>Штампа</w:t>
            </w:r>
          </w:p>
          <w:p w:rsidR="002A5BA0" w:rsidRDefault="005156CA" w:rsidP="009D34F1">
            <w:pPr>
              <w:pStyle w:val="ListParagraph"/>
              <w:numPr>
                <w:ilvl w:val="0"/>
                <w:numId w:val="14"/>
              </w:numPr>
              <w:jc w:val="both"/>
              <w:rPr>
                <w:rFonts w:asciiTheme="majorHAnsi" w:hAnsiTheme="majorHAnsi"/>
                <w:sz w:val="24"/>
                <w:u w:val="none"/>
                <w:lang w:val="sr-Cyrl-RS"/>
              </w:rPr>
            </w:pPr>
            <w:r>
              <w:rPr>
                <w:rFonts w:asciiTheme="majorHAnsi" w:hAnsiTheme="majorHAnsi"/>
                <w:sz w:val="24"/>
                <w:u w:val="none"/>
                <w:lang w:val="sr-Cyrl-RS"/>
              </w:rPr>
              <w:t>„</w:t>
            </w:r>
            <w:r w:rsidR="002A5BA0">
              <w:rPr>
                <w:rFonts w:asciiTheme="majorHAnsi" w:hAnsiTheme="majorHAnsi"/>
                <w:sz w:val="24"/>
                <w:u w:val="none"/>
                <w:lang w:val="sr-Cyrl-RS"/>
              </w:rPr>
              <w:t>Ражањ економски све јачи“</w:t>
            </w:r>
            <w:r>
              <w:rPr>
                <w:rFonts w:asciiTheme="majorHAnsi" w:hAnsiTheme="majorHAnsi"/>
                <w:sz w:val="24"/>
                <w:u w:val="none"/>
                <w:lang w:val="sr-Cyrl-RS"/>
              </w:rPr>
              <w:t>-назив пројекта</w:t>
            </w:r>
          </w:p>
          <w:p w:rsidR="005156CA" w:rsidRDefault="005156CA" w:rsidP="009D34F1">
            <w:pPr>
              <w:pStyle w:val="ListParagraph"/>
              <w:numPr>
                <w:ilvl w:val="0"/>
                <w:numId w:val="14"/>
              </w:numPr>
              <w:jc w:val="both"/>
              <w:rPr>
                <w:rFonts w:asciiTheme="majorHAnsi" w:hAnsiTheme="majorHAnsi"/>
                <w:sz w:val="24"/>
                <w:u w:val="none"/>
                <w:lang w:val="sr-Cyrl-RS"/>
              </w:rPr>
            </w:pPr>
            <w:r>
              <w:rPr>
                <w:rFonts w:asciiTheme="majorHAnsi" w:hAnsiTheme="majorHAnsi"/>
                <w:sz w:val="24"/>
                <w:u w:val="none"/>
                <w:lang w:val="sr-Cyrl-RS"/>
              </w:rPr>
              <w:t>Вредност пројекта:342.000,00 динара</w:t>
            </w:r>
          </w:p>
          <w:p w:rsidR="005156CA" w:rsidRDefault="005156CA" w:rsidP="009D34F1">
            <w:pPr>
              <w:pStyle w:val="ListParagraph"/>
              <w:numPr>
                <w:ilvl w:val="0"/>
                <w:numId w:val="14"/>
              </w:numPr>
              <w:jc w:val="both"/>
              <w:rPr>
                <w:rFonts w:asciiTheme="majorHAnsi" w:hAnsiTheme="majorHAnsi"/>
                <w:sz w:val="24"/>
                <w:u w:val="none"/>
                <w:lang w:val="sr-Cyrl-RS"/>
              </w:rPr>
            </w:pPr>
            <w:r>
              <w:rPr>
                <w:rFonts w:asciiTheme="majorHAnsi" w:hAnsiTheme="majorHAnsi"/>
                <w:sz w:val="24"/>
                <w:u w:val="none"/>
                <w:lang w:val="sr-Cyrl-RS"/>
              </w:rPr>
              <w:t>Средства за која се аплицира: 270.000,00 динара</w:t>
            </w:r>
          </w:p>
        </w:tc>
      </w:tr>
      <w:tr w:rsidR="005156CA" w:rsidRPr="009D34F1" w:rsidTr="00D662D2">
        <w:tc>
          <w:tcPr>
            <w:tcW w:w="709" w:type="dxa"/>
          </w:tcPr>
          <w:p w:rsidR="005156CA" w:rsidRDefault="005156CA" w:rsidP="00D662D2">
            <w:pPr>
              <w:pStyle w:val="ListParagraph"/>
              <w:ind w:left="0"/>
              <w:jc w:val="both"/>
              <w:rPr>
                <w:rFonts w:asciiTheme="majorHAnsi" w:hAnsiTheme="majorHAnsi"/>
                <w:sz w:val="24"/>
                <w:u w:val="none"/>
                <w:lang w:val="sr-Cyrl-RS"/>
              </w:rPr>
            </w:pPr>
            <w:r>
              <w:rPr>
                <w:rFonts w:asciiTheme="majorHAnsi" w:hAnsiTheme="majorHAnsi"/>
                <w:sz w:val="24"/>
                <w:u w:val="none"/>
                <w:lang w:val="sr-Cyrl-RS"/>
              </w:rPr>
              <w:t>11.</w:t>
            </w:r>
          </w:p>
        </w:tc>
        <w:tc>
          <w:tcPr>
            <w:tcW w:w="2693" w:type="dxa"/>
            <w:shd w:val="clear" w:color="auto" w:fill="auto"/>
          </w:tcPr>
          <w:p w:rsidR="005156CA" w:rsidRDefault="005156CA" w:rsidP="00D662D2">
            <w:pPr>
              <w:pStyle w:val="ListParagraph"/>
              <w:ind w:left="0"/>
              <w:jc w:val="center"/>
              <w:rPr>
                <w:rFonts w:asciiTheme="majorHAnsi" w:hAnsiTheme="majorHAnsi"/>
                <w:sz w:val="24"/>
                <w:u w:val="none"/>
                <w:lang w:val="sr-Cyrl-RS"/>
              </w:rPr>
            </w:pPr>
            <w:r>
              <w:rPr>
                <w:rFonts w:asciiTheme="majorHAnsi" w:hAnsiTheme="majorHAnsi"/>
                <w:sz w:val="24"/>
                <w:u w:val="none"/>
                <w:lang w:val="sr-Cyrl-RS"/>
              </w:rPr>
              <w:t xml:space="preserve">Радио телевизија „Канал М“ ДОО Параћин </w:t>
            </w:r>
          </w:p>
          <w:p w:rsidR="005156CA" w:rsidRDefault="005156CA" w:rsidP="00D662D2">
            <w:pPr>
              <w:pStyle w:val="ListParagraph"/>
              <w:ind w:left="0"/>
              <w:jc w:val="center"/>
              <w:rPr>
                <w:rFonts w:asciiTheme="majorHAnsi" w:hAnsiTheme="majorHAnsi"/>
                <w:sz w:val="24"/>
                <w:u w:val="none"/>
                <w:lang w:val="sr-Cyrl-RS"/>
              </w:rPr>
            </w:pPr>
            <w:r>
              <w:rPr>
                <w:rFonts w:asciiTheme="majorHAnsi" w:hAnsiTheme="majorHAnsi"/>
                <w:sz w:val="24"/>
                <w:u w:val="none"/>
                <w:lang w:val="sr-Cyrl-RS"/>
              </w:rPr>
              <w:t>Немањина бб</w:t>
            </w:r>
          </w:p>
          <w:p w:rsidR="005156CA" w:rsidRDefault="005156CA" w:rsidP="00D662D2">
            <w:pPr>
              <w:pStyle w:val="ListParagraph"/>
              <w:ind w:left="0"/>
              <w:jc w:val="center"/>
              <w:rPr>
                <w:rFonts w:asciiTheme="majorHAnsi" w:hAnsiTheme="majorHAnsi"/>
                <w:sz w:val="24"/>
                <w:u w:val="none"/>
                <w:lang w:val="sr-Cyrl-RS"/>
              </w:rPr>
            </w:pPr>
            <w:r>
              <w:rPr>
                <w:rFonts w:asciiTheme="majorHAnsi" w:hAnsiTheme="majorHAnsi"/>
                <w:sz w:val="24"/>
                <w:u w:val="none"/>
                <w:lang w:val="sr-Cyrl-RS"/>
              </w:rPr>
              <w:lastRenderedPageBreak/>
              <w:t>35250 Параћин</w:t>
            </w:r>
          </w:p>
        </w:tc>
        <w:tc>
          <w:tcPr>
            <w:tcW w:w="2268" w:type="dxa"/>
            <w:shd w:val="clear" w:color="auto" w:fill="auto"/>
          </w:tcPr>
          <w:p w:rsidR="005156CA" w:rsidRDefault="005156CA" w:rsidP="005156CA">
            <w:pPr>
              <w:rPr>
                <w:rFonts w:asciiTheme="majorHAnsi" w:hAnsiTheme="majorHAnsi"/>
                <w:sz w:val="24"/>
                <w:u w:val="none"/>
                <w:lang w:val="sr-Cyrl-RS"/>
              </w:rPr>
            </w:pPr>
            <w:r>
              <w:rPr>
                <w:rFonts w:asciiTheme="majorHAnsi" w:hAnsiTheme="majorHAnsi"/>
                <w:sz w:val="24"/>
                <w:u w:val="none"/>
                <w:lang w:val="sr-Cyrl-RS"/>
              </w:rPr>
              <w:lastRenderedPageBreak/>
              <w:t>642-13/20-01 од19.02.2020.год</w:t>
            </w:r>
          </w:p>
        </w:tc>
        <w:tc>
          <w:tcPr>
            <w:tcW w:w="4820" w:type="dxa"/>
            <w:shd w:val="clear" w:color="auto" w:fill="auto"/>
          </w:tcPr>
          <w:p w:rsidR="005156CA" w:rsidRDefault="005156CA" w:rsidP="009D34F1">
            <w:pPr>
              <w:pStyle w:val="ListParagraph"/>
              <w:numPr>
                <w:ilvl w:val="0"/>
                <w:numId w:val="14"/>
              </w:numPr>
              <w:jc w:val="both"/>
              <w:rPr>
                <w:rFonts w:asciiTheme="majorHAnsi" w:hAnsiTheme="majorHAnsi"/>
                <w:sz w:val="24"/>
                <w:u w:val="none"/>
                <w:lang w:val="sr-Cyrl-RS"/>
              </w:rPr>
            </w:pPr>
            <w:r>
              <w:rPr>
                <w:rFonts w:asciiTheme="majorHAnsi" w:hAnsiTheme="majorHAnsi"/>
                <w:sz w:val="24"/>
                <w:u w:val="none"/>
                <w:lang w:val="sr-Cyrl-RS"/>
              </w:rPr>
              <w:t>Телевизија</w:t>
            </w:r>
          </w:p>
          <w:p w:rsidR="005156CA" w:rsidRDefault="005156CA" w:rsidP="009D34F1">
            <w:pPr>
              <w:pStyle w:val="ListParagraph"/>
              <w:numPr>
                <w:ilvl w:val="0"/>
                <w:numId w:val="14"/>
              </w:numPr>
              <w:jc w:val="both"/>
              <w:rPr>
                <w:rFonts w:asciiTheme="majorHAnsi" w:hAnsiTheme="majorHAnsi"/>
                <w:sz w:val="24"/>
                <w:u w:val="none"/>
                <w:lang w:val="sr-Cyrl-RS"/>
              </w:rPr>
            </w:pPr>
            <w:r>
              <w:rPr>
                <w:rFonts w:asciiTheme="majorHAnsi" w:hAnsiTheme="majorHAnsi"/>
                <w:sz w:val="24"/>
                <w:u w:val="none"/>
                <w:lang w:val="sr-Cyrl-RS"/>
              </w:rPr>
              <w:t>„Хроника Ражња“-назив пројекта</w:t>
            </w:r>
          </w:p>
          <w:p w:rsidR="005156CA" w:rsidRDefault="005156CA" w:rsidP="009D34F1">
            <w:pPr>
              <w:pStyle w:val="ListParagraph"/>
              <w:numPr>
                <w:ilvl w:val="0"/>
                <w:numId w:val="14"/>
              </w:numPr>
              <w:jc w:val="both"/>
              <w:rPr>
                <w:rFonts w:asciiTheme="majorHAnsi" w:hAnsiTheme="majorHAnsi"/>
                <w:sz w:val="24"/>
                <w:u w:val="none"/>
                <w:lang w:val="sr-Cyrl-RS"/>
              </w:rPr>
            </w:pPr>
            <w:r>
              <w:rPr>
                <w:rFonts w:asciiTheme="majorHAnsi" w:hAnsiTheme="majorHAnsi"/>
                <w:sz w:val="24"/>
                <w:u w:val="none"/>
                <w:lang w:val="sr-Cyrl-RS"/>
              </w:rPr>
              <w:t>Вредност пројекта: 334.200,00 динара</w:t>
            </w:r>
          </w:p>
          <w:p w:rsidR="005156CA" w:rsidRDefault="005156CA" w:rsidP="009D34F1">
            <w:pPr>
              <w:pStyle w:val="ListParagraph"/>
              <w:numPr>
                <w:ilvl w:val="0"/>
                <w:numId w:val="14"/>
              </w:numPr>
              <w:jc w:val="both"/>
              <w:rPr>
                <w:rFonts w:asciiTheme="majorHAnsi" w:hAnsiTheme="majorHAnsi"/>
                <w:sz w:val="24"/>
                <w:u w:val="none"/>
                <w:lang w:val="sr-Cyrl-RS"/>
              </w:rPr>
            </w:pPr>
            <w:r>
              <w:rPr>
                <w:rFonts w:asciiTheme="majorHAnsi" w:hAnsiTheme="majorHAnsi"/>
                <w:sz w:val="24"/>
                <w:u w:val="none"/>
                <w:lang w:val="sr-Cyrl-RS"/>
              </w:rPr>
              <w:lastRenderedPageBreak/>
              <w:t>Средства за која се аплицира: 260.000,00 динара</w:t>
            </w:r>
          </w:p>
        </w:tc>
      </w:tr>
    </w:tbl>
    <w:p w:rsidR="00776BB8" w:rsidRPr="00DF798A" w:rsidRDefault="00776BB8" w:rsidP="005966AE">
      <w:pPr>
        <w:tabs>
          <w:tab w:val="left" w:pos="720"/>
        </w:tabs>
        <w:jc w:val="both"/>
        <w:rPr>
          <w:rFonts w:asciiTheme="majorHAnsi" w:hAnsiTheme="majorHAnsi" w:cs="Times New Roman"/>
          <w:b w:val="0"/>
          <w:i/>
          <w:sz w:val="22"/>
          <w:szCs w:val="22"/>
          <w:u w:val="none"/>
        </w:rPr>
      </w:pPr>
    </w:p>
    <w:p w:rsidR="004A7125" w:rsidRDefault="004A7125" w:rsidP="004A7125">
      <w:pPr>
        <w:spacing w:after="200" w:line="276" w:lineRule="auto"/>
        <w:jc w:val="both"/>
        <w:rPr>
          <w:rFonts w:asciiTheme="majorHAnsi" w:hAnsiTheme="majorHAnsi" w:cs="Times New Roman"/>
          <w:b w:val="0"/>
          <w:i/>
          <w:sz w:val="22"/>
          <w:szCs w:val="22"/>
          <w:u w:val="none"/>
        </w:rPr>
      </w:pPr>
    </w:p>
    <w:p w:rsidR="004A7125" w:rsidRPr="004A130F" w:rsidRDefault="004A7125" w:rsidP="00C94055">
      <w:pPr>
        <w:spacing w:after="200" w:line="276" w:lineRule="auto"/>
        <w:jc w:val="both"/>
        <w:rPr>
          <w:rFonts w:ascii="Times New Roman" w:hAnsi="Times New Roman" w:cs="Times New Roman"/>
          <w:b w:val="0"/>
          <w:sz w:val="24"/>
          <w:u w:val="none"/>
        </w:rPr>
      </w:pPr>
      <w:proofErr w:type="spellStart"/>
      <w:r w:rsidRPr="00D5260C">
        <w:rPr>
          <w:rFonts w:ascii="Times New Roman" w:hAnsi="Times New Roman" w:cs="Times New Roman"/>
          <w:b w:val="0"/>
          <w:sz w:val="24"/>
          <w:u w:val="none"/>
        </w:rPr>
        <w:t>Уочени</w:t>
      </w:r>
      <w:proofErr w:type="spellEnd"/>
      <w:r w:rsidRPr="00D5260C">
        <w:rPr>
          <w:rFonts w:ascii="Times New Roman" w:hAnsi="Times New Roman" w:cs="Times New Roman"/>
          <w:b w:val="0"/>
          <w:sz w:val="24"/>
          <w:u w:val="none"/>
        </w:rPr>
        <w:t xml:space="preserve"> </w:t>
      </w:r>
      <w:proofErr w:type="spellStart"/>
      <w:r w:rsidRPr="00D5260C">
        <w:rPr>
          <w:rFonts w:ascii="Times New Roman" w:hAnsi="Times New Roman" w:cs="Times New Roman"/>
          <w:b w:val="0"/>
          <w:sz w:val="24"/>
          <w:u w:val="none"/>
        </w:rPr>
        <w:t>недостаци</w:t>
      </w:r>
      <w:proofErr w:type="spellEnd"/>
      <w:r w:rsidRPr="00D5260C">
        <w:rPr>
          <w:rFonts w:ascii="Times New Roman" w:hAnsi="Times New Roman" w:cs="Times New Roman"/>
          <w:b w:val="0"/>
          <w:sz w:val="24"/>
          <w:u w:val="none"/>
        </w:rPr>
        <w:t xml:space="preserve"> у </w:t>
      </w:r>
      <w:proofErr w:type="spellStart"/>
      <w:r w:rsidRPr="00D5260C">
        <w:rPr>
          <w:rFonts w:ascii="Times New Roman" w:hAnsi="Times New Roman" w:cs="Times New Roman"/>
          <w:b w:val="0"/>
          <w:sz w:val="24"/>
          <w:u w:val="none"/>
        </w:rPr>
        <w:t>пријавама</w:t>
      </w:r>
      <w:proofErr w:type="spellEnd"/>
      <w:r w:rsidRPr="00D5260C">
        <w:rPr>
          <w:rFonts w:ascii="Times New Roman" w:hAnsi="Times New Roman" w:cs="Times New Roman"/>
          <w:b w:val="0"/>
          <w:sz w:val="24"/>
          <w:u w:val="none"/>
        </w:rPr>
        <w:t xml:space="preserve"> </w:t>
      </w:r>
      <w:proofErr w:type="spellStart"/>
      <w:r w:rsidRPr="00D5260C">
        <w:rPr>
          <w:rFonts w:ascii="Times New Roman" w:hAnsi="Times New Roman" w:cs="Times New Roman"/>
          <w:b w:val="0"/>
          <w:sz w:val="24"/>
          <w:u w:val="none"/>
        </w:rPr>
        <w:t>благовремено</w:t>
      </w:r>
      <w:proofErr w:type="spellEnd"/>
      <w:r w:rsidRPr="00D5260C">
        <w:rPr>
          <w:rFonts w:ascii="Times New Roman" w:hAnsi="Times New Roman" w:cs="Times New Roman"/>
          <w:b w:val="0"/>
          <w:sz w:val="24"/>
          <w:u w:val="none"/>
        </w:rPr>
        <w:t xml:space="preserve"> </w:t>
      </w:r>
      <w:proofErr w:type="spellStart"/>
      <w:r w:rsidRPr="00D5260C">
        <w:rPr>
          <w:rFonts w:ascii="Times New Roman" w:hAnsi="Times New Roman" w:cs="Times New Roman"/>
          <w:b w:val="0"/>
          <w:sz w:val="24"/>
          <w:u w:val="none"/>
        </w:rPr>
        <w:t>су</w:t>
      </w:r>
      <w:proofErr w:type="spellEnd"/>
      <w:r w:rsidRPr="00D5260C">
        <w:rPr>
          <w:rFonts w:ascii="Times New Roman" w:hAnsi="Times New Roman" w:cs="Times New Roman"/>
          <w:b w:val="0"/>
          <w:sz w:val="24"/>
          <w:u w:val="none"/>
        </w:rPr>
        <w:t xml:space="preserve"> </w:t>
      </w:r>
      <w:proofErr w:type="spellStart"/>
      <w:r w:rsidRPr="00D5260C">
        <w:rPr>
          <w:rFonts w:ascii="Times New Roman" w:hAnsi="Times New Roman" w:cs="Times New Roman"/>
          <w:b w:val="0"/>
          <w:sz w:val="24"/>
          <w:u w:val="none"/>
        </w:rPr>
        <w:t>отклоњени</w:t>
      </w:r>
      <w:proofErr w:type="spellEnd"/>
      <w:r w:rsidRPr="00D5260C">
        <w:rPr>
          <w:rFonts w:ascii="Times New Roman" w:hAnsi="Times New Roman" w:cs="Times New Roman"/>
          <w:b w:val="0"/>
          <w:sz w:val="24"/>
          <w:u w:val="none"/>
        </w:rPr>
        <w:t xml:space="preserve"> </w:t>
      </w:r>
      <w:proofErr w:type="spellStart"/>
      <w:r w:rsidRPr="00D5260C">
        <w:rPr>
          <w:rFonts w:ascii="Times New Roman" w:hAnsi="Times New Roman" w:cs="Times New Roman"/>
          <w:b w:val="0"/>
          <w:sz w:val="24"/>
          <w:u w:val="none"/>
        </w:rPr>
        <w:t>тако</w:t>
      </w:r>
      <w:proofErr w:type="spellEnd"/>
      <w:r w:rsidRPr="00D5260C">
        <w:rPr>
          <w:rFonts w:ascii="Times New Roman" w:hAnsi="Times New Roman" w:cs="Times New Roman"/>
          <w:b w:val="0"/>
          <w:sz w:val="24"/>
          <w:u w:val="none"/>
        </w:rPr>
        <w:t xml:space="preserve"> </w:t>
      </w:r>
      <w:proofErr w:type="spellStart"/>
      <w:r w:rsidRPr="00D5260C">
        <w:rPr>
          <w:rFonts w:ascii="Times New Roman" w:hAnsi="Times New Roman" w:cs="Times New Roman"/>
          <w:b w:val="0"/>
          <w:sz w:val="24"/>
          <w:u w:val="none"/>
        </w:rPr>
        <w:t>да</w:t>
      </w:r>
      <w:proofErr w:type="spellEnd"/>
      <w:r w:rsidRPr="00D5260C">
        <w:rPr>
          <w:rFonts w:ascii="Times New Roman" w:hAnsi="Times New Roman" w:cs="Times New Roman"/>
          <w:b w:val="0"/>
          <w:sz w:val="24"/>
          <w:u w:val="none"/>
        </w:rPr>
        <w:t xml:space="preserve"> </w:t>
      </w:r>
      <w:proofErr w:type="spellStart"/>
      <w:r w:rsidRPr="00D5260C">
        <w:rPr>
          <w:rFonts w:ascii="Times New Roman" w:hAnsi="Times New Roman" w:cs="Times New Roman"/>
          <w:b w:val="0"/>
          <w:sz w:val="24"/>
          <w:u w:val="none"/>
        </w:rPr>
        <w:t>су</w:t>
      </w:r>
      <w:proofErr w:type="spellEnd"/>
      <w:r w:rsidRPr="00D5260C">
        <w:rPr>
          <w:rFonts w:ascii="Times New Roman" w:hAnsi="Times New Roman" w:cs="Times New Roman"/>
          <w:b w:val="0"/>
          <w:sz w:val="24"/>
          <w:u w:val="none"/>
        </w:rPr>
        <w:t xml:space="preserve"> </w:t>
      </w:r>
      <w:proofErr w:type="spellStart"/>
      <w:r w:rsidRPr="00D5260C">
        <w:rPr>
          <w:rFonts w:ascii="Times New Roman" w:hAnsi="Times New Roman" w:cs="Times New Roman"/>
          <w:b w:val="0"/>
          <w:sz w:val="24"/>
          <w:u w:val="none"/>
        </w:rPr>
        <w:t>целокупну</w:t>
      </w:r>
      <w:proofErr w:type="spellEnd"/>
      <w:r w:rsidRPr="00D5260C">
        <w:rPr>
          <w:rFonts w:ascii="Times New Roman" w:hAnsi="Times New Roman" w:cs="Times New Roman"/>
          <w:b w:val="0"/>
          <w:sz w:val="24"/>
          <w:u w:val="none"/>
        </w:rPr>
        <w:t xml:space="preserve"> </w:t>
      </w:r>
      <w:proofErr w:type="spellStart"/>
      <w:r w:rsidRPr="00D5260C">
        <w:rPr>
          <w:rFonts w:ascii="Times New Roman" w:hAnsi="Times New Roman" w:cs="Times New Roman"/>
          <w:b w:val="0"/>
          <w:sz w:val="24"/>
          <w:u w:val="none"/>
        </w:rPr>
        <w:t>документацију</w:t>
      </w:r>
      <w:proofErr w:type="spellEnd"/>
      <w:r w:rsidRPr="00D5260C">
        <w:rPr>
          <w:rFonts w:ascii="Times New Roman" w:hAnsi="Times New Roman" w:cs="Times New Roman"/>
          <w:b w:val="0"/>
          <w:sz w:val="24"/>
          <w:u w:val="none"/>
        </w:rPr>
        <w:t xml:space="preserve"> </w:t>
      </w:r>
      <w:proofErr w:type="spellStart"/>
      <w:r w:rsidRPr="00D5260C">
        <w:rPr>
          <w:rFonts w:ascii="Times New Roman" w:hAnsi="Times New Roman" w:cs="Times New Roman"/>
          <w:b w:val="0"/>
          <w:sz w:val="24"/>
          <w:u w:val="none"/>
        </w:rPr>
        <w:t>доставили</w:t>
      </w:r>
      <w:proofErr w:type="spellEnd"/>
      <w:r w:rsidRPr="00D5260C">
        <w:rPr>
          <w:rFonts w:ascii="Times New Roman" w:hAnsi="Times New Roman" w:cs="Times New Roman"/>
          <w:b w:val="0"/>
          <w:sz w:val="24"/>
          <w:u w:val="none"/>
        </w:rPr>
        <w:t xml:space="preserve"> </w:t>
      </w:r>
      <w:proofErr w:type="spellStart"/>
      <w:r w:rsidRPr="00D5260C">
        <w:rPr>
          <w:rFonts w:ascii="Times New Roman" w:hAnsi="Times New Roman" w:cs="Times New Roman"/>
          <w:b w:val="0"/>
          <w:sz w:val="24"/>
          <w:u w:val="none"/>
        </w:rPr>
        <w:t>сви</w:t>
      </w:r>
      <w:proofErr w:type="spellEnd"/>
      <w:r w:rsidRPr="00D5260C">
        <w:rPr>
          <w:rFonts w:ascii="Times New Roman" w:hAnsi="Times New Roman" w:cs="Times New Roman"/>
          <w:b w:val="0"/>
          <w:sz w:val="24"/>
          <w:u w:val="none"/>
        </w:rPr>
        <w:t xml:space="preserve"> </w:t>
      </w:r>
      <w:proofErr w:type="spellStart"/>
      <w:r w:rsidRPr="00D5260C">
        <w:rPr>
          <w:rFonts w:ascii="Times New Roman" w:hAnsi="Times New Roman" w:cs="Times New Roman"/>
          <w:b w:val="0"/>
          <w:sz w:val="24"/>
          <w:u w:val="none"/>
        </w:rPr>
        <w:t>подносиоци</w:t>
      </w:r>
      <w:proofErr w:type="spellEnd"/>
      <w:r w:rsidRPr="00D5260C">
        <w:rPr>
          <w:rFonts w:ascii="Times New Roman" w:hAnsi="Times New Roman" w:cs="Times New Roman"/>
          <w:b w:val="0"/>
          <w:sz w:val="24"/>
          <w:u w:val="none"/>
        </w:rPr>
        <w:t xml:space="preserve"> </w:t>
      </w:r>
      <w:proofErr w:type="spellStart"/>
      <w:r w:rsidRPr="00D5260C">
        <w:rPr>
          <w:rFonts w:ascii="Times New Roman" w:hAnsi="Times New Roman" w:cs="Times New Roman"/>
          <w:b w:val="0"/>
          <w:sz w:val="24"/>
          <w:u w:val="none"/>
        </w:rPr>
        <w:t>пријава</w:t>
      </w:r>
      <w:proofErr w:type="spellEnd"/>
      <w:r w:rsidR="00D5260C" w:rsidRPr="00D5260C">
        <w:rPr>
          <w:rFonts w:ascii="Times New Roman" w:hAnsi="Times New Roman" w:cs="Times New Roman"/>
          <w:b w:val="0"/>
          <w:sz w:val="24"/>
          <w:u w:val="none"/>
        </w:rPr>
        <w:t>.</w:t>
      </w:r>
    </w:p>
    <w:p w:rsidR="004903E0" w:rsidRPr="004A130F" w:rsidRDefault="00CF4C62" w:rsidP="005966AE">
      <w:pPr>
        <w:tabs>
          <w:tab w:val="left" w:pos="720"/>
        </w:tabs>
        <w:jc w:val="both"/>
        <w:rPr>
          <w:rFonts w:ascii="Times New Roman" w:hAnsi="Times New Roman" w:cs="Times New Roman"/>
          <w:b w:val="0"/>
          <w:i/>
          <w:sz w:val="24"/>
          <w:u w:val="none"/>
        </w:rPr>
      </w:pPr>
      <w:r w:rsidRPr="004A130F">
        <w:rPr>
          <w:rFonts w:ascii="Times New Roman" w:hAnsi="Times New Roman" w:cs="Times New Roman"/>
          <w:b w:val="0"/>
          <w:sz w:val="24"/>
          <w:u w:val="none"/>
        </w:rPr>
        <w:t xml:space="preserve"> </w:t>
      </w:r>
      <w:r w:rsidR="004903E0" w:rsidRPr="004A130F">
        <w:rPr>
          <w:rFonts w:ascii="Times New Roman" w:hAnsi="Times New Roman" w:cs="Times New Roman"/>
          <w:b w:val="0"/>
          <w:sz w:val="24"/>
          <w:u w:val="none"/>
        </w:rPr>
        <w:t xml:space="preserve">О </w:t>
      </w:r>
      <w:proofErr w:type="spellStart"/>
      <w:r w:rsidR="004903E0" w:rsidRPr="004A130F">
        <w:rPr>
          <w:rFonts w:ascii="Times New Roman" w:hAnsi="Times New Roman" w:cs="Times New Roman"/>
          <w:b w:val="0"/>
          <w:sz w:val="24"/>
          <w:u w:val="none"/>
        </w:rPr>
        <w:t>раду</w:t>
      </w:r>
      <w:proofErr w:type="spellEnd"/>
      <w:r w:rsidR="004903E0" w:rsidRPr="004A130F">
        <w:rPr>
          <w:rFonts w:ascii="Times New Roman" w:hAnsi="Times New Roman" w:cs="Times New Roman"/>
          <w:b w:val="0"/>
          <w:sz w:val="24"/>
          <w:u w:val="none"/>
        </w:rPr>
        <w:t xml:space="preserve"> </w:t>
      </w:r>
      <w:proofErr w:type="spellStart"/>
      <w:r w:rsidR="004903E0" w:rsidRPr="004A130F">
        <w:rPr>
          <w:rFonts w:ascii="Times New Roman" w:hAnsi="Times New Roman" w:cs="Times New Roman"/>
          <w:b w:val="0"/>
          <w:sz w:val="24"/>
          <w:u w:val="none"/>
        </w:rPr>
        <w:t>Комисије</w:t>
      </w:r>
      <w:proofErr w:type="spellEnd"/>
      <w:r w:rsidR="00C66F9A" w:rsidRPr="004A130F">
        <w:rPr>
          <w:rFonts w:ascii="Times New Roman" w:hAnsi="Times New Roman" w:cs="Times New Roman"/>
          <w:b w:val="0"/>
          <w:sz w:val="24"/>
          <w:u w:val="none"/>
        </w:rPr>
        <w:t xml:space="preserve"> </w:t>
      </w:r>
      <w:proofErr w:type="spellStart"/>
      <w:r w:rsidR="00C66F9A" w:rsidRPr="004A130F">
        <w:rPr>
          <w:rFonts w:ascii="Times New Roman" w:hAnsi="Times New Roman" w:cs="Times New Roman"/>
          <w:b w:val="0"/>
          <w:sz w:val="24"/>
          <w:u w:val="none"/>
        </w:rPr>
        <w:t>сачињен</w:t>
      </w:r>
      <w:proofErr w:type="spellEnd"/>
      <w:r w:rsidR="00C66F9A" w:rsidRPr="004A130F">
        <w:rPr>
          <w:rFonts w:ascii="Times New Roman" w:hAnsi="Times New Roman" w:cs="Times New Roman"/>
          <w:b w:val="0"/>
          <w:sz w:val="24"/>
          <w:u w:val="none"/>
        </w:rPr>
        <w:t xml:space="preserve"> </w:t>
      </w:r>
      <w:proofErr w:type="spellStart"/>
      <w:r w:rsidR="00C66F9A" w:rsidRPr="004A130F">
        <w:rPr>
          <w:rFonts w:ascii="Times New Roman" w:hAnsi="Times New Roman" w:cs="Times New Roman"/>
          <w:b w:val="0"/>
          <w:sz w:val="24"/>
          <w:u w:val="none"/>
        </w:rPr>
        <w:t>је</w:t>
      </w:r>
      <w:proofErr w:type="spellEnd"/>
      <w:r w:rsidR="00C66F9A" w:rsidRPr="004A130F">
        <w:rPr>
          <w:rFonts w:ascii="Times New Roman" w:hAnsi="Times New Roman" w:cs="Times New Roman"/>
          <w:b w:val="0"/>
          <w:sz w:val="24"/>
          <w:u w:val="none"/>
        </w:rPr>
        <w:t xml:space="preserve"> </w:t>
      </w:r>
      <w:proofErr w:type="spellStart"/>
      <w:r w:rsidR="00C66F9A" w:rsidRPr="004A130F">
        <w:rPr>
          <w:rFonts w:ascii="Times New Roman" w:hAnsi="Times New Roman" w:cs="Times New Roman"/>
          <w:b w:val="0"/>
          <w:sz w:val="24"/>
          <w:u w:val="none"/>
        </w:rPr>
        <w:t>записник</w:t>
      </w:r>
      <w:proofErr w:type="spellEnd"/>
      <w:r w:rsidR="00C66F9A" w:rsidRPr="004A130F">
        <w:rPr>
          <w:rFonts w:ascii="Times New Roman" w:hAnsi="Times New Roman" w:cs="Times New Roman"/>
          <w:b w:val="0"/>
          <w:sz w:val="24"/>
          <w:u w:val="none"/>
        </w:rPr>
        <w:t xml:space="preserve"> </w:t>
      </w:r>
      <w:proofErr w:type="spellStart"/>
      <w:r w:rsidR="00C66F9A" w:rsidRPr="004A130F">
        <w:rPr>
          <w:rFonts w:ascii="Times New Roman" w:hAnsi="Times New Roman" w:cs="Times New Roman"/>
          <w:b w:val="0"/>
          <w:sz w:val="24"/>
          <w:u w:val="none"/>
        </w:rPr>
        <w:t>број</w:t>
      </w:r>
      <w:proofErr w:type="spellEnd"/>
      <w:r w:rsidR="00C66F9A" w:rsidRPr="004A130F">
        <w:rPr>
          <w:rFonts w:ascii="Times New Roman" w:hAnsi="Times New Roman" w:cs="Times New Roman"/>
          <w:b w:val="0"/>
          <w:sz w:val="24"/>
          <w:u w:val="none"/>
        </w:rPr>
        <w:t xml:space="preserve"> 642</w:t>
      </w:r>
      <w:r w:rsidR="005156CA" w:rsidRPr="004A130F">
        <w:rPr>
          <w:rFonts w:ascii="Times New Roman" w:hAnsi="Times New Roman" w:cs="Times New Roman"/>
          <w:b w:val="0"/>
          <w:sz w:val="24"/>
          <w:u w:val="none"/>
        </w:rPr>
        <w:t xml:space="preserve">-21/20-01 </w:t>
      </w:r>
      <w:proofErr w:type="spellStart"/>
      <w:r w:rsidR="005156CA" w:rsidRPr="004A130F">
        <w:rPr>
          <w:rFonts w:ascii="Times New Roman" w:hAnsi="Times New Roman" w:cs="Times New Roman"/>
          <w:b w:val="0"/>
          <w:sz w:val="24"/>
          <w:u w:val="none"/>
        </w:rPr>
        <w:t>од</w:t>
      </w:r>
      <w:proofErr w:type="spellEnd"/>
      <w:r w:rsidR="005156CA" w:rsidRPr="004A130F">
        <w:rPr>
          <w:rFonts w:ascii="Times New Roman" w:hAnsi="Times New Roman" w:cs="Times New Roman"/>
          <w:b w:val="0"/>
          <w:sz w:val="24"/>
          <w:u w:val="none"/>
        </w:rPr>
        <w:t xml:space="preserve"> 15.05.2020</w:t>
      </w:r>
      <w:r w:rsidR="004A7125" w:rsidRPr="004A130F">
        <w:rPr>
          <w:rFonts w:ascii="Times New Roman" w:hAnsi="Times New Roman" w:cs="Times New Roman"/>
          <w:b w:val="0"/>
          <w:sz w:val="24"/>
          <w:u w:val="none"/>
        </w:rPr>
        <w:t xml:space="preserve">. </w:t>
      </w:r>
      <w:proofErr w:type="spellStart"/>
      <w:proofErr w:type="gramStart"/>
      <w:r w:rsidR="004A7125" w:rsidRPr="004A130F">
        <w:rPr>
          <w:rFonts w:ascii="Times New Roman" w:hAnsi="Times New Roman" w:cs="Times New Roman"/>
          <w:b w:val="0"/>
          <w:sz w:val="24"/>
          <w:u w:val="none"/>
        </w:rPr>
        <w:t>године</w:t>
      </w:r>
      <w:proofErr w:type="spellEnd"/>
      <w:proofErr w:type="gramEnd"/>
      <w:r w:rsidR="004A7125" w:rsidRPr="004A130F">
        <w:rPr>
          <w:rFonts w:ascii="Times New Roman" w:hAnsi="Times New Roman" w:cs="Times New Roman"/>
          <w:b w:val="0"/>
          <w:sz w:val="24"/>
          <w:u w:val="none"/>
        </w:rPr>
        <w:t>.</w:t>
      </w:r>
    </w:p>
    <w:p w:rsidR="004A7125" w:rsidRPr="004A130F" w:rsidRDefault="004A7125" w:rsidP="005966AE">
      <w:pPr>
        <w:tabs>
          <w:tab w:val="left" w:pos="720"/>
        </w:tabs>
        <w:jc w:val="both"/>
        <w:rPr>
          <w:rFonts w:ascii="Times New Roman" w:hAnsi="Times New Roman" w:cs="Times New Roman"/>
          <w:b w:val="0"/>
          <w:sz w:val="24"/>
          <w:u w:val="none"/>
        </w:rPr>
      </w:pPr>
    </w:p>
    <w:p w:rsidR="004A7125" w:rsidRPr="004A130F" w:rsidRDefault="00CF4C62" w:rsidP="004A7125">
      <w:pPr>
        <w:tabs>
          <w:tab w:val="left" w:pos="851"/>
        </w:tabs>
        <w:jc w:val="both"/>
        <w:rPr>
          <w:rFonts w:ascii="Times New Roman" w:hAnsi="Times New Roman" w:cs="Times New Roman"/>
          <w:noProof/>
          <w:sz w:val="24"/>
          <w:u w:val="none"/>
          <w:lang w:val="sr-Cyrl-CS"/>
        </w:rPr>
      </w:pPr>
      <w:r w:rsidRPr="004A130F">
        <w:rPr>
          <w:rFonts w:ascii="Times New Roman" w:hAnsi="Times New Roman" w:cs="Times New Roman"/>
          <w:b w:val="0"/>
          <w:sz w:val="24"/>
          <w:u w:val="none"/>
        </w:rPr>
        <w:tab/>
      </w:r>
      <w:proofErr w:type="spellStart"/>
      <w:r w:rsidR="001209F9" w:rsidRPr="004A130F">
        <w:rPr>
          <w:rFonts w:ascii="Times New Roman" w:hAnsi="Times New Roman" w:cs="Times New Roman"/>
          <w:b w:val="0"/>
          <w:sz w:val="24"/>
          <w:u w:val="none"/>
        </w:rPr>
        <w:t>На</w:t>
      </w:r>
      <w:proofErr w:type="spellEnd"/>
      <w:r w:rsidR="001209F9" w:rsidRPr="004A130F">
        <w:rPr>
          <w:rFonts w:ascii="Times New Roman" w:hAnsi="Times New Roman" w:cs="Times New Roman"/>
          <w:b w:val="0"/>
          <w:sz w:val="24"/>
          <w:u w:val="none"/>
        </w:rPr>
        <w:t xml:space="preserve"> </w:t>
      </w:r>
      <w:proofErr w:type="spellStart"/>
      <w:r w:rsidR="001209F9" w:rsidRPr="004A130F">
        <w:rPr>
          <w:rFonts w:ascii="Times New Roman" w:hAnsi="Times New Roman" w:cs="Times New Roman"/>
          <w:b w:val="0"/>
          <w:sz w:val="24"/>
          <w:u w:val="none"/>
        </w:rPr>
        <w:t>почетку</w:t>
      </w:r>
      <w:proofErr w:type="spellEnd"/>
      <w:r w:rsidR="001209F9" w:rsidRPr="004A130F">
        <w:rPr>
          <w:rFonts w:ascii="Times New Roman" w:hAnsi="Times New Roman" w:cs="Times New Roman"/>
          <w:b w:val="0"/>
          <w:sz w:val="24"/>
          <w:u w:val="none"/>
        </w:rPr>
        <w:t xml:space="preserve"> </w:t>
      </w:r>
      <w:proofErr w:type="spellStart"/>
      <w:r w:rsidR="001209F9" w:rsidRPr="004A130F">
        <w:rPr>
          <w:rFonts w:ascii="Times New Roman" w:hAnsi="Times New Roman" w:cs="Times New Roman"/>
          <w:b w:val="0"/>
          <w:sz w:val="24"/>
          <w:u w:val="none"/>
        </w:rPr>
        <w:t>заседања</w:t>
      </w:r>
      <w:proofErr w:type="spellEnd"/>
      <w:r w:rsidR="001209F9" w:rsidRPr="004A130F">
        <w:rPr>
          <w:rFonts w:ascii="Times New Roman" w:hAnsi="Times New Roman" w:cs="Times New Roman"/>
          <w:b w:val="0"/>
          <w:sz w:val="24"/>
          <w:u w:val="none"/>
        </w:rPr>
        <w:t xml:space="preserve"> </w:t>
      </w:r>
      <w:r w:rsidR="001209F9" w:rsidRPr="004A130F">
        <w:rPr>
          <w:rFonts w:ascii="Times New Roman" w:hAnsi="Times New Roman" w:cs="Times New Roman"/>
          <w:b w:val="0"/>
          <w:noProof/>
          <w:sz w:val="24"/>
          <w:u w:val="none"/>
        </w:rPr>
        <w:t>за председника комисије чланови су између себе изабрали</w:t>
      </w:r>
      <w:r w:rsidR="001209F9" w:rsidRPr="004A130F">
        <w:rPr>
          <w:rFonts w:ascii="Times New Roman" w:hAnsi="Times New Roman" w:cs="Times New Roman"/>
          <w:b w:val="0"/>
          <w:i/>
          <w:noProof/>
          <w:sz w:val="24"/>
          <w:u w:val="none"/>
        </w:rPr>
        <w:t xml:space="preserve"> </w:t>
      </w:r>
      <w:r w:rsidR="005156CA" w:rsidRPr="004A130F">
        <w:rPr>
          <w:rFonts w:ascii="Times New Roman" w:hAnsi="Times New Roman" w:cs="Times New Roman"/>
          <w:noProof/>
          <w:sz w:val="24"/>
          <w:u w:val="none"/>
          <w:lang w:val="sr-Cyrl-CS"/>
        </w:rPr>
        <w:t>Милорада Додеровића</w:t>
      </w:r>
      <w:r w:rsidR="00864105" w:rsidRPr="004A130F">
        <w:rPr>
          <w:rFonts w:ascii="Times New Roman" w:hAnsi="Times New Roman" w:cs="Times New Roman"/>
          <w:noProof/>
          <w:sz w:val="24"/>
          <w:u w:val="none"/>
          <w:lang w:val="sr-Cyrl-CS"/>
        </w:rPr>
        <w:t>.</w:t>
      </w:r>
    </w:p>
    <w:p w:rsidR="004A7125" w:rsidRPr="004A130F" w:rsidRDefault="004A7125" w:rsidP="004A7125">
      <w:pPr>
        <w:tabs>
          <w:tab w:val="left" w:pos="851"/>
        </w:tabs>
        <w:jc w:val="both"/>
        <w:rPr>
          <w:rFonts w:ascii="Times New Roman" w:hAnsi="Times New Roman" w:cs="Times New Roman"/>
          <w:noProof/>
          <w:sz w:val="24"/>
          <w:u w:val="none"/>
          <w:lang w:val="sr-Cyrl-CS"/>
        </w:rPr>
      </w:pPr>
    </w:p>
    <w:p w:rsidR="004A7125" w:rsidRPr="004A130F" w:rsidRDefault="004A7125" w:rsidP="004A7125">
      <w:pPr>
        <w:jc w:val="both"/>
        <w:rPr>
          <w:rFonts w:ascii="Times New Roman" w:hAnsi="Times New Roman" w:cs="Times New Roman"/>
          <w:noProof/>
          <w:sz w:val="24"/>
          <w:u w:val="none"/>
        </w:rPr>
      </w:pPr>
      <w:r w:rsidRPr="004A130F">
        <w:rPr>
          <w:rFonts w:ascii="Times New Roman" w:hAnsi="Times New Roman" w:cs="Times New Roman"/>
          <w:noProof/>
          <w:sz w:val="24"/>
          <w:u w:val="none"/>
        </w:rPr>
        <w:t>Koмисија је у даљем раду једногласно одлучила да се подрже следећи пројекти и износ од 300.000,00 дин расподелила на следећи начин:</w:t>
      </w:r>
    </w:p>
    <w:p w:rsidR="004A7125" w:rsidRPr="004A130F" w:rsidRDefault="004A7125" w:rsidP="004A7125">
      <w:pPr>
        <w:jc w:val="both"/>
        <w:rPr>
          <w:rFonts w:ascii="Times New Roman" w:hAnsi="Times New Roman" w:cs="Times New Roman"/>
          <w:b w:val="0"/>
          <w:noProof/>
          <w:sz w:val="24"/>
          <w:u w:val="none"/>
        </w:rPr>
      </w:pPr>
    </w:p>
    <w:p w:rsidR="000E51F8" w:rsidRPr="004A130F" w:rsidRDefault="000E51F8" w:rsidP="00864105">
      <w:pPr>
        <w:pStyle w:val="ListParagraph"/>
        <w:numPr>
          <w:ilvl w:val="0"/>
          <w:numId w:val="24"/>
        </w:numPr>
        <w:spacing w:after="200" w:line="276" w:lineRule="auto"/>
        <w:jc w:val="both"/>
        <w:rPr>
          <w:rFonts w:ascii="Times New Roman" w:hAnsi="Times New Roman" w:cs="Times New Roman"/>
          <w:bCs/>
          <w:noProof/>
          <w:sz w:val="24"/>
          <w:u w:val="none"/>
        </w:rPr>
      </w:pPr>
      <w:r w:rsidRPr="004A130F">
        <w:rPr>
          <w:rFonts w:ascii="Times New Roman" w:hAnsi="Times New Roman" w:cs="Times New Roman"/>
          <w:bCs/>
          <w:noProof/>
          <w:sz w:val="24"/>
          <w:u w:val="none"/>
          <w:lang w:val="sr-Cyrl-RS"/>
        </w:rPr>
        <w:t>Подносилац пријаве Друштво за информисање „Ал-прес“ д.о.о. Алексинац, Ул.Књаза Милоша 114 стан 17, 18220 Алексинац.</w:t>
      </w:r>
    </w:p>
    <w:p w:rsidR="000E51F8" w:rsidRPr="004A130F" w:rsidRDefault="000E51F8" w:rsidP="000E51F8">
      <w:pPr>
        <w:pStyle w:val="ListParagraph"/>
        <w:spacing w:after="200" w:line="276" w:lineRule="auto"/>
        <w:ind w:left="450"/>
        <w:jc w:val="both"/>
        <w:rPr>
          <w:rFonts w:ascii="Times New Roman" w:hAnsi="Times New Roman" w:cs="Times New Roman"/>
          <w:b w:val="0"/>
          <w:bCs/>
          <w:noProof/>
          <w:sz w:val="24"/>
          <w:u w:val="none"/>
          <w:lang w:val="sr-Cyrl-RS"/>
        </w:rPr>
      </w:pPr>
      <w:r w:rsidRPr="004A130F">
        <w:rPr>
          <w:rFonts w:ascii="Times New Roman" w:hAnsi="Times New Roman" w:cs="Times New Roman"/>
          <w:b w:val="0"/>
          <w:bCs/>
          <w:noProof/>
          <w:sz w:val="24"/>
          <w:u w:val="none"/>
          <w:lang w:val="sr-Cyrl-RS"/>
        </w:rPr>
        <w:t>За пројекат предлагач је потраживао</w:t>
      </w:r>
      <w:r w:rsidR="00D65E58" w:rsidRPr="004A130F">
        <w:rPr>
          <w:rFonts w:ascii="Times New Roman" w:hAnsi="Times New Roman" w:cs="Times New Roman"/>
          <w:b w:val="0"/>
          <w:bCs/>
          <w:noProof/>
          <w:sz w:val="24"/>
          <w:u w:val="none"/>
          <w:lang w:val="sr-Cyrl-RS"/>
        </w:rPr>
        <w:t xml:space="preserve"> 184.000,00 динара</w:t>
      </w:r>
      <w:r w:rsidR="006E3843" w:rsidRPr="004A130F">
        <w:rPr>
          <w:rFonts w:ascii="Times New Roman" w:hAnsi="Times New Roman" w:cs="Times New Roman"/>
          <w:b w:val="0"/>
          <w:bCs/>
          <w:noProof/>
          <w:sz w:val="24"/>
          <w:u w:val="none"/>
          <w:lang w:val="sr-Cyrl-RS"/>
        </w:rPr>
        <w:t xml:space="preserve"> а подржава се са 80.000,00 динара. Пројекат је добро образложен уз добро одабране циљне групе. Свакодневно објављивање  садржаја преко колажних и информативних емисија који ће се редовно постављати на портал </w:t>
      </w:r>
      <w:r w:rsidR="006E3843" w:rsidRPr="004A130F">
        <w:rPr>
          <w:rFonts w:ascii="Times New Roman" w:hAnsi="Times New Roman" w:cs="Times New Roman"/>
          <w:b w:val="0"/>
          <w:bCs/>
          <w:noProof/>
          <w:sz w:val="24"/>
          <w:u w:val="none"/>
        </w:rPr>
        <w:t xml:space="preserve">alpress </w:t>
      </w:r>
      <w:r w:rsidR="006E3843" w:rsidRPr="004A130F">
        <w:rPr>
          <w:rFonts w:ascii="Times New Roman" w:hAnsi="Times New Roman" w:cs="Times New Roman"/>
          <w:b w:val="0"/>
          <w:bCs/>
          <w:noProof/>
          <w:sz w:val="24"/>
          <w:u w:val="none"/>
          <w:lang w:val="sr-Cyrl-RS"/>
        </w:rPr>
        <w:t>потврђује остваривање јавног интереса. Сарадња општине Ражањ и радио Алексинца се и претходном периоду остваривала професионално и у јавном интересу грађана општине Ражањ што квалификује  овај пројекат за подршку у суфинансирању.</w:t>
      </w:r>
    </w:p>
    <w:p w:rsidR="00A463C9" w:rsidRPr="004A130F" w:rsidRDefault="00A463C9" w:rsidP="00864105">
      <w:pPr>
        <w:pStyle w:val="ListParagraph"/>
        <w:numPr>
          <w:ilvl w:val="0"/>
          <w:numId w:val="24"/>
        </w:numPr>
        <w:spacing w:after="200" w:line="276" w:lineRule="auto"/>
        <w:jc w:val="both"/>
        <w:rPr>
          <w:rFonts w:ascii="Times New Roman" w:hAnsi="Times New Roman" w:cs="Times New Roman"/>
          <w:bCs/>
          <w:noProof/>
          <w:sz w:val="24"/>
          <w:u w:val="none"/>
        </w:rPr>
      </w:pPr>
      <w:r w:rsidRPr="004A130F">
        <w:rPr>
          <w:rFonts w:ascii="Times New Roman" w:hAnsi="Times New Roman" w:cs="Times New Roman"/>
          <w:bCs/>
          <w:noProof/>
          <w:sz w:val="24"/>
          <w:u w:val="none"/>
          <w:lang w:val="sr-Cyrl-RS"/>
        </w:rPr>
        <w:t>Центар за регионални развој „ДАРС“ –Алексинац, Ул.Књаза Милоша 114 стан17 18220 Алексинац.</w:t>
      </w:r>
    </w:p>
    <w:p w:rsidR="00A463C9" w:rsidRPr="004A130F" w:rsidRDefault="00A463C9" w:rsidP="00A463C9">
      <w:pPr>
        <w:pStyle w:val="ListParagraph"/>
        <w:spacing w:after="200" w:line="276" w:lineRule="auto"/>
        <w:ind w:left="450"/>
        <w:jc w:val="both"/>
        <w:rPr>
          <w:rFonts w:ascii="Times New Roman" w:hAnsi="Times New Roman" w:cs="Times New Roman"/>
          <w:b w:val="0"/>
          <w:bCs/>
          <w:noProof/>
          <w:sz w:val="24"/>
          <w:u w:val="none"/>
        </w:rPr>
      </w:pPr>
      <w:r w:rsidRPr="004A130F">
        <w:rPr>
          <w:rFonts w:ascii="Times New Roman" w:hAnsi="Times New Roman" w:cs="Times New Roman"/>
          <w:b w:val="0"/>
          <w:bCs/>
          <w:noProof/>
          <w:sz w:val="24"/>
          <w:u w:val="none"/>
          <w:lang w:val="sr-Cyrl-RS"/>
        </w:rPr>
        <w:t>За пројекта „Од Прасковче до Витошевца“ предлагач је потраживао 119.000,00 динара а подржава се са 80.000,00 динара. У образложењу пројекта се наводи да ће  у пет бројева на по четири стране овог месечника бити објављивани садржаји о целокупном друштвеном, економском и културном животу а да ће ти садржаји бити постављани и на странице портала алпресс. Месечник</w:t>
      </w:r>
      <w:r w:rsidR="00BD7B37" w:rsidRPr="004A130F">
        <w:rPr>
          <w:rFonts w:ascii="Times New Roman" w:hAnsi="Times New Roman" w:cs="Times New Roman"/>
          <w:b w:val="0"/>
          <w:bCs/>
          <w:noProof/>
          <w:sz w:val="24"/>
          <w:u w:val="none"/>
          <w:lang w:val="sr-Cyrl-RS"/>
        </w:rPr>
        <w:t xml:space="preserve"> </w:t>
      </w:r>
      <w:r w:rsidRPr="004A130F">
        <w:rPr>
          <w:rFonts w:ascii="Times New Roman" w:hAnsi="Times New Roman" w:cs="Times New Roman"/>
          <w:b w:val="0"/>
          <w:bCs/>
          <w:noProof/>
          <w:sz w:val="24"/>
          <w:u w:val="none"/>
          <w:lang w:val="sr-Cyrl-RS"/>
        </w:rPr>
        <w:t>“Новости југа“ се иначе бесплатно дистрибуира поред Ражња још и у општинама Алексинац, Сокобања, Сврљиг и Дољевац што повећава видљивост садржаја из овог пројекта.</w:t>
      </w:r>
    </w:p>
    <w:p w:rsidR="00EA5B26" w:rsidRPr="004A130F" w:rsidRDefault="00864105" w:rsidP="00986821">
      <w:pPr>
        <w:pStyle w:val="ListParagraph"/>
        <w:numPr>
          <w:ilvl w:val="0"/>
          <w:numId w:val="24"/>
        </w:numPr>
        <w:spacing w:after="200" w:line="276" w:lineRule="auto"/>
        <w:jc w:val="both"/>
        <w:rPr>
          <w:rFonts w:ascii="Times New Roman" w:hAnsi="Times New Roman" w:cs="Times New Roman"/>
          <w:bCs/>
          <w:noProof/>
          <w:sz w:val="24"/>
        </w:rPr>
      </w:pPr>
      <w:proofErr w:type="spellStart"/>
      <w:r w:rsidRPr="004A130F">
        <w:rPr>
          <w:rFonts w:ascii="Times New Roman" w:hAnsi="Times New Roman" w:cs="Times New Roman"/>
          <w:sz w:val="24"/>
          <w:u w:val="none"/>
        </w:rPr>
        <w:t>Радио</w:t>
      </w:r>
      <w:proofErr w:type="spellEnd"/>
      <w:r w:rsidRPr="004A130F">
        <w:rPr>
          <w:rFonts w:ascii="Times New Roman" w:hAnsi="Times New Roman" w:cs="Times New Roman"/>
          <w:sz w:val="24"/>
          <w:u w:val="none"/>
        </w:rPr>
        <w:t xml:space="preserve"> </w:t>
      </w:r>
      <w:proofErr w:type="spellStart"/>
      <w:r w:rsidRPr="004A130F">
        <w:rPr>
          <w:rFonts w:ascii="Times New Roman" w:hAnsi="Times New Roman" w:cs="Times New Roman"/>
          <w:sz w:val="24"/>
          <w:u w:val="none"/>
        </w:rPr>
        <w:t>телевизија</w:t>
      </w:r>
      <w:proofErr w:type="spellEnd"/>
      <w:r w:rsidRPr="004A130F">
        <w:rPr>
          <w:rFonts w:ascii="Times New Roman" w:hAnsi="Times New Roman" w:cs="Times New Roman"/>
          <w:sz w:val="24"/>
          <w:u w:val="none"/>
        </w:rPr>
        <w:t xml:space="preserve"> „</w:t>
      </w:r>
      <w:proofErr w:type="spellStart"/>
      <w:r w:rsidRPr="004A130F">
        <w:rPr>
          <w:rFonts w:ascii="Times New Roman" w:hAnsi="Times New Roman" w:cs="Times New Roman"/>
          <w:sz w:val="24"/>
          <w:u w:val="none"/>
        </w:rPr>
        <w:t>Канал</w:t>
      </w:r>
      <w:proofErr w:type="spellEnd"/>
      <w:r w:rsidRPr="004A130F">
        <w:rPr>
          <w:rFonts w:ascii="Times New Roman" w:hAnsi="Times New Roman" w:cs="Times New Roman"/>
          <w:sz w:val="24"/>
          <w:u w:val="none"/>
        </w:rPr>
        <w:t xml:space="preserve"> М</w:t>
      </w:r>
      <w:proofErr w:type="gramStart"/>
      <w:r w:rsidRPr="004A130F">
        <w:rPr>
          <w:rFonts w:ascii="Times New Roman" w:hAnsi="Times New Roman" w:cs="Times New Roman"/>
          <w:sz w:val="24"/>
          <w:u w:val="none"/>
        </w:rPr>
        <w:t>“ ДОО</w:t>
      </w:r>
      <w:proofErr w:type="gramEnd"/>
      <w:r w:rsidRPr="004A130F">
        <w:rPr>
          <w:rFonts w:ascii="Times New Roman" w:hAnsi="Times New Roman" w:cs="Times New Roman"/>
          <w:sz w:val="24"/>
          <w:u w:val="none"/>
        </w:rPr>
        <w:t xml:space="preserve"> </w:t>
      </w:r>
      <w:proofErr w:type="spellStart"/>
      <w:r w:rsidRPr="004A130F">
        <w:rPr>
          <w:rFonts w:ascii="Times New Roman" w:hAnsi="Times New Roman" w:cs="Times New Roman"/>
          <w:sz w:val="24"/>
          <w:u w:val="none"/>
        </w:rPr>
        <w:t>Параћин</w:t>
      </w:r>
      <w:proofErr w:type="spellEnd"/>
      <w:r w:rsidRPr="004A130F">
        <w:rPr>
          <w:rFonts w:ascii="Times New Roman" w:hAnsi="Times New Roman" w:cs="Times New Roman"/>
          <w:sz w:val="24"/>
          <w:u w:val="none"/>
        </w:rPr>
        <w:t xml:space="preserve">, </w:t>
      </w:r>
      <w:proofErr w:type="spellStart"/>
      <w:r w:rsidRPr="004A130F">
        <w:rPr>
          <w:rFonts w:ascii="Times New Roman" w:hAnsi="Times New Roman" w:cs="Times New Roman"/>
          <w:sz w:val="24"/>
          <w:u w:val="none"/>
        </w:rPr>
        <w:t>Немањина</w:t>
      </w:r>
      <w:proofErr w:type="spellEnd"/>
      <w:r w:rsidRPr="004A130F">
        <w:rPr>
          <w:rFonts w:ascii="Times New Roman" w:hAnsi="Times New Roman" w:cs="Times New Roman"/>
          <w:sz w:val="24"/>
          <w:u w:val="none"/>
        </w:rPr>
        <w:t xml:space="preserve"> </w:t>
      </w:r>
      <w:proofErr w:type="spellStart"/>
      <w:r w:rsidRPr="004A130F">
        <w:rPr>
          <w:rFonts w:ascii="Times New Roman" w:hAnsi="Times New Roman" w:cs="Times New Roman"/>
          <w:sz w:val="24"/>
          <w:u w:val="none"/>
        </w:rPr>
        <w:t>бб</w:t>
      </w:r>
      <w:proofErr w:type="spellEnd"/>
      <w:r w:rsidRPr="004A130F">
        <w:rPr>
          <w:rFonts w:ascii="Times New Roman" w:hAnsi="Times New Roman" w:cs="Times New Roman"/>
          <w:sz w:val="24"/>
          <w:u w:val="none"/>
        </w:rPr>
        <w:t xml:space="preserve">, 37250 </w:t>
      </w:r>
      <w:proofErr w:type="spellStart"/>
      <w:r w:rsidRPr="004A130F">
        <w:rPr>
          <w:rFonts w:ascii="Times New Roman" w:hAnsi="Times New Roman" w:cs="Times New Roman"/>
          <w:sz w:val="24"/>
          <w:u w:val="none"/>
        </w:rPr>
        <w:t>Параћин</w:t>
      </w:r>
      <w:proofErr w:type="spellEnd"/>
      <w:r w:rsidRPr="004A130F">
        <w:rPr>
          <w:rFonts w:ascii="Times New Roman" w:hAnsi="Times New Roman" w:cs="Times New Roman"/>
          <w:b w:val="0"/>
          <w:bCs/>
          <w:sz w:val="24"/>
          <w:u w:val="none"/>
        </w:rPr>
        <w:t xml:space="preserve">. </w:t>
      </w:r>
    </w:p>
    <w:p w:rsidR="00A463C9" w:rsidRPr="004A130F" w:rsidRDefault="00A463C9" w:rsidP="00A463C9">
      <w:pPr>
        <w:pStyle w:val="ListParagraph"/>
        <w:spacing w:after="200" w:line="276" w:lineRule="auto"/>
        <w:ind w:left="450"/>
        <w:jc w:val="both"/>
        <w:rPr>
          <w:rFonts w:ascii="Times New Roman" w:hAnsi="Times New Roman" w:cs="Times New Roman"/>
          <w:b w:val="0"/>
          <w:sz w:val="24"/>
          <w:u w:val="none"/>
          <w:lang w:val="sr-Cyrl-RS"/>
        </w:rPr>
      </w:pPr>
      <w:r w:rsidRPr="004A130F">
        <w:rPr>
          <w:rFonts w:ascii="Times New Roman" w:hAnsi="Times New Roman" w:cs="Times New Roman"/>
          <w:b w:val="0"/>
          <w:sz w:val="24"/>
          <w:u w:val="none"/>
          <w:lang w:val="sr-Cyrl-RS"/>
        </w:rPr>
        <w:t xml:space="preserve">За пројекат „Хроника Ражња“ предлагач је потраживао </w:t>
      </w:r>
      <w:r w:rsidR="00827E65" w:rsidRPr="004A130F">
        <w:rPr>
          <w:rFonts w:ascii="Times New Roman" w:hAnsi="Times New Roman" w:cs="Times New Roman"/>
          <w:b w:val="0"/>
          <w:sz w:val="24"/>
          <w:u w:val="none"/>
          <w:lang w:val="sr-Cyrl-RS"/>
        </w:rPr>
        <w:t>260.000,00 динара, подржава се са 140.000,00. Комисија сматра да ће се кроз емитоване и репризиране аналитичке истраживачке и информативне садржаје који су планирани пројектом бити задовољен јавни интерес грађана. Пројекат садржи добро одабране циљне групе и добро образложен буџет.</w:t>
      </w:r>
    </w:p>
    <w:p w:rsidR="001E2C82" w:rsidRPr="004A130F" w:rsidRDefault="001E2C82" w:rsidP="00A463C9">
      <w:pPr>
        <w:pStyle w:val="ListParagraph"/>
        <w:spacing w:after="200" w:line="276" w:lineRule="auto"/>
        <w:ind w:left="450"/>
        <w:jc w:val="both"/>
        <w:rPr>
          <w:rFonts w:ascii="Times New Roman" w:hAnsi="Times New Roman" w:cs="Times New Roman"/>
          <w:b w:val="0"/>
          <w:sz w:val="24"/>
          <w:u w:val="none"/>
          <w:lang w:val="sr-Cyrl-RS"/>
        </w:rPr>
      </w:pPr>
    </w:p>
    <w:p w:rsidR="00827E65" w:rsidRPr="004A130F" w:rsidRDefault="00827E65" w:rsidP="00A463C9">
      <w:pPr>
        <w:pStyle w:val="ListParagraph"/>
        <w:spacing w:after="200" w:line="276" w:lineRule="auto"/>
        <w:ind w:left="450"/>
        <w:jc w:val="both"/>
        <w:rPr>
          <w:rFonts w:ascii="Times New Roman" w:hAnsi="Times New Roman" w:cs="Times New Roman"/>
          <w:sz w:val="24"/>
          <w:u w:val="none"/>
          <w:lang w:val="sr-Cyrl-RS"/>
        </w:rPr>
      </w:pPr>
      <w:r w:rsidRPr="004A130F">
        <w:rPr>
          <w:rFonts w:ascii="Times New Roman" w:hAnsi="Times New Roman" w:cs="Times New Roman"/>
          <w:sz w:val="24"/>
          <w:u w:val="none"/>
          <w:lang w:val="sr-Cyrl-RS"/>
        </w:rPr>
        <w:t>Комисија је једногласно одлучила да се следећи пројекти не подрже:</w:t>
      </w:r>
    </w:p>
    <w:p w:rsidR="001E2C82" w:rsidRPr="004A130F" w:rsidRDefault="001E2C82" w:rsidP="00A463C9">
      <w:pPr>
        <w:pStyle w:val="ListParagraph"/>
        <w:spacing w:after="200" w:line="276" w:lineRule="auto"/>
        <w:ind w:left="450"/>
        <w:jc w:val="both"/>
        <w:rPr>
          <w:rFonts w:ascii="Times New Roman" w:hAnsi="Times New Roman" w:cs="Times New Roman"/>
          <w:sz w:val="24"/>
          <w:u w:val="none"/>
          <w:lang w:val="sr-Cyrl-RS"/>
        </w:rPr>
      </w:pPr>
    </w:p>
    <w:p w:rsidR="00827E65" w:rsidRPr="004A130F" w:rsidRDefault="00827E65" w:rsidP="00827E65">
      <w:pPr>
        <w:pStyle w:val="ListParagraph"/>
        <w:numPr>
          <w:ilvl w:val="0"/>
          <w:numId w:val="26"/>
        </w:numPr>
        <w:spacing w:after="200" w:line="276" w:lineRule="auto"/>
        <w:jc w:val="both"/>
        <w:rPr>
          <w:rFonts w:ascii="Times New Roman" w:hAnsi="Times New Roman" w:cs="Times New Roman"/>
          <w:b w:val="0"/>
          <w:bCs/>
          <w:noProof/>
          <w:sz w:val="24"/>
          <w:lang w:val="sr-Cyrl-RS"/>
        </w:rPr>
      </w:pPr>
      <w:r w:rsidRPr="004A130F">
        <w:rPr>
          <w:rFonts w:ascii="Times New Roman" w:hAnsi="Times New Roman" w:cs="Times New Roman"/>
          <w:b w:val="0"/>
          <w:sz w:val="24"/>
          <w:u w:val="none"/>
          <w:lang w:val="sr-Cyrl-RS"/>
        </w:rPr>
        <w:t>Подносилац пријаве Агенција за консалтинг „ ЛОТИС“ Саша Пауновић ПР Јужноморавске бригаде 42, 37000 Крушевац.</w:t>
      </w:r>
    </w:p>
    <w:p w:rsidR="00827E65" w:rsidRPr="004A130F" w:rsidRDefault="00827E65" w:rsidP="00827E65">
      <w:pPr>
        <w:pStyle w:val="ListParagraph"/>
        <w:spacing w:after="200" w:line="276" w:lineRule="auto"/>
        <w:ind w:left="810"/>
        <w:jc w:val="both"/>
        <w:rPr>
          <w:rFonts w:ascii="Times New Roman" w:hAnsi="Times New Roman" w:cs="Times New Roman"/>
          <w:b w:val="0"/>
          <w:sz w:val="24"/>
          <w:u w:val="none"/>
          <w:lang w:val="sr-Cyrl-RS"/>
        </w:rPr>
      </w:pPr>
      <w:r w:rsidRPr="004A130F">
        <w:rPr>
          <w:rFonts w:ascii="Times New Roman" w:hAnsi="Times New Roman" w:cs="Times New Roman"/>
          <w:b w:val="0"/>
          <w:sz w:val="24"/>
          <w:u w:val="none"/>
          <w:lang w:val="sr-Cyrl-RS"/>
        </w:rPr>
        <w:t xml:space="preserve">Комисија није подржала овај пројекат зато што сматра на основу приложених информација из пријаве да подносилац нема искуства да реализује пројекат медијске </w:t>
      </w:r>
      <w:r w:rsidRPr="004A130F">
        <w:rPr>
          <w:rFonts w:ascii="Times New Roman" w:hAnsi="Times New Roman" w:cs="Times New Roman"/>
          <w:b w:val="0"/>
          <w:sz w:val="24"/>
          <w:u w:val="none"/>
          <w:lang w:val="sr-Cyrl-RS"/>
        </w:rPr>
        <w:lastRenderedPageBreak/>
        <w:t>писмености младих. Осим тога Комисија је у предлогу буџета утврдила да је он нереалан</w:t>
      </w:r>
      <w:r w:rsidR="00BD7B37" w:rsidRPr="004A130F">
        <w:rPr>
          <w:rFonts w:ascii="Times New Roman" w:hAnsi="Times New Roman" w:cs="Times New Roman"/>
          <w:b w:val="0"/>
          <w:sz w:val="24"/>
          <w:u w:val="none"/>
          <w:lang w:val="sr-Cyrl-RS"/>
        </w:rPr>
        <w:t>,</w:t>
      </w:r>
      <w:r w:rsidRPr="004A130F">
        <w:rPr>
          <w:rFonts w:ascii="Times New Roman" w:hAnsi="Times New Roman" w:cs="Times New Roman"/>
          <w:b w:val="0"/>
          <w:sz w:val="24"/>
          <w:u w:val="none"/>
          <w:lang w:val="sr-Cyrl-RS"/>
        </w:rPr>
        <w:t xml:space="preserve"> а као пример се наводи то што подносилац пријаве тражи да се из буџета суфинансира отварање налога на друштвеним мрежама што није у складу </w:t>
      </w:r>
      <w:r w:rsidR="001E2C82" w:rsidRPr="004A130F">
        <w:rPr>
          <w:rFonts w:ascii="Times New Roman" w:hAnsi="Times New Roman" w:cs="Times New Roman"/>
          <w:b w:val="0"/>
          <w:sz w:val="24"/>
          <w:u w:val="none"/>
          <w:lang w:val="sr-Cyrl-RS"/>
        </w:rPr>
        <w:t>са јавним интересом општине Ражањ.</w:t>
      </w:r>
    </w:p>
    <w:p w:rsidR="001E2C82" w:rsidRPr="004A130F" w:rsidRDefault="001E2C82" w:rsidP="001E2C82">
      <w:pPr>
        <w:pStyle w:val="ListParagraph"/>
        <w:numPr>
          <w:ilvl w:val="0"/>
          <w:numId w:val="26"/>
        </w:numPr>
        <w:spacing w:after="200" w:line="276" w:lineRule="auto"/>
        <w:jc w:val="both"/>
        <w:rPr>
          <w:rFonts w:ascii="Times New Roman" w:hAnsi="Times New Roman" w:cs="Times New Roman"/>
          <w:b w:val="0"/>
          <w:bCs/>
          <w:noProof/>
          <w:sz w:val="24"/>
          <w:lang w:val="sr-Cyrl-RS"/>
        </w:rPr>
      </w:pPr>
      <w:r w:rsidRPr="004A130F">
        <w:rPr>
          <w:rFonts w:ascii="Times New Roman" w:hAnsi="Times New Roman" w:cs="Times New Roman"/>
          <w:b w:val="0"/>
          <w:sz w:val="24"/>
          <w:u w:val="none"/>
          <w:lang w:val="sr-Cyrl-RS"/>
        </w:rPr>
        <w:t>Новости дана. РС ДОО Ниш –Медијана, Ул. Наде Томић број 21, 18000 Ниш.</w:t>
      </w:r>
    </w:p>
    <w:p w:rsidR="001E2C82" w:rsidRPr="004A130F" w:rsidRDefault="001E2C82" w:rsidP="001E2C82">
      <w:pPr>
        <w:pStyle w:val="ListParagraph"/>
        <w:spacing w:after="200" w:line="276" w:lineRule="auto"/>
        <w:ind w:left="810"/>
        <w:jc w:val="both"/>
        <w:rPr>
          <w:rFonts w:ascii="Times New Roman" w:hAnsi="Times New Roman" w:cs="Times New Roman"/>
          <w:b w:val="0"/>
          <w:sz w:val="24"/>
          <w:u w:val="none"/>
          <w:lang w:val="sr-Cyrl-RS"/>
        </w:rPr>
      </w:pPr>
      <w:r w:rsidRPr="004A130F">
        <w:rPr>
          <w:rFonts w:ascii="Times New Roman" w:hAnsi="Times New Roman" w:cs="Times New Roman"/>
          <w:b w:val="0"/>
          <w:sz w:val="24"/>
          <w:u w:val="none"/>
          <w:lang w:val="sr-Cyrl-RS"/>
        </w:rPr>
        <w:t>Овај медиј је са истим или сличним пројектом већ конкурисао у неколико општина. Циљне групе нису јасно дефинисане видљива је неусклађеност активности са буџетом пројекта, а осим тога развој туризма не спада у приоритете општине Ражањ па према томе комисија сматра да овај пројекат није у јавном интересу општине Ражањ. Прошле године конкурисано је са истим пројектом који је одбијен</w:t>
      </w:r>
      <w:r w:rsidR="00BD7B37" w:rsidRPr="004A130F">
        <w:rPr>
          <w:rFonts w:ascii="Times New Roman" w:hAnsi="Times New Roman" w:cs="Times New Roman"/>
          <w:b w:val="0"/>
          <w:sz w:val="24"/>
          <w:u w:val="none"/>
          <w:lang w:val="sr-Cyrl-RS"/>
        </w:rPr>
        <w:t>,</w:t>
      </w:r>
      <w:r w:rsidRPr="004A130F">
        <w:rPr>
          <w:rFonts w:ascii="Times New Roman" w:hAnsi="Times New Roman" w:cs="Times New Roman"/>
          <w:b w:val="0"/>
          <w:sz w:val="24"/>
          <w:u w:val="none"/>
          <w:lang w:val="sr-Cyrl-RS"/>
        </w:rPr>
        <w:t xml:space="preserve"> а недостаци који су наведени у прошлом пројекту нису у</w:t>
      </w:r>
      <w:r w:rsidR="00BD7B37" w:rsidRPr="004A130F">
        <w:rPr>
          <w:rFonts w:ascii="Times New Roman" w:hAnsi="Times New Roman" w:cs="Times New Roman"/>
          <w:b w:val="0"/>
          <w:sz w:val="24"/>
          <w:u w:val="none"/>
          <w:lang w:val="sr-Cyrl-RS"/>
        </w:rPr>
        <w:t xml:space="preserve"> </w:t>
      </w:r>
      <w:r w:rsidRPr="004A130F">
        <w:rPr>
          <w:rFonts w:ascii="Times New Roman" w:hAnsi="Times New Roman" w:cs="Times New Roman"/>
          <w:b w:val="0"/>
          <w:sz w:val="24"/>
          <w:u w:val="none"/>
          <w:lang w:val="sr-Cyrl-RS"/>
        </w:rPr>
        <w:t>међувремену исправљени.</w:t>
      </w:r>
    </w:p>
    <w:p w:rsidR="001E2C82" w:rsidRPr="004A130F" w:rsidRDefault="001E2C82" w:rsidP="001E2C82">
      <w:pPr>
        <w:pStyle w:val="ListParagraph"/>
        <w:numPr>
          <w:ilvl w:val="0"/>
          <w:numId w:val="26"/>
        </w:numPr>
        <w:spacing w:after="200" w:line="276" w:lineRule="auto"/>
        <w:jc w:val="both"/>
        <w:rPr>
          <w:rFonts w:ascii="Times New Roman" w:hAnsi="Times New Roman" w:cs="Times New Roman"/>
          <w:b w:val="0"/>
          <w:bCs/>
          <w:noProof/>
          <w:sz w:val="24"/>
          <w:lang w:val="sr-Cyrl-RS"/>
        </w:rPr>
      </w:pPr>
      <w:r w:rsidRPr="004A130F">
        <w:rPr>
          <w:rFonts w:ascii="Times New Roman" w:hAnsi="Times New Roman" w:cs="Times New Roman"/>
          <w:b w:val="0"/>
          <w:sz w:val="24"/>
          <w:u w:val="none"/>
          <w:lang w:val="sr-Cyrl-RS"/>
        </w:rPr>
        <w:t xml:space="preserve">Мултикултура Србије, Мала Врбница бб, код Крушевца, 37233 Велика Врбница. </w:t>
      </w:r>
    </w:p>
    <w:p w:rsidR="001E2C82" w:rsidRPr="004A130F" w:rsidRDefault="001E2C82" w:rsidP="001E2C82">
      <w:pPr>
        <w:pStyle w:val="ListParagraph"/>
        <w:spacing w:after="200" w:line="276" w:lineRule="auto"/>
        <w:ind w:left="810"/>
        <w:jc w:val="both"/>
        <w:rPr>
          <w:rFonts w:ascii="Times New Roman" w:hAnsi="Times New Roman" w:cs="Times New Roman"/>
          <w:b w:val="0"/>
          <w:sz w:val="24"/>
          <w:u w:val="none"/>
          <w:lang w:val="sr-Cyrl-RS"/>
        </w:rPr>
      </w:pPr>
      <w:r w:rsidRPr="004A130F">
        <w:rPr>
          <w:rFonts w:ascii="Times New Roman" w:hAnsi="Times New Roman" w:cs="Times New Roman"/>
          <w:b w:val="0"/>
          <w:sz w:val="24"/>
          <w:u w:val="none"/>
          <w:lang w:val="sr-Cyrl-RS"/>
        </w:rPr>
        <w:t>Комисија није прихватила овај пројекат јер је мишљења, заснованог на законским одредбама, да је тема пројекта неизводљива с обзиром да инвалиди рада немају право на рад. Самим тим тема пројекта није у јавном интересу грађана општине Ражањ</w:t>
      </w:r>
      <w:r w:rsidR="00F2377B" w:rsidRPr="004A130F">
        <w:rPr>
          <w:rFonts w:ascii="Times New Roman" w:hAnsi="Times New Roman" w:cs="Times New Roman"/>
          <w:b w:val="0"/>
          <w:sz w:val="24"/>
          <w:u w:val="none"/>
          <w:lang w:val="sr-Cyrl-RS"/>
        </w:rPr>
        <w:t>.</w:t>
      </w:r>
    </w:p>
    <w:p w:rsidR="00F2377B" w:rsidRPr="004A130F" w:rsidRDefault="00F2377B" w:rsidP="00F2377B">
      <w:pPr>
        <w:pStyle w:val="ListParagraph"/>
        <w:numPr>
          <w:ilvl w:val="0"/>
          <w:numId w:val="26"/>
        </w:numPr>
        <w:spacing w:after="200" w:line="276" w:lineRule="auto"/>
        <w:jc w:val="both"/>
        <w:rPr>
          <w:rFonts w:ascii="Times New Roman" w:hAnsi="Times New Roman" w:cs="Times New Roman"/>
          <w:b w:val="0"/>
          <w:sz w:val="24"/>
          <w:u w:val="none"/>
          <w:lang w:val="sr-Cyrl-RS"/>
        </w:rPr>
      </w:pPr>
      <w:r w:rsidRPr="004A130F">
        <w:rPr>
          <w:rFonts w:ascii="Times New Roman" w:hAnsi="Times New Roman" w:cs="Times New Roman"/>
          <w:b w:val="0"/>
          <w:sz w:val="24"/>
          <w:u w:val="none"/>
          <w:lang w:val="sr-Cyrl-RS"/>
        </w:rPr>
        <w:t>ДОО „ РЕОРГАНИЗАЦИЈА“ НИШ, УЛ: Наде Томић бр.21, 18000 Ниш.</w:t>
      </w:r>
    </w:p>
    <w:p w:rsidR="00F2377B" w:rsidRPr="004A130F" w:rsidRDefault="00F2377B" w:rsidP="00F2377B">
      <w:pPr>
        <w:pStyle w:val="ListParagraph"/>
        <w:spacing w:after="200" w:line="276" w:lineRule="auto"/>
        <w:ind w:left="810"/>
        <w:jc w:val="both"/>
        <w:rPr>
          <w:rFonts w:ascii="Times New Roman" w:hAnsi="Times New Roman" w:cs="Times New Roman"/>
          <w:b w:val="0"/>
          <w:sz w:val="24"/>
          <w:u w:val="none"/>
          <w:lang w:val="sr-Cyrl-RS"/>
        </w:rPr>
      </w:pPr>
      <w:r w:rsidRPr="004A130F">
        <w:rPr>
          <w:rFonts w:ascii="Times New Roman" w:hAnsi="Times New Roman" w:cs="Times New Roman"/>
          <w:b w:val="0"/>
          <w:sz w:val="24"/>
          <w:u w:val="none"/>
          <w:lang w:val="sr-Cyrl-RS"/>
        </w:rPr>
        <w:t>Пројекат није подржан из више разлога. Подносилац пријаве није приказао своје искуство у спровођењу сличних или било каквих пројеката што комисију доводи у сумњу у могућност остваривања циљева овог пројекта.</w:t>
      </w:r>
    </w:p>
    <w:p w:rsidR="00F2377B" w:rsidRPr="004A130F" w:rsidRDefault="00F2377B" w:rsidP="00F2377B">
      <w:pPr>
        <w:pStyle w:val="ListParagraph"/>
        <w:numPr>
          <w:ilvl w:val="0"/>
          <w:numId w:val="26"/>
        </w:numPr>
        <w:spacing w:after="200" w:line="276" w:lineRule="auto"/>
        <w:jc w:val="both"/>
        <w:rPr>
          <w:rFonts w:ascii="Times New Roman" w:hAnsi="Times New Roman" w:cs="Times New Roman"/>
          <w:b w:val="0"/>
          <w:sz w:val="24"/>
          <w:u w:val="none"/>
          <w:lang w:val="sr-Cyrl-RS"/>
        </w:rPr>
      </w:pPr>
      <w:r w:rsidRPr="004A130F">
        <w:rPr>
          <w:rFonts w:ascii="Times New Roman" w:hAnsi="Times New Roman" w:cs="Times New Roman"/>
          <w:b w:val="0"/>
          <w:sz w:val="24"/>
          <w:u w:val="none"/>
          <w:lang w:val="sr-Cyrl-RS"/>
        </w:rPr>
        <w:t>Лела Грујић ПР Радња за производњу телевизијског програма Агро Југ Медиа Ниш, Паси Пољана, ул. Геце Кона бб, 18106 Ниш.</w:t>
      </w:r>
    </w:p>
    <w:p w:rsidR="00F2377B" w:rsidRPr="004A130F" w:rsidRDefault="00F2377B" w:rsidP="00536475">
      <w:pPr>
        <w:pStyle w:val="ListParagraph"/>
        <w:spacing w:after="200" w:line="276" w:lineRule="auto"/>
        <w:ind w:left="810"/>
        <w:jc w:val="both"/>
        <w:rPr>
          <w:rFonts w:ascii="Times New Roman" w:hAnsi="Times New Roman" w:cs="Times New Roman"/>
          <w:b w:val="0"/>
          <w:sz w:val="24"/>
          <w:u w:val="none"/>
          <w:lang w:val="sr-Cyrl-RS"/>
        </w:rPr>
      </w:pPr>
      <w:r w:rsidRPr="004A130F">
        <w:rPr>
          <w:rFonts w:ascii="Times New Roman" w:hAnsi="Times New Roman" w:cs="Times New Roman"/>
          <w:b w:val="0"/>
          <w:sz w:val="24"/>
          <w:u w:val="none"/>
          <w:lang w:val="sr-Cyrl-RS"/>
        </w:rPr>
        <w:t>Комисија није подржала овај пројекат из више разлога. У опису значаја пројекта није конкретно наведена општина Ражањ већ седам управних округа. Осим тога подносилац пријаве је навео да ће медијски садржај емитовати на РТВ Куршумлија која је врло слабо доступна грађанима општине Ражањ и самим тим није у јавном интересу грађана општине Ражањ</w:t>
      </w:r>
      <w:r w:rsidR="00536475" w:rsidRPr="004A130F">
        <w:rPr>
          <w:rFonts w:ascii="Times New Roman" w:hAnsi="Times New Roman" w:cs="Times New Roman"/>
          <w:b w:val="0"/>
          <w:sz w:val="24"/>
          <w:u w:val="none"/>
          <w:lang w:val="sr-Cyrl-RS"/>
        </w:rPr>
        <w:t>. Резултати пројекта нису добро дефинисани и нису усклађени са циљевима пројекта.</w:t>
      </w:r>
    </w:p>
    <w:p w:rsidR="00536475" w:rsidRPr="004A130F" w:rsidRDefault="00536475" w:rsidP="00F2377B">
      <w:pPr>
        <w:pStyle w:val="ListParagraph"/>
        <w:numPr>
          <w:ilvl w:val="0"/>
          <w:numId w:val="26"/>
        </w:numPr>
        <w:spacing w:after="200" w:line="276" w:lineRule="auto"/>
        <w:jc w:val="both"/>
        <w:rPr>
          <w:rFonts w:ascii="Times New Roman" w:hAnsi="Times New Roman" w:cs="Times New Roman"/>
          <w:b w:val="0"/>
          <w:sz w:val="24"/>
          <w:u w:val="none"/>
          <w:lang w:val="sr-Cyrl-RS"/>
        </w:rPr>
      </w:pPr>
      <w:r w:rsidRPr="004A130F">
        <w:rPr>
          <w:rFonts w:ascii="Times New Roman" w:hAnsi="Times New Roman" w:cs="Times New Roman"/>
          <w:b w:val="0"/>
          <w:sz w:val="24"/>
          <w:u w:val="none"/>
          <w:lang w:val="sr-Cyrl-RS"/>
        </w:rPr>
        <w:t>РТВ „</w:t>
      </w:r>
      <w:r w:rsidRPr="004A130F">
        <w:rPr>
          <w:rFonts w:ascii="Times New Roman" w:hAnsi="Times New Roman" w:cs="Times New Roman"/>
          <w:b w:val="0"/>
          <w:sz w:val="24"/>
          <w:u w:val="none"/>
        </w:rPr>
        <w:t xml:space="preserve">Belle </w:t>
      </w:r>
      <w:proofErr w:type="spellStart"/>
      <w:r w:rsidRPr="004A130F">
        <w:rPr>
          <w:rFonts w:ascii="Times New Roman" w:hAnsi="Times New Roman" w:cs="Times New Roman"/>
          <w:b w:val="0"/>
          <w:sz w:val="24"/>
          <w:u w:val="none"/>
        </w:rPr>
        <w:t>amie</w:t>
      </w:r>
      <w:proofErr w:type="spellEnd"/>
      <w:r w:rsidRPr="004A130F">
        <w:rPr>
          <w:rFonts w:ascii="Times New Roman" w:hAnsi="Times New Roman" w:cs="Times New Roman"/>
          <w:b w:val="0"/>
          <w:sz w:val="24"/>
          <w:u w:val="none"/>
          <w:lang w:val="sr-Cyrl-RS"/>
        </w:rPr>
        <w:t>“ ДОО, Трг краља Милана 6-8, 18000 Ниш.</w:t>
      </w:r>
    </w:p>
    <w:p w:rsidR="00536475" w:rsidRPr="004A130F" w:rsidRDefault="00536475" w:rsidP="00536475">
      <w:pPr>
        <w:pStyle w:val="ListParagraph"/>
        <w:spacing w:after="200" w:line="276" w:lineRule="auto"/>
        <w:ind w:left="810"/>
        <w:jc w:val="both"/>
        <w:rPr>
          <w:rFonts w:ascii="Times New Roman" w:hAnsi="Times New Roman" w:cs="Times New Roman"/>
          <w:b w:val="0"/>
          <w:sz w:val="24"/>
          <w:u w:val="none"/>
          <w:lang w:val="sr-Cyrl-RS"/>
        </w:rPr>
      </w:pPr>
      <w:r w:rsidRPr="004A130F">
        <w:rPr>
          <w:rFonts w:ascii="Times New Roman" w:hAnsi="Times New Roman" w:cs="Times New Roman"/>
          <w:b w:val="0"/>
          <w:sz w:val="24"/>
          <w:u w:val="none"/>
          <w:lang w:val="sr-Cyrl-RS"/>
        </w:rPr>
        <w:t>Комисија није подржала овај пројекат из више разлога. Као назив пројекта наведено је „Ко је ко у Ражњу“ а као циљ промоција потенцијала општине Ражањ и подстицај младих да остану у Ражњу што апсолутно није у складу једно с другим. На другој страни циљне групе су неусклађене са темом пројекта па су као циљна група наведени сами чланови пројектног тима што никако не може бити у јавном интересу општине Ражањ.</w:t>
      </w:r>
    </w:p>
    <w:p w:rsidR="00536475" w:rsidRPr="004A130F" w:rsidRDefault="00536475" w:rsidP="00536475">
      <w:pPr>
        <w:pStyle w:val="ListParagraph"/>
        <w:numPr>
          <w:ilvl w:val="0"/>
          <w:numId w:val="26"/>
        </w:numPr>
        <w:spacing w:after="200" w:line="276" w:lineRule="auto"/>
        <w:jc w:val="both"/>
        <w:rPr>
          <w:rFonts w:ascii="Times New Roman" w:hAnsi="Times New Roman" w:cs="Times New Roman"/>
          <w:b w:val="0"/>
          <w:sz w:val="24"/>
          <w:u w:val="none"/>
          <w:lang w:val="sr-Cyrl-RS"/>
        </w:rPr>
      </w:pPr>
      <w:r w:rsidRPr="004A130F">
        <w:rPr>
          <w:rFonts w:ascii="Times New Roman" w:hAnsi="Times New Roman" w:cs="Times New Roman"/>
          <w:b w:val="0"/>
          <w:sz w:val="24"/>
          <w:u w:val="none"/>
          <w:lang w:val="sr-Cyrl-RS"/>
        </w:rPr>
        <w:t>Народне новине ДОО Ниш, Генерала Боже Јанковића 9, 18000 Ниш.</w:t>
      </w:r>
    </w:p>
    <w:p w:rsidR="00B423A6" w:rsidRPr="004A130F" w:rsidRDefault="00536475" w:rsidP="00536475">
      <w:pPr>
        <w:pStyle w:val="ListParagraph"/>
        <w:spacing w:after="200" w:line="276" w:lineRule="auto"/>
        <w:ind w:left="810"/>
        <w:jc w:val="both"/>
        <w:rPr>
          <w:rFonts w:ascii="Times New Roman" w:hAnsi="Times New Roman" w:cs="Times New Roman"/>
          <w:b w:val="0"/>
          <w:sz w:val="24"/>
          <w:u w:val="none"/>
          <w:lang w:val="sr-Cyrl-RS"/>
        </w:rPr>
      </w:pPr>
      <w:r w:rsidRPr="004A130F">
        <w:rPr>
          <w:rFonts w:ascii="Times New Roman" w:hAnsi="Times New Roman" w:cs="Times New Roman"/>
          <w:b w:val="0"/>
          <w:sz w:val="24"/>
          <w:u w:val="none"/>
          <w:lang w:val="sr-Cyrl-RS"/>
        </w:rPr>
        <w:t xml:space="preserve">Комисија је одлучила да не подржи овај пројекат. Примарна циљна група је лоше дефинисанајер њу не могу да чине чланови пројектног тима. Иако се пројекат бави економијом у циљним групама нису наведени привредници, инвеститори и остали којима овај пројекат треба да буде намењен </w:t>
      </w:r>
      <w:r w:rsidR="00DF1A62" w:rsidRPr="004A130F">
        <w:rPr>
          <w:rFonts w:ascii="Times New Roman" w:hAnsi="Times New Roman" w:cs="Times New Roman"/>
          <w:b w:val="0"/>
          <w:sz w:val="24"/>
          <w:u w:val="none"/>
          <w:lang w:val="sr-Cyrl-RS"/>
        </w:rPr>
        <w:t>како ни сами грађани општине јер нису наведени као примарна циљна</w:t>
      </w:r>
      <w:r w:rsidR="00B423A6" w:rsidRPr="004A130F">
        <w:rPr>
          <w:rFonts w:ascii="Times New Roman" w:hAnsi="Times New Roman" w:cs="Times New Roman"/>
          <w:b w:val="0"/>
          <w:sz w:val="24"/>
          <w:u w:val="none"/>
          <w:lang w:val="sr-Cyrl-RS"/>
        </w:rPr>
        <w:t xml:space="preserve"> група. Комисија због наведеног сматра да пројекат није у јавном интересу општине Ражањ.</w:t>
      </w:r>
    </w:p>
    <w:p w:rsidR="00B423A6" w:rsidRPr="004A130F" w:rsidRDefault="00B423A6" w:rsidP="00B423A6">
      <w:pPr>
        <w:pStyle w:val="ListParagraph"/>
        <w:numPr>
          <w:ilvl w:val="0"/>
          <w:numId w:val="26"/>
        </w:numPr>
        <w:spacing w:after="200" w:line="276" w:lineRule="auto"/>
        <w:jc w:val="both"/>
        <w:rPr>
          <w:rFonts w:ascii="Times New Roman" w:hAnsi="Times New Roman" w:cs="Times New Roman"/>
          <w:b w:val="0"/>
          <w:sz w:val="24"/>
          <w:u w:val="none"/>
          <w:lang w:val="sr-Cyrl-RS"/>
        </w:rPr>
      </w:pPr>
      <w:r w:rsidRPr="004A130F">
        <w:rPr>
          <w:rFonts w:ascii="Times New Roman" w:hAnsi="Times New Roman" w:cs="Times New Roman"/>
          <w:b w:val="0"/>
          <w:sz w:val="24"/>
          <w:u w:val="none"/>
          <w:lang w:val="sr-Cyrl-RS"/>
        </w:rPr>
        <w:t>„</w:t>
      </w:r>
      <w:r w:rsidRPr="004A130F">
        <w:rPr>
          <w:rFonts w:ascii="Times New Roman" w:hAnsi="Times New Roman" w:cs="Times New Roman"/>
          <w:b w:val="0"/>
          <w:sz w:val="24"/>
          <w:u w:val="none"/>
        </w:rPr>
        <w:t>DM VISION MEDIA</w:t>
      </w:r>
      <w:r w:rsidRPr="004A130F">
        <w:rPr>
          <w:rFonts w:ascii="Times New Roman" w:hAnsi="Times New Roman" w:cs="Times New Roman"/>
          <w:b w:val="0"/>
          <w:sz w:val="24"/>
          <w:u w:val="none"/>
          <w:lang w:val="sr-Cyrl-RS"/>
        </w:rPr>
        <w:t>“</w:t>
      </w:r>
      <w:r w:rsidR="00DF1A62" w:rsidRPr="004A130F">
        <w:rPr>
          <w:rFonts w:ascii="Times New Roman" w:hAnsi="Times New Roman" w:cs="Times New Roman"/>
          <w:b w:val="0"/>
          <w:sz w:val="24"/>
          <w:u w:val="none"/>
          <w:lang w:val="sr-Cyrl-RS"/>
        </w:rPr>
        <w:t xml:space="preserve"> </w:t>
      </w:r>
      <w:r w:rsidRPr="004A130F">
        <w:rPr>
          <w:rFonts w:ascii="Times New Roman" w:hAnsi="Times New Roman" w:cs="Times New Roman"/>
          <w:b w:val="0"/>
          <w:sz w:val="24"/>
          <w:u w:val="none"/>
          <w:lang w:val="sr-Cyrl-RS"/>
        </w:rPr>
        <w:t>ДОО Београд- Стари град, Дубровачка 3, 11158 Београд.</w:t>
      </w:r>
    </w:p>
    <w:p w:rsidR="00536475" w:rsidRPr="004A130F" w:rsidRDefault="00B423A6" w:rsidP="00B423A6">
      <w:pPr>
        <w:pStyle w:val="ListParagraph"/>
        <w:spacing w:after="200" w:line="276" w:lineRule="auto"/>
        <w:ind w:left="810"/>
        <w:jc w:val="both"/>
        <w:rPr>
          <w:rFonts w:ascii="Times New Roman" w:hAnsi="Times New Roman" w:cs="Times New Roman"/>
          <w:b w:val="0"/>
          <w:sz w:val="24"/>
          <w:u w:val="none"/>
          <w:lang w:val="sr-Cyrl-RS"/>
        </w:rPr>
      </w:pPr>
      <w:r w:rsidRPr="004A130F">
        <w:rPr>
          <w:rFonts w:ascii="Times New Roman" w:hAnsi="Times New Roman" w:cs="Times New Roman"/>
          <w:b w:val="0"/>
          <w:sz w:val="24"/>
          <w:u w:val="none"/>
          <w:lang w:val="sr-Cyrl-RS"/>
        </w:rPr>
        <w:lastRenderedPageBreak/>
        <w:t xml:space="preserve">Комисија одбија суфинансирање овог пројекта зато што је као медиј наведен портал у обрасцу пријаве а у оквиру броја и врсте наведена публикација и у штампаном издању. Није наведен прецизан </w:t>
      </w:r>
      <w:r w:rsidR="00945CC0" w:rsidRPr="004A130F">
        <w:rPr>
          <w:rFonts w:ascii="Times New Roman" w:hAnsi="Times New Roman" w:cs="Times New Roman"/>
          <w:b w:val="0"/>
          <w:sz w:val="24"/>
          <w:u w:val="none"/>
          <w:lang w:val="sr-Cyrl-RS"/>
        </w:rPr>
        <w:t>број планираних медијских садржаја, значај пројекта није добро описан као ни циљ пројекта. Пројектна документација попуњена је ручно што није у складу са добром праксом. Пријава пројекта је непрофесионално одрађена, нема доказа о искуству подносиоца пројекта као и о одрживости истог, нису достављене кратке биографије кључних учесника у пројекту, што је један од приоритета јавног позива. Комисија је оценила да овај пројекат не задовољава јавни интерес грађана општине Ражањ.</w:t>
      </w:r>
      <w:r w:rsidRPr="004A130F">
        <w:rPr>
          <w:rFonts w:ascii="Times New Roman" w:hAnsi="Times New Roman" w:cs="Times New Roman"/>
          <w:b w:val="0"/>
          <w:sz w:val="24"/>
          <w:u w:val="none"/>
          <w:lang w:val="sr-Cyrl-RS"/>
        </w:rPr>
        <w:t xml:space="preserve"> </w:t>
      </w:r>
      <w:r w:rsidR="00DF1A62" w:rsidRPr="004A130F">
        <w:rPr>
          <w:rFonts w:ascii="Times New Roman" w:hAnsi="Times New Roman" w:cs="Times New Roman"/>
          <w:b w:val="0"/>
          <w:sz w:val="24"/>
          <w:u w:val="none"/>
          <w:lang w:val="sr-Cyrl-RS"/>
        </w:rPr>
        <w:t xml:space="preserve"> </w:t>
      </w:r>
      <w:r w:rsidR="00536475" w:rsidRPr="004A130F">
        <w:rPr>
          <w:rFonts w:ascii="Times New Roman" w:hAnsi="Times New Roman" w:cs="Times New Roman"/>
          <w:b w:val="0"/>
          <w:sz w:val="24"/>
          <w:u w:val="none"/>
          <w:lang w:val="sr-Cyrl-RS"/>
        </w:rPr>
        <w:t xml:space="preserve"> </w:t>
      </w:r>
    </w:p>
    <w:p w:rsidR="00536475" w:rsidRPr="004A130F" w:rsidRDefault="00536475" w:rsidP="00536475">
      <w:pPr>
        <w:pStyle w:val="ListParagraph"/>
        <w:spacing w:after="200" w:line="276" w:lineRule="auto"/>
        <w:ind w:left="810"/>
        <w:jc w:val="both"/>
        <w:rPr>
          <w:rFonts w:ascii="Times New Roman" w:hAnsi="Times New Roman" w:cs="Times New Roman"/>
          <w:b w:val="0"/>
          <w:sz w:val="24"/>
          <w:u w:val="none"/>
          <w:lang w:val="sr-Cyrl-RS"/>
        </w:rPr>
      </w:pPr>
    </w:p>
    <w:p w:rsidR="001209F9" w:rsidRPr="004A130F" w:rsidRDefault="001209F9" w:rsidP="00C94055">
      <w:pPr>
        <w:autoSpaceDE w:val="0"/>
        <w:autoSpaceDN w:val="0"/>
        <w:adjustRightInd w:val="0"/>
        <w:spacing w:after="200" w:line="276" w:lineRule="auto"/>
        <w:contextualSpacing/>
        <w:rPr>
          <w:rFonts w:ascii="Times New Roman" w:eastAsia="Calibri" w:hAnsi="Times New Roman" w:cs="Times New Roman"/>
          <w:b w:val="0"/>
          <w:noProof/>
          <w:sz w:val="24"/>
          <w:u w:val="none"/>
        </w:rPr>
      </w:pPr>
      <w:r w:rsidRPr="004A130F">
        <w:rPr>
          <w:rFonts w:ascii="Times New Roman" w:eastAsia="Calibri" w:hAnsi="Times New Roman" w:cs="Times New Roman"/>
          <w:b w:val="0"/>
          <w:noProof/>
          <w:sz w:val="24"/>
          <w:u w:val="none"/>
        </w:rPr>
        <w:t xml:space="preserve">Комисија је једногласно донела </w:t>
      </w:r>
      <w:r w:rsidR="004A7125" w:rsidRPr="004A130F">
        <w:rPr>
          <w:rFonts w:ascii="Times New Roman" w:eastAsia="Calibri" w:hAnsi="Times New Roman" w:cs="Times New Roman"/>
          <w:b w:val="0"/>
          <w:noProof/>
          <w:sz w:val="24"/>
          <w:u w:val="none"/>
        </w:rPr>
        <w:t xml:space="preserve">предлог </w:t>
      </w:r>
      <w:r w:rsidRPr="004A130F">
        <w:rPr>
          <w:rFonts w:ascii="Times New Roman" w:eastAsia="Calibri" w:hAnsi="Times New Roman" w:cs="Times New Roman"/>
          <w:b w:val="0"/>
          <w:noProof/>
          <w:sz w:val="24"/>
          <w:u w:val="none"/>
        </w:rPr>
        <w:t>о расподели средстава.</w:t>
      </w:r>
    </w:p>
    <w:p w:rsidR="00CF4C62" w:rsidRPr="004A130F" w:rsidRDefault="00CF4C62" w:rsidP="00F26765">
      <w:pPr>
        <w:autoSpaceDE w:val="0"/>
        <w:autoSpaceDN w:val="0"/>
        <w:adjustRightInd w:val="0"/>
        <w:spacing w:after="200" w:line="276" w:lineRule="auto"/>
        <w:contextualSpacing/>
        <w:jc w:val="both"/>
        <w:rPr>
          <w:rFonts w:ascii="Times New Roman" w:eastAsia="Calibri" w:hAnsi="Times New Roman" w:cs="Times New Roman"/>
          <w:b w:val="0"/>
          <w:noProof/>
          <w:sz w:val="24"/>
          <w:u w:val="none"/>
        </w:rPr>
      </w:pPr>
    </w:p>
    <w:p w:rsidR="000E1067" w:rsidRPr="004A130F" w:rsidRDefault="000E1067" w:rsidP="00A575A5">
      <w:pPr>
        <w:tabs>
          <w:tab w:val="left" w:pos="720"/>
        </w:tabs>
        <w:rPr>
          <w:rFonts w:ascii="Times New Roman" w:hAnsi="Times New Roman" w:cs="Times New Roman"/>
          <w:b w:val="0"/>
          <w:bCs/>
          <w:sz w:val="24"/>
          <w:u w:val="none"/>
        </w:rPr>
      </w:pPr>
      <w:r w:rsidRPr="004A130F">
        <w:rPr>
          <w:rFonts w:ascii="Times New Roman" w:hAnsi="Times New Roman" w:cs="Times New Roman"/>
          <w:b w:val="0"/>
          <w:bCs/>
          <w:sz w:val="24"/>
          <w:u w:val="none"/>
          <w:lang w:val="ru-RU"/>
        </w:rPr>
        <w:t xml:space="preserve">Имајући у виду напред наведено, одлучено је као у члану </w:t>
      </w:r>
      <w:r w:rsidRPr="004A130F">
        <w:rPr>
          <w:rFonts w:ascii="Times New Roman" w:hAnsi="Times New Roman" w:cs="Times New Roman"/>
          <w:b w:val="0"/>
          <w:bCs/>
          <w:sz w:val="24"/>
          <w:u w:val="none"/>
        </w:rPr>
        <w:t xml:space="preserve">I </w:t>
      </w:r>
      <w:r w:rsidR="00DC00A7">
        <w:rPr>
          <w:rFonts w:ascii="Times New Roman" w:hAnsi="Times New Roman" w:cs="Times New Roman"/>
          <w:b w:val="0"/>
          <w:bCs/>
          <w:sz w:val="24"/>
          <w:u w:val="none"/>
          <w:lang w:val="sr-Cyrl-RS"/>
        </w:rPr>
        <w:t xml:space="preserve">и </w:t>
      </w:r>
      <w:r w:rsidR="00DC00A7">
        <w:rPr>
          <w:rFonts w:ascii="Times New Roman" w:hAnsi="Times New Roman" w:cs="Times New Roman"/>
          <w:b w:val="0"/>
          <w:bCs/>
          <w:sz w:val="24"/>
          <w:u w:val="none"/>
        </w:rPr>
        <w:t xml:space="preserve">II </w:t>
      </w:r>
      <w:proofErr w:type="spellStart"/>
      <w:r w:rsidRPr="004A130F">
        <w:rPr>
          <w:rFonts w:ascii="Times New Roman" w:hAnsi="Times New Roman" w:cs="Times New Roman"/>
          <w:b w:val="0"/>
          <w:bCs/>
          <w:sz w:val="24"/>
          <w:u w:val="none"/>
        </w:rPr>
        <w:t>овог</w:t>
      </w:r>
      <w:proofErr w:type="spellEnd"/>
      <w:r w:rsidRPr="004A130F">
        <w:rPr>
          <w:rFonts w:ascii="Times New Roman" w:hAnsi="Times New Roman" w:cs="Times New Roman"/>
          <w:b w:val="0"/>
          <w:bCs/>
          <w:sz w:val="24"/>
          <w:u w:val="none"/>
        </w:rPr>
        <w:t xml:space="preserve"> </w:t>
      </w:r>
      <w:proofErr w:type="spellStart"/>
      <w:r w:rsidRPr="004A130F">
        <w:rPr>
          <w:rFonts w:ascii="Times New Roman" w:hAnsi="Times New Roman" w:cs="Times New Roman"/>
          <w:b w:val="0"/>
          <w:bCs/>
          <w:sz w:val="24"/>
          <w:u w:val="none"/>
        </w:rPr>
        <w:t>решења</w:t>
      </w:r>
      <w:proofErr w:type="spellEnd"/>
      <w:r w:rsidRPr="004A130F">
        <w:rPr>
          <w:rFonts w:ascii="Times New Roman" w:hAnsi="Times New Roman" w:cs="Times New Roman"/>
          <w:b w:val="0"/>
          <w:bCs/>
          <w:sz w:val="24"/>
          <w:u w:val="none"/>
        </w:rPr>
        <w:t>.</w:t>
      </w:r>
    </w:p>
    <w:p w:rsidR="00CF4C62" w:rsidRPr="004A130F" w:rsidRDefault="00CF4C62" w:rsidP="00D105D0">
      <w:pPr>
        <w:tabs>
          <w:tab w:val="left" w:pos="720"/>
        </w:tabs>
        <w:jc w:val="both"/>
        <w:rPr>
          <w:rFonts w:ascii="Times New Roman" w:hAnsi="Times New Roman" w:cs="Times New Roman"/>
          <w:bCs/>
          <w:i/>
          <w:sz w:val="24"/>
          <w:u w:val="none"/>
        </w:rPr>
      </w:pPr>
    </w:p>
    <w:p w:rsidR="00CF4C62" w:rsidRPr="004A130F" w:rsidRDefault="00CF4C62" w:rsidP="00D105D0">
      <w:pPr>
        <w:tabs>
          <w:tab w:val="left" w:pos="720"/>
        </w:tabs>
        <w:jc w:val="both"/>
        <w:rPr>
          <w:rFonts w:ascii="Times New Roman" w:hAnsi="Times New Roman" w:cs="Times New Roman"/>
          <w:bCs/>
          <w:i/>
          <w:sz w:val="24"/>
          <w:u w:val="none"/>
        </w:rPr>
      </w:pPr>
    </w:p>
    <w:p w:rsidR="008F2438" w:rsidRDefault="00867FAF" w:rsidP="00D105D0">
      <w:pPr>
        <w:tabs>
          <w:tab w:val="left" w:pos="720"/>
        </w:tabs>
        <w:jc w:val="both"/>
        <w:rPr>
          <w:rFonts w:ascii="Times New Roman" w:hAnsi="Times New Roman" w:cs="Times New Roman"/>
          <w:b w:val="0"/>
          <w:bCs/>
          <w:sz w:val="24"/>
          <w:u w:val="none"/>
        </w:rPr>
      </w:pPr>
      <w:r>
        <w:rPr>
          <w:rFonts w:ascii="Times New Roman" w:hAnsi="Times New Roman" w:cs="Times New Roman"/>
          <w:bCs/>
          <w:i/>
          <w:sz w:val="24"/>
          <w:u w:val="none"/>
        </w:rPr>
        <w:t xml:space="preserve">ПОУКА О ПРАВНОМ </w:t>
      </w:r>
      <w:r>
        <w:rPr>
          <w:rFonts w:ascii="Times New Roman" w:hAnsi="Times New Roman" w:cs="Times New Roman"/>
          <w:bCs/>
          <w:i/>
          <w:sz w:val="24"/>
          <w:u w:val="none"/>
          <w:lang w:val="sr-Cyrl-RS"/>
        </w:rPr>
        <w:t>СРЕДСТВ</w:t>
      </w:r>
      <w:r w:rsidR="000E1067" w:rsidRPr="008F2438">
        <w:rPr>
          <w:rFonts w:ascii="Times New Roman" w:hAnsi="Times New Roman" w:cs="Times New Roman"/>
          <w:bCs/>
          <w:i/>
          <w:sz w:val="24"/>
          <w:u w:val="none"/>
        </w:rPr>
        <w:t>У</w:t>
      </w:r>
      <w:r w:rsidR="000E1067" w:rsidRPr="008F2438">
        <w:rPr>
          <w:rFonts w:ascii="Times New Roman" w:hAnsi="Times New Roman" w:cs="Times New Roman"/>
          <w:b w:val="0"/>
          <w:bCs/>
          <w:i/>
          <w:sz w:val="24"/>
          <w:u w:val="none"/>
        </w:rPr>
        <w:t>:</w:t>
      </w:r>
    </w:p>
    <w:p w:rsidR="008F2438" w:rsidRDefault="000E1067" w:rsidP="00D105D0">
      <w:pPr>
        <w:tabs>
          <w:tab w:val="left" w:pos="720"/>
        </w:tabs>
        <w:jc w:val="both"/>
        <w:rPr>
          <w:rFonts w:ascii="Times New Roman" w:hAnsi="Times New Roman" w:cs="Times New Roman"/>
          <w:b w:val="0"/>
          <w:bCs/>
          <w:sz w:val="24"/>
          <w:u w:val="none"/>
        </w:rPr>
      </w:pPr>
      <w:proofErr w:type="spellStart"/>
      <w:r w:rsidRPr="004A130F">
        <w:rPr>
          <w:rFonts w:ascii="Times New Roman" w:hAnsi="Times New Roman" w:cs="Times New Roman"/>
          <w:b w:val="0"/>
          <w:bCs/>
          <w:sz w:val="24"/>
          <w:u w:val="none"/>
        </w:rPr>
        <w:t>Ово</w:t>
      </w:r>
      <w:proofErr w:type="spellEnd"/>
      <w:r w:rsidRPr="004A130F">
        <w:rPr>
          <w:rFonts w:ascii="Times New Roman" w:hAnsi="Times New Roman" w:cs="Times New Roman"/>
          <w:b w:val="0"/>
          <w:bCs/>
          <w:sz w:val="24"/>
          <w:u w:val="none"/>
        </w:rPr>
        <w:t xml:space="preserve"> </w:t>
      </w:r>
      <w:proofErr w:type="spellStart"/>
      <w:r w:rsidRPr="004A130F">
        <w:rPr>
          <w:rFonts w:ascii="Times New Roman" w:hAnsi="Times New Roman" w:cs="Times New Roman"/>
          <w:b w:val="0"/>
          <w:bCs/>
          <w:sz w:val="24"/>
          <w:u w:val="none"/>
        </w:rPr>
        <w:t>решење</w:t>
      </w:r>
      <w:proofErr w:type="spellEnd"/>
      <w:r w:rsidRPr="004A130F">
        <w:rPr>
          <w:rFonts w:ascii="Times New Roman" w:hAnsi="Times New Roman" w:cs="Times New Roman"/>
          <w:b w:val="0"/>
          <w:bCs/>
          <w:sz w:val="24"/>
          <w:u w:val="none"/>
        </w:rPr>
        <w:t xml:space="preserve"> </w:t>
      </w:r>
      <w:proofErr w:type="spellStart"/>
      <w:r w:rsidRPr="004A130F">
        <w:rPr>
          <w:rFonts w:ascii="Times New Roman" w:hAnsi="Times New Roman" w:cs="Times New Roman"/>
          <w:b w:val="0"/>
          <w:bCs/>
          <w:sz w:val="24"/>
          <w:u w:val="none"/>
        </w:rPr>
        <w:t>је</w:t>
      </w:r>
      <w:proofErr w:type="spellEnd"/>
      <w:r w:rsidRPr="004A130F">
        <w:rPr>
          <w:rFonts w:ascii="Times New Roman" w:hAnsi="Times New Roman" w:cs="Times New Roman"/>
          <w:b w:val="0"/>
          <w:bCs/>
          <w:sz w:val="24"/>
          <w:u w:val="none"/>
        </w:rPr>
        <w:t xml:space="preserve"> </w:t>
      </w:r>
      <w:proofErr w:type="spellStart"/>
      <w:r w:rsidRPr="004A130F">
        <w:rPr>
          <w:rFonts w:ascii="Times New Roman" w:hAnsi="Times New Roman" w:cs="Times New Roman"/>
          <w:b w:val="0"/>
          <w:bCs/>
          <w:sz w:val="24"/>
          <w:u w:val="none"/>
        </w:rPr>
        <w:t>коначно</w:t>
      </w:r>
      <w:proofErr w:type="spellEnd"/>
      <w:r w:rsidRPr="004A130F">
        <w:rPr>
          <w:rFonts w:ascii="Times New Roman" w:hAnsi="Times New Roman" w:cs="Times New Roman"/>
          <w:b w:val="0"/>
          <w:bCs/>
          <w:sz w:val="24"/>
          <w:u w:val="none"/>
        </w:rPr>
        <w:t xml:space="preserve"> и </w:t>
      </w:r>
      <w:proofErr w:type="spellStart"/>
      <w:r w:rsidRPr="004A130F">
        <w:rPr>
          <w:rFonts w:ascii="Times New Roman" w:hAnsi="Times New Roman" w:cs="Times New Roman"/>
          <w:b w:val="0"/>
          <w:bCs/>
          <w:sz w:val="24"/>
          <w:u w:val="none"/>
        </w:rPr>
        <w:t>против</w:t>
      </w:r>
      <w:proofErr w:type="spellEnd"/>
      <w:r w:rsidRPr="004A130F">
        <w:rPr>
          <w:rFonts w:ascii="Times New Roman" w:hAnsi="Times New Roman" w:cs="Times New Roman"/>
          <w:b w:val="0"/>
          <w:bCs/>
          <w:sz w:val="24"/>
          <w:u w:val="none"/>
        </w:rPr>
        <w:t xml:space="preserve"> </w:t>
      </w:r>
    </w:p>
    <w:p w:rsidR="00F26765" w:rsidRPr="004A130F" w:rsidRDefault="000E1067" w:rsidP="00D105D0">
      <w:pPr>
        <w:tabs>
          <w:tab w:val="left" w:pos="720"/>
        </w:tabs>
        <w:jc w:val="both"/>
        <w:rPr>
          <w:rFonts w:ascii="Times New Roman" w:hAnsi="Times New Roman" w:cs="Times New Roman"/>
          <w:b w:val="0"/>
          <w:sz w:val="24"/>
          <w:u w:val="none"/>
        </w:rPr>
      </w:pPr>
      <w:proofErr w:type="spellStart"/>
      <w:proofErr w:type="gramStart"/>
      <w:r w:rsidRPr="004A130F">
        <w:rPr>
          <w:rFonts w:ascii="Times New Roman" w:hAnsi="Times New Roman" w:cs="Times New Roman"/>
          <w:b w:val="0"/>
          <w:bCs/>
          <w:sz w:val="24"/>
          <w:u w:val="none"/>
        </w:rPr>
        <w:t>њега</w:t>
      </w:r>
      <w:proofErr w:type="spellEnd"/>
      <w:proofErr w:type="gramEnd"/>
      <w:r w:rsidRPr="004A130F">
        <w:rPr>
          <w:rFonts w:ascii="Times New Roman" w:hAnsi="Times New Roman" w:cs="Times New Roman"/>
          <w:b w:val="0"/>
          <w:bCs/>
          <w:sz w:val="24"/>
          <w:u w:val="none"/>
        </w:rPr>
        <w:t xml:space="preserve"> </w:t>
      </w:r>
      <w:proofErr w:type="spellStart"/>
      <w:r w:rsidRPr="004A130F">
        <w:rPr>
          <w:rFonts w:ascii="Times New Roman" w:hAnsi="Times New Roman" w:cs="Times New Roman"/>
          <w:b w:val="0"/>
          <w:bCs/>
          <w:sz w:val="24"/>
          <w:u w:val="none"/>
        </w:rPr>
        <w:t>се</w:t>
      </w:r>
      <w:proofErr w:type="spellEnd"/>
      <w:r w:rsidRPr="004A130F">
        <w:rPr>
          <w:rFonts w:ascii="Times New Roman" w:hAnsi="Times New Roman" w:cs="Times New Roman"/>
          <w:b w:val="0"/>
          <w:bCs/>
          <w:sz w:val="24"/>
          <w:u w:val="none"/>
        </w:rPr>
        <w:t xml:space="preserve"> </w:t>
      </w:r>
      <w:proofErr w:type="spellStart"/>
      <w:r w:rsidRPr="004A130F">
        <w:rPr>
          <w:rFonts w:ascii="Times New Roman" w:hAnsi="Times New Roman" w:cs="Times New Roman"/>
          <w:b w:val="0"/>
          <w:bCs/>
          <w:sz w:val="24"/>
          <w:u w:val="none"/>
        </w:rPr>
        <w:t>може</w:t>
      </w:r>
      <w:proofErr w:type="spellEnd"/>
      <w:r w:rsidRPr="004A130F">
        <w:rPr>
          <w:rFonts w:ascii="Times New Roman" w:hAnsi="Times New Roman" w:cs="Times New Roman"/>
          <w:b w:val="0"/>
          <w:bCs/>
          <w:sz w:val="24"/>
          <w:u w:val="none"/>
        </w:rPr>
        <w:t xml:space="preserve"> </w:t>
      </w:r>
      <w:proofErr w:type="spellStart"/>
      <w:r w:rsidRPr="004A130F">
        <w:rPr>
          <w:rFonts w:ascii="Times New Roman" w:hAnsi="Times New Roman" w:cs="Times New Roman"/>
          <w:b w:val="0"/>
          <w:bCs/>
          <w:sz w:val="24"/>
          <w:u w:val="none"/>
        </w:rPr>
        <w:t>покренути</w:t>
      </w:r>
      <w:proofErr w:type="spellEnd"/>
      <w:r w:rsidRPr="004A130F">
        <w:rPr>
          <w:rFonts w:ascii="Times New Roman" w:hAnsi="Times New Roman" w:cs="Times New Roman"/>
          <w:b w:val="0"/>
          <w:bCs/>
          <w:sz w:val="24"/>
          <w:u w:val="none"/>
        </w:rPr>
        <w:t xml:space="preserve"> </w:t>
      </w:r>
      <w:proofErr w:type="spellStart"/>
      <w:r w:rsidRPr="004A130F">
        <w:rPr>
          <w:rFonts w:ascii="Times New Roman" w:hAnsi="Times New Roman" w:cs="Times New Roman"/>
          <w:b w:val="0"/>
          <w:bCs/>
          <w:sz w:val="24"/>
          <w:u w:val="none"/>
        </w:rPr>
        <w:t>управни</w:t>
      </w:r>
      <w:proofErr w:type="spellEnd"/>
      <w:r w:rsidRPr="004A130F">
        <w:rPr>
          <w:rFonts w:ascii="Times New Roman" w:hAnsi="Times New Roman" w:cs="Times New Roman"/>
          <w:b w:val="0"/>
          <w:bCs/>
          <w:sz w:val="24"/>
          <w:u w:val="none"/>
        </w:rPr>
        <w:t xml:space="preserve"> </w:t>
      </w:r>
      <w:proofErr w:type="spellStart"/>
      <w:r w:rsidRPr="004A130F">
        <w:rPr>
          <w:rFonts w:ascii="Times New Roman" w:hAnsi="Times New Roman" w:cs="Times New Roman"/>
          <w:b w:val="0"/>
          <w:bCs/>
          <w:sz w:val="24"/>
          <w:u w:val="none"/>
        </w:rPr>
        <w:t>спор</w:t>
      </w:r>
      <w:proofErr w:type="spellEnd"/>
      <w:r w:rsidRPr="004A130F">
        <w:rPr>
          <w:rFonts w:ascii="Times New Roman" w:hAnsi="Times New Roman" w:cs="Times New Roman"/>
          <w:b w:val="0"/>
          <w:bCs/>
          <w:sz w:val="24"/>
          <w:u w:val="none"/>
        </w:rPr>
        <w:t>.</w:t>
      </w:r>
    </w:p>
    <w:p w:rsidR="00CF4C62" w:rsidRPr="004A130F" w:rsidRDefault="00F26765" w:rsidP="00D105D0">
      <w:pPr>
        <w:tabs>
          <w:tab w:val="left" w:pos="720"/>
        </w:tabs>
        <w:jc w:val="both"/>
        <w:rPr>
          <w:rFonts w:ascii="Times New Roman" w:hAnsi="Times New Roman" w:cs="Times New Roman"/>
          <w:b w:val="0"/>
          <w:sz w:val="24"/>
          <w:u w:val="none"/>
        </w:rPr>
      </w:pPr>
      <w:r w:rsidRPr="004A130F">
        <w:rPr>
          <w:rFonts w:ascii="Times New Roman" w:hAnsi="Times New Roman" w:cs="Times New Roman"/>
          <w:b w:val="0"/>
          <w:sz w:val="24"/>
          <w:u w:val="none"/>
        </w:rPr>
        <w:t xml:space="preserve">          </w:t>
      </w:r>
      <w:r w:rsidR="00D105D0" w:rsidRPr="004A130F">
        <w:rPr>
          <w:rFonts w:ascii="Times New Roman" w:hAnsi="Times New Roman" w:cs="Times New Roman"/>
          <w:b w:val="0"/>
          <w:sz w:val="24"/>
          <w:u w:val="none"/>
        </w:rPr>
        <w:t xml:space="preserve">  </w:t>
      </w:r>
    </w:p>
    <w:p w:rsidR="00CF4C62" w:rsidRPr="004A130F" w:rsidRDefault="00CF4C62" w:rsidP="00D105D0">
      <w:pPr>
        <w:tabs>
          <w:tab w:val="left" w:pos="720"/>
        </w:tabs>
        <w:jc w:val="both"/>
        <w:rPr>
          <w:rFonts w:ascii="Times New Roman" w:hAnsi="Times New Roman" w:cs="Times New Roman"/>
          <w:b w:val="0"/>
          <w:sz w:val="24"/>
          <w:u w:val="none"/>
        </w:rPr>
      </w:pPr>
    </w:p>
    <w:p w:rsidR="00CF4C62" w:rsidRPr="004A130F" w:rsidRDefault="00CF4C62" w:rsidP="00D105D0">
      <w:pPr>
        <w:tabs>
          <w:tab w:val="left" w:pos="720"/>
        </w:tabs>
        <w:jc w:val="both"/>
        <w:rPr>
          <w:rFonts w:ascii="Times New Roman" w:hAnsi="Times New Roman" w:cs="Times New Roman"/>
          <w:b w:val="0"/>
          <w:sz w:val="24"/>
          <w:u w:val="none"/>
        </w:rPr>
      </w:pPr>
    </w:p>
    <w:p w:rsidR="000C7466" w:rsidRPr="004A130F" w:rsidRDefault="00D105D0" w:rsidP="00D105D0">
      <w:pPr>
        <w:tabs>
          <w:tab w:val="left" w:pos="720"/>
        </w:tabs>
        <w:jc w:val="both"/>
        <w:rPr>
          <w:rFonts w:ascii="Times New Roman" w:hAnsi="Times New Roman" w:cs="Times New Roman"/>
          <w:b w:val="0"/>
          <w:sz w:val="24"/>
          <w:u w:val="none"/>
        </w:rPr>
      </w:pPr>
      <w:r w:rsidRPr="004A130F">
        <w:rPr>
          <w:rFonts w:ascii="Times New Roman" w:hAnsi="Times New Roman" w:cs="Times New Roman"/>
          <w:b w:val="0"/>
          <w:sz w:val="24"/>
          <w:u w:val="none"/>
        </w:rPr>
        <w:t xml:space="preserve">  </w:t>
      </w:r>
      <w:proofErr w:type="spellStart"/>
      <w:r w:rsidR="000C7466" w:rsidRPr="004A130F">
        <w:rPr>
          <w:rFonts w:ascii="Times New Roman" w:hAnsi="Times New Roman" w:cs="Times New Roman"/>
          <w:b w:val="0"/>
          <w:sz w:val="24"/>
          <w:u w:val="none"/>
        </w:rPr>
        <w:t>Решење</w:t>
      </w:r>
      <w:proofErr w:type="spellEnd"/>
      <w:r w:rsidR="000C7466" w:rsidRPr="004A130F">
        <w:rPr>
          <w:rFonts w:ascii="Times New Roman" w:hAnsi="Times New Roman" w:cs="Times New Roman"/>
          <w:b w:val="0"/>
          <w:sz w:val="24"/>
          <w:u w:val="none"/>
        </w:rPr>
        <w:t xml:space="preserve"> </w:t>
      </w:r>
      <w:proofErr w:type="spellStart"/>
      <w:r w:rsidR="000C7466" w:rsidRPr="004A130F">
        <w:rPr>
          <w:rFonts w:ascii="Times New Roman" w:hAnsi="Times New Roman" w:cs="Times New Roman"/>
          <w:b w:val="0"/>
          <w:sz w:val="24"/>
          <w:u w:val="none"/>
        </w:rPr>
        <w:t>доставити</w:t>
      </w:r>
      <w:proofErr w:type="spellEnd"/>
      <w:r w:rsidR="000C7466" w:rsidRPr="004A130F">
        <w:rPr>
          <w:rFonts w:ascii="Times New Roman" w:hAnsi="Times New Roman" w:cs="Times New Roman"/>
          <w:b w:val="0"/>
          <w:sz w:val="24"/>
          <w:u w:val="none"/>
        </w:rPr>
        <w:t>:</w:t>
      </w:r>
    </w:p>
    <w:p w:rsidR="000C7466" w:rsidRPr="004A130F" w:rsidRDefault="000C7466" w:rsidP="000C7466">
      <w:pPr>
        <w:pStyle w:val="ListParagraph"/>
        <w:numPr>
          <w:ilvl w:val="0"/>
          <w:numId w:val="4"/>
        </w:numPr>
        <w:rPr>
          <w:rFonts w:ascii="Times New Roman" w:hAnsi="Times New Roman" w:cs="Times New Roman"/>
          <w:b w:val="0"/>
          <w:sz w:val="24"/>
          <w:u w:val="none"/>
        </w:rPr>
      </w:pPr>
      <w:r w:rsidRPr="004A130F">
        <w:rPr>
          <w:rFonts w:ascii="Times New Roman" w:hAnsi="Times New Roman" w:cs="Times New Roman"/>
          <w:b w:val="0"/>
          <w:sz w:val="24"/>
          <w:u w:val="none"/>
        </w:rPr>
        <w:t xml:space="preserve"> </w:t>
      </w:r>
      <w:proofErr w:type="spellStart"/>
      <w:r w:rsidR="00D105D0" w:rsidRPr="004A130F">
        <w:rPr>
          <w:rFonts w:ascii="Times New Roman" w:hAnsi="Times New Roman" w:cs="Times New Roman"/>
          <w:b w:val="0"/>
          <w:sz w:val="24"/>
          <w:u w:val="none"/>
        </w:rPr>
        <w:t>учесницима</w:t>
      </w:r>
      <w:proofErr w:type="spellEnd"/>
      <w:r w:rsidR="00D105D0" w:rsidRPr="004A130F">
        <w:rPr>
          <w:rFonts w:ascii="Times New Roman" w:hAnsi="Times New Roman" w:cs="Times New Roman"/>
          <w:b w:val="0"/>
          <w:sz w:val="24"/>
          <w:u w:val="none"/>
        </w:rPr>
        <w:t xml:space="preserve"> </w:t>
      </w:r>
      <w:proofErr w:type="spellStart"/>
      <w:r w:rsidR="00D105D0" w:rsidRPr="004A130F">
        <w:rPr>
          <w:rFonts w:ascii="Times New Roman" w:hAnsi="Times New Roman" w:cs="Times New Roman"/>
          <w:b w:val="0"/>
          <w:sz w:val="24"/>
          <w:u w:val="none"/>
        </w:rPr>
        <w:t>конкурса</w:t>
      </w:r>
      <w:proofErr w:type="spellEnd"/>
      <w:r w:rsidRPr="004A130F">
        <w:rPr>
          <w:rFonts w:ascii="Times New Roman" w:hAnsi="Times New Roman" w:cs="Times New Roman"/>
          <w:b w:val="0"/>
          <w:sz w:val="24"/>
          <w:u w:val="none"/>
        </w:rPr>
        <w:t>;</w:t>
      </w:r>
    </w:p>
    <w:p w:rsidR="00247E45" w:rsidRPr="004A130F" w:rsidRDefault="000C7466" w:rsidP="00F26765">
      <w:pPr>
        <w:pStyle w:val="ListParagraph"/>
        <w:numPr>
          <w:ilvl w:val="0"/>
          <w:numId w:val="4"/>
        </w:numPr>
        <w:rPr>
          <w:rFonts w:ascii="Times New Roman" w:hAnsi="Times New Roman" w:cs="Times New Roman"/>
          <w:b w:val="0"/>
          <w:sz w:val="24"/>
          <w:u w:val="none"/>
        </w:rPr>
      </w:pPr>
      <w:proofErr w:type="spellStart"/>
      <w:proofErr w:type="gramStart"/>
      <w:r w:rsidRPr="004A130F">
        <w:rPr>
          <w:rFonts w:ascii="Times New Roman" w:hAnsi="Times New Roman" w:cs="Times New Roman"/>
          <w:b w:val="0"/>
          <w:sz w:val="24"/>
          <w:u w:val="none"/>
        </w:rPr>
        <w:t>архиви</w:t>
      </w:r>
      <w:proofErr w:type="spellEnd"/>
      <w:proofErr w:type="gramEnd"/>
      <w:r w:rsidRPr="004A130F">
        <w:rPr>
          <w:rFonts w:ascii="Times New Roman" w:hAnsi="Times New Roman" w:cs="Times New Roman"/>
          <w:b w:val="0"/>
          <w:sz w:val="24"/>
          <w:u w:val="none"/>
        </w:rPr>
        <w:t>.</w:t>
      </w:r>
    </w:p>
    <w:p w:rsidR="00CF4C62" w:rsidRPr="004A130F" w:rsidRDefault="00247E45" w:rsidP="00F26765">
      <w:pPr>
        <w:jc w:val="right"/>
        <w:rPr>
          <w:rFonts w:ascii="Times New Roman" w:hAnsi="Times New Roman" w:cs="Times New Roman"/>
          <w:sz w:val="24"/>
          <w:u w:val="none"/>
          <w:lang w:val="sr-Cyrl-CS"/>
        </w:rPr>
      </w:pPr>
      <w:r w:rsidRPr="004A130F">
        <w:rPr>
          <w:rFonts w:ascii="Times New Roman" w:hAnsi="Times New Roman" w:cs="Times New Roman"/>
          <w:sz w:val="24"/>
          <w:u w:val="none"/>
        </w:rPr>
        <w:t xml:space="preserve">    </w:t>
      </w:r>
      <w:r w:rsidRPr="004A130F">
        <w:rPr>
          <w:rFonts w:ascii="Times New Roman" w:hAnsi="Times New Roman" w:cs="Times New Roman"/>
          <w:sz w:val="24"/>
          <w:u w:val="none"/>
          <w:lang w:val="sr-Cyrl-CS"/>
        </w:rPr>
        <w:t xml:space="preserve"> </w:t>
      </w:r>
    </w:p>
    <w:p w:rsidR="00CF4C62" w:rsidRPr="004A130F" w:rsidRDefault="00CF4C62" w:rsidP="008F2438">
      <w:pPr>
        <w:rPr>
          <w:rFonts w:ascii="Times New Roman" w:hAnsi="Times New Roman" w:cs="Times New Roman"/>
          <w:sz w:val="24"/>
          <w:u w:val="none"/>
          <w:lang w:val="sr-Cyrl-CS"/>
        </w:rPr>
      </w:pPr>
    </w:p>
    <w:p w:rsidR="00247E45" w:rsidRPr="004A130F" w:rsidRDefault="008F2438" w:rsidP="008F2438">
      <w:pPr>
        <w:rPr>
          <w:rFonts w:ascii="Times New Roman" w:hAnsi="Times New Roman" w:cs="Times New Roman"/>
          <w:sz w:val="24"/>
          <w:u w:val="none"/>
        </w:rPr>
      </w:pPr>
      <w:r>
        <w:rPr>
          <w:rFonts w:ascii="Times New Roman" w:hAnsi="Times New Roman" w:cs="Times New Roman"/>
          <w:sz w:val="24"/>
          <w:u w:val="none"/>
          <w:lang w:val="sr-Cyrl-CS"/>
        </w:rPr>
        <w:t xml:space="preserve">                                                                                                </w:t>
      </w:r>
      <w:r w:rsidR="00247E45" w:rsidRPr="004A130F">
        <w:rPr>
          <w:rFonts w:ascii="Times New Roman" w:hAnsi="Times New Roman" w:cs="Times New Roman"/>
          <w:sz w:val="24"/>
          <w:u w:val="none"/>
          <w:lang w:val="sr-Cyrl-CS"/>
        </w:rPr>
        <w:t>Председник општине</w:t>
      </w:r>
      <w:r w:rsidR="00247E45" w:rsidRPr="004A130F">
        <w:rPr>
          <w:rFonts w:ascii="Times New Roman" w:hAnsi="Times New Roman" w:cs="Times New Roman"/>
          <w:sz w:val="24"/>
          <w:u w:val="none"/>
        </w:rPr>
        <w:t xml:space="preserve"> </w:t>
      </w:r>
      <w:proofErr w:type="spellStart"/>
      <w:r w:rsidR="00247E45" w:rsidRPr="004A130F">
        <w:rPr>
          <w:rFonts w:ascii="Times New Roman" w:hAnsi="Times New Roman" w:cs="Times New Roman"/>
          <w:sz w:val="24"/>
          <w:u w:val="none"/>
        </w:rPr>
        <w:t>Ражањ</w:t>
      </w:r>
      <w:proofErr w:type="spellEnd"/>
    </w:p>
    <w:p w:rsidR="00CF4C62" w:rsidRPr="004A130F" w:rsidRDefault="00CF4C62" w:rsidP="00F26765">
      <w:pPr>
        <w:jc w:val="right"/>
        <w:rPr>
          <w:rFonts w:ascii="Times New Roman" w:hAnsi="Times New Roman" w:cs="Times New Roman"/>
          <w:sz w:val="24"/>
          <w:u w:val="none"/>
        </w:rPr>
      </w:pPr>
    </w:p>
    <w:p w:rsidR="00CF4C62" w:rsidRPr="004A130F" w:rsidRDefault="00CF4C62" w:rsidP="00F26765">
      <w:pPr>
        <w:jc w:val="right"/>
        <w:rPr>
          <w:rFonts w:ascii="Times New Roman" w:hAnsi="Times New Roman" w:cs="Times New Roman"/>
          <w:sz w:val="24"/>
          <w:u w:val="none"/>
        </w:rPr>
      </w:pPr>
    </w:p>
    <w:p w:rsidR="00CF4C62" w:rsidRPr="004A130F" w:rsidRDefault="00B23425" w:rsidP="00B23425">
      <w:pPr>
        <w:jc w:val="center"/>
        <w:rPr>
          <w:rFonts w:ascii="Times New Roman" w:hAnsi="Times New Roman" w:cs="Times New Roman"/>
          <w:sz w:val="24"/>
          <w:u w:val="none"/>
        </w:rPr>
      </w:pPr>
      <w:r>
        <w:rPr>
          <w:rFonts w:ascii="Times New Roman" w:hAnsi="Times New Roman" w:cs="Times New Roman"/>
          <w:sz w:val="24"/>
          <w:u w:val="none"/>
          <w:lang w:val="sr-Cyrl-RS"/>
        </w:rPr>
        <w:t xml:space="preserve">                                                                            </w:t>
      </w:r>
      <w:r w:rsidR="00CF4C62" w:rsidRPr="004A130F">
        <w:rPr>
          <w:rFonts w:ascii="Times New Roman" w:hAnsi="Times New Roman" w:cs="Times New Roman"/>
          <w:sz w:val="24"/>
          <w:u w:val="none"/>
        </w:rPr>
        <w:t>_______________________________________</w:t>
      </w:r>
    </w:p>
    <w:p w:rsidR="00247E45" w:rsidRPr="00E7129D" w:rsidRDefault="008F2438" w:rsidP="00247E45">
      <w:pPr>
        <w:tabs>
          <w:tab w:val="left" w:pos="6420"/>
        </w:tabs>
        <w:rPr>
          <w:rFonts w:ascii="Times New Roman" w:hAnsi="Times New Roman" w:cs="Times New Roman"/>
          <w:sz w:val="24"/>
          <w:u w:val="none"/>
          <w:lang w:val="sr-Cyrl-CS"/>
        </w:rPr>
      </w:pPr>
      <w:r>
        <w:rPr>
          <w:rFonts w:ascii="Times New Roman" w:hAnsi="Times New Roman" w:cs="Times New Roman"/>
          <w:b w:val="0"/>
          <w:i/>
          <w:sz w:val="24"/>
          <w:u w:val="none"/>
        </w:rPr>
        <w:tab/>
      </w:r>
      <w:r w:rsidR="00247E45" w:rsidRPr="004A130F">
        <w:rPr>
          <w:rFonts w:ascii="Times New Roman" w:hAnsi="Times New Roman" w:cs="Times New Roman"/>
          <w:b w:val="0"/>
          <w:i/>
          <w:sz w:val="24"/>
          <w:u w:val="none"/>
        </w:rPr>
        <w:t xml:space="preserve"> </w:t>
      </w:r>
      <w:r w:rsidR="00247E45" w:rsidRPr="00E7129D">
        <w:rPr>
          <w:rFonts w:ascii="Times New Roman" w:hAnsi="Times New Roman" w:cs="Times New Roman"/>
          <w:i/>
          <w:sz w:val="24"/>
          <w:u w:val="none"/>
          <w:lang w:val="sr-Cyrl-CS"/>
        </w:rPr>
        <w:t>Добрица Стојковић</w:t>
      </w:r>
    </w:p>
    <w:p w:rsidR="00247E45" w:rsidRPr="004A130F" w:rsidRDefault="00247E45" w:rsidP="00247E45">
      <w:pPr>
        <w:pStyle w:val="ListParagraph"/>
        <w:rPr>
          <w:rFonts w:ascii="Times New Roman" w:hAnsi="Times New Roman" w:cs="Times New Roman"/>
          <w:b w:val="0"/>
          <w:sz w:val="24"/>
          <w:u w:val="none"/>
          <w:lang w:val="ru-RU"/>
        </w:rPr>
      </w:pPr>
    </w:p>
    <w:p w:rsidR="004A254A" w:rsidRPr="004A130F" w:rsidRDefault="004A254A" w:rsidP="00247E45">
      <w:pPr>
        <w:pStyle w:val="NoSpacing"/>
        <w:jc w:val="center"/>
        <w:rPr>
          <w:rFonts w:ascii="Times New Roman" w:hAnsi="Times New Roman" w:cs="Times New Roman"/>
          <w:sz w:val="24"/>
          <w:szCs w:val="24"/>
        </w:rPr>
      </w:pPr>
    </w:p>
    <w:sectPr w:rsidR="004A254A" w:rsidRPr="004A130F" w:rsidSect="00867FAF">
      <w:headerReference w:type="default" r:id="rId10"/>
      <w:footerReference w:type="default" r:id="rId11"/>
      <w:pgSz w:w="12240" w:h="15840"/>
      <w:pgMar w:top="360" w:right="900"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506" w:rsidRDefault="00282506" w:rsidP="00D75A1C">
      <w:r>
        <w:separator/>
      </w:r>
    </w:p>
  </w:endnote>
  <w:endnote w:type="continuationSeparator" w:id="0">
    <w:p w:rsidR="00282506" w:rsidRDefault="00282506" w:rsidP="00D7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Cirilica">
    <w:altName w:val="Courier New"/>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A1C" w:rsidRPr="00F26765" w:rsidRDefault="00D75A1C">
    <w:pPr>
      <w:pStyle w:val="Footer"/>
      <w:rPr>
        <w:rFonts w:asciiTheme="majorHAnsi" w:hAnsiTheme="majorHAnsi" w:cs="Times New Roman"/>
        <w:b w:val="0"/>
        <w:sz w:val="20"/>
        <w:szCs w:val="20"/>
        <w:u w:val="none"/>
      </w:rPr>
    </w:pPr>
    <w:r w:rsidRPr="00F26765">
      <w:rPr>
        <w:rFonts w:asciiTheme="majorHAnsi" w:hAnsiTheme="majorHAnsi" w:cs="Times New Roman"/>
        <w:b w:val="0"/>
        <w:sz w:val="20"/>
        <w:szCs w:val="20"/>
        <w:u w:val="none"/>
      </w:rPr>
      <w:t xml:space="preserve">37215 </w:t>
    </w:r>
    <w:proofErr w:type="spellStart"/>
    <w:r w:rsidRPr="00F26765">
      <w:rPr>
        <w:rFonts w:asciiTheme="majorHAnsi" w:hAnsiTheme="majorHAnsi" w:cs="Times New Roman"/>
        <w:b w:val="0"/>
        <w:sz w:val="20"/>
        <w:szCs w:val="20"/>
        <w:u w:val="none"/>
      </w:rPr>
      <w:t>Ражањ</w:t>
    </w:r>
    <w:proofErr w:type="spellEnd"/>
    <w:r w:rsidRPr="00F26765">
      <w:rPr>
        <w:rFonts w:asciiTheme="majorHAnsi" w:hAnsiTheme="majorHAnsi" w:cs="Times New Roman"/>
        <w:b w:val="0"/>
        <w:sz w:val="20"/>
        <w:szCs w:val="20"/>
        <w:u w:val="none"/>
      </w:rPr>
      <w:t xml:space="preserve">, </w:t>
    </w:r>
    <w:proofErr w:type="spellStart"/>
    <w:r w:rsidRPr="00F26765">
      <w:rPr>
        <w:rFonts w:asciiTheme="majorHAnsi" w:hAnsiTheme="majorHAnsi" w:cs="Times New Roman"/>
        <w:b w:val="0"/>
        <w:sz w:val="20"/>
        <w:szCs w:val="20"/>
        <w:u w:val="none"/>
      </w:rPr>
      <w:t>Трг</w:t>
    </w:r>
    <w:proofErr w:type="spellEnd"/>
    <w:r w:rsidRPr="00F26765">
      <w:rPr>
        <w:rFonts w:asciiTheme="majorHAnsi" w:hAnsiTheme="majorHAnsi" w:cs="Times New Roman"/>
        <w:b w:val="0"/>
        <w:sz w:val="20"/>
        <w:szCs w:val="20"/>
        <w:u w:val="none"/>
      </w:rPr>
      <w:t xml:space="preserve"> </w:t>
    </w:r>
    <w:proofErr w:type="spellStart"/>
    <w:r w:rsidRPr="00F26765">
      <w:rPr>
        <w:rFonts w:asciiTheme="majorHAnsi" w:hAnsiTheme="majorHAnsi" w:cs="Times New Roman"/>
        <w:b w:val="0"/>
        <w:sz w:val="20"/>
        <w:szCs w:val="20"/>
        <w:u w:val="none"/>
      </w:rPr>
      <w:t>Светог</w:t>
    </w:r>
    <w:proofErr w:type="spellEnd"/>
    <w:r w:rsidRPr="00F26765">
      <w:rPr>
        <w:rFonts w:asciiTheme="majorHAnsi" w:hAnsiTheme="majorHAnsi" w:cs="Times New Roman"/>
        <w:b w:val="0"/>
        <w:sz w:val="20"/>
        <w:szCs w:val="20"/>
        <w:u w:val="none"/>
      </w:rPr>
      <w:t xml:space="preserve"> </w:t>
    </w:r>
    <w:proofErr w:type="spellStart"/>
    <w:r w:rsidRPr="00F26765">
      <w:rPr>
        <w:rFonts w:asciiTheme="majorHAnsi" w:hAnsiTheme="majorHAnsi" w:cs="Times New Roman"/>
        <w:b w:val="0"/>
        <w:sz w:val="20"/>
        <w:szCs w:val="20"/>
        <w:u w:val="none"/>
      </w:rPr>
      <w:t>Саве</w:t>
    </w:r>
    <w:proofErr w:type="spellEnd"/>
    <w:r w:rsidRPr="00F26765">
      <w:rPr>
        <w:rFonts w:asciiTheme="majorHAnsi" w:hAnsiTheme="majorHAnsi" w:cs="Times New Roman"/>
        <w:b w:val="0"/>
        <w:sz w:val="20"/>
        <w:szCs w:val="20"/>
        <w:u w:val="none"/>
      </w:rPr>
      <w:t xml:space="preserve"> 33; </w:t>
    </w:r>
    <w:proofErr w:type="spellStart"/>
    <w:r w:rsidRPr="00F26765">
      <w:rPr>
        <w:rFonts w:asciiTheme="majorHAnsi" w:hAnsiTheme="majorHAnsi" w:cs="Times New Roman"/>
        <w:b w:val="0"/>
        <w:sz w:val="20"/>
        <w:szCs w:val="20"/>
        <w:u w:val="none"/>
      </w:rPr>
      <w:t>Тел</w:t>
    </w:r>
    <w:proofErr w:type="spellEnd"/>
    <w:r w:rsidRPr="00F26765">
      <w:rPr>
        <w:rFonts w:asciiTheme="majorHAnsi" w:hAnsiTheme="majorHAnsi" w:cs="Times New Roman"/>
        <w:b w:val="0"/>
        <w:sz w:val="20"/>
        <w:szCs w:val="20"/>
        <w:u w:val="none"/>
      </w:rPr>
      <w:t xml:space="preserve">. 037/841-217, </w:t>
    </w:r>
    <w:proofErr w:type="spellStart"/>
    <w:r w:rsidRPr="00F26765">
      <w:rPr>
        <w:rFonts w:asciiTheme="majorHAnsi" w:hAnsiTheme="majorHAnsi" w:cs="Times New Roman"/>
        <w:b w:val="0"/>
        <w:sz w:val="20"/>
        <w:szCs w:val="20"/>
        <w:u w:val="none"/>
      </w:rPr>
      <w:t>фах</w:t>
    </w:r>
    <w:proofErr w:type="spellEnd"/>
    <w:r w:rsidRPr="00F26765">
      <w:rPr>
        <w:rFonts w:asciiTheme="majorHAnsi" w:hAnsiTheme="majorHAnsi" w:cs="Times New Roman"/>
        <w:b w:val="0"/>
        <w:sz w:val="20"/>
        <w:szCs w:val="20"/>
        <w:u w:val="none"/>
      </w:rPr>
      <w:t xml:space="preserve">: 037/841-225, e-mail: opstinarazanj@gmail.com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506" w:rsidRDefault="00282506" w:rsidP="00D75A1C">
      <w:r>
        <w:separator/>
      </w:r>
    </w:p>
  </w:footnote>
  <w:footnote w:type="continuationSeparator" w:id="0">
    <w:p w:rsidR="00282506" w:rsidRDefault="00282506" w:rsidP="00D75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A1C" w:rsidRDefault="00D75A1C" w:rsidP="00D75A1C">
    <w:pPr>
      <w:pStyle w:val="NoSpacing"/>
      <w:rPr>
        <w:rFonts w:ascii="Times New Roman" w:hAnsi="Times New Roman" w:cs="Times New Roman"/>
        <w:sz w:val="24"/>
        <w:szCs w:val="24"/>
      </w:rPr>
    </w:pPr>
  </w:p>
  <w:p w:rsidR="00D75A1C" w:rsidRDefault="00D75A1C" w:rsidP="003A6CBB">
    <w:pPr>
      <w:pStyle w:val="NoSpacing"/>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75864"/>
    <w:multiLevelType w:val="hybridMultilevel"/>
    <w:tmpl w:val="8CD2B8B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7434C38"/>
    <w:multiLevelType w:val="hybridMultilevel"/>
    <w:tmpl w:val="A4BC3A4C"/>
    <w:lvl w:ilvl="0" w:tplc="EEEA2E52">
      <w:start w:val="1"/>
      <w:numFmt w:val="decimal"/>
      <w:lvlText w:val="%1."/>
      <w:lvlJc w:val="left"/>
      <w:pPr>
        <w:ind w:left="450" w:hanging="360"/>
      </w:pPr>
      <w:rPr>
        <w:rFonts w:hint="default"/>
        <w:b w:val="0"/>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0445D8"/>
    <w:multiLevelType w:val="hybridMultilevel"/>
    <w:tmpl w:val="8B32784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91C75B8"/>
    <w:multiLevelType w:val="hybridMultilevel"/>
    <w:tmpl w:val="F01E3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E740CD"/>
    <w:multiLevelType w:val="hybridMultilevel"/>
    <w:tmpl w:val="5EEA8D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9774D"/>
    <w:multiLevelType w:val="hybridMultilevel"/>
    <w:tmpl w:val="4276F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10579"/>
    <w:multiLevelType w:val="hybridMultilevel"/>
    <w:tmpl w:val="3828CE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B0994"/>
    <w:multiLevelType w:val="hybridMultilevel"/>
    <w:tmpl w:val="EF6CA696"/>
    <w:lvl w:ilvl="0" w:tplc="6F6C07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99439B"/>
    <w:multiLevelType w:val="hybridMultilevel"/>
    <w:tmpl w:val="AB2E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8A280B"/>
    <w:multiLevelType w:val="hybridMultilevel"/>
    <w:tmpl w:val="CC6AB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FC425B"/>
    <w:multiLevelType w:val="hybridMultilevel"/>
    <w:tmpl w:val="72360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4541DC"/>
    <w:multiLevelType w:val="hybridMultilevel"/>
    <w:tmpl w:val="C996F492"/>
    <w:lvl w:ilvl="0" w:tplc="32C64A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A491A46"/>
    <w:multiLevelType w:val="hybridMultilevel"/>
    <w:tmpl w:val="262A8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1612EF"/>
    <w:multiLevelType w:val="hybridMultilevel"/>
    <w:tmpl w:val="A2F8A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7416F0"/>
    <w:multiLevelType w:val="hybridMultilevel"/>
    <w:tmpl w:val="DF9E3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B42125"/>
    <w:multiLevelType w:val="hybridMultilevel"/>
    <w:tmpl w:val="FE4C3F8E"/>
    <w:lvl w:ilvl="0" w:tplc="F9DADD6C">
      <w:start w:val="1"/>
      <w:numFmt w:val="decimal"/>
      <w:lvlText w:val="%1."/>
      <w:lvlJc w:val="left"/>
      <w:pPr>
        <w:ind w:left="810" w:hanging="360"/>
      </w:pPr>
      <w:rPr>
        <w:rFonts w:hint="default"/>
        <w:sz w:val="24"/>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4F7B7256"/>
    <w:multiLevelType w:val="hybridMultilevel"/>
    <w:tmpl w:val="4EF2F9A0"/>
    <w:lvl w:ilvl="0" w:tplc="1A8A9EF0">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4FCB52E8"/>
    <w:multiLevelType w:val="hybridMultilevel"/>
    <w:tmpl w:val="9F46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FE7F8F"/>
    <w:multiLevelType w:val="hybridMultilevel"/>
    <w:tmpl w:val="ABF8BD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A1532B9"/>
    <w:multiLevelType w:val="hybridMultilevel"/>
    <w:tmpl w:val="389AF3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E2457EB"/>
    <w:multiLevelType w:val="hybridMultilevel"/>
    <w:tmpl w:val="4C2ED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034D42"/>
    <w:multiLevelType w:val="hybridMultilevel"/>
    <w:tmpl w:val="207C81A4"/>
    <w:lvl w:ilvl="0" w:tplc="F244B260">
      <w:start w:val="1"/>
      <w:numFmt w:val="decimal"/>
      <w:lvlText w:val="%1)"/>
      <w:lvlJc w:val="left"/>
      <w:pPr>
        <w:ind w:left="1353"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15:restartNumberingAfterBreak="0">
    <w:nsid w:val="666F7A86"/>
    <w:multiLevelType w:val="hybridMultilevel"/>
    <w:tmpl w:val="97D09D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3A3D0B"/>
    <w:multiLevelType w:val="hybridMultilevel"/>
    <w:tmpl w:val="0FA0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982F25"/>
    <w:multiLevelType w:val="hybridMultilevel"/>
    <w:tmpl w:val="B4E8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A70F33"/>
    <w:multiLevelType w:val="hybridMultilevel"/>
    <w:tmpl w:val="26247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6"/>
  </w:num>
  <w:num w:numId="4">
    <w:abstractNumId w:val="11"/>
  </w:num>
  <w:num w:numId="5">
    <w:abstractNumId w:val="3"/>
  </w:num>
  <w:num w:numId="6">
    <w:abstractNumId w:val="19"/>
  </w:num>
  <w:num w:numId="7">
    <w:abstractNumId w:val="4"/>
  </w:num>
  <w:num w:numId="8">
    <w:abstractNumId w:val="9"/>
  </w:num>
  <w:num w:numId="9">
    <w:abstractNumId w:val="14"/>
  </w:num>
  <w:num w:numId="10">
    <w:abstractNumId w:val="22"/>
  </w:num>
  <w:num w:numId="11">
    <w:abstractNumId w:val="7"/>
  </w:num>
  <w:num w:numId="12">
    <w:abstractNumId w:val="21"/>
  </w:num>
  <w:num w:numId="13">
    <w:abstractNumId w:val="10"/>
  </w:num>
  <w:num w:numId="14">
    <w:abstractNumId w:val="5"/>
  </w:num>
  <w:num w:numId="15">
    <w:abstractNumId w:val="12"/>
  </w:num>
  <w:num w:numId="16">
    <w:abstractNumId w:val="23"/>
  </w:num>
  <w:num w:numId="17">
    <w:abstractNumId w:val="24"/>
  </w:num>
  <w:num w:numId="18">
    <w:abstractNumId w:val="13"/>
  </w:num>
  <w:num w:numId="19">
    <w:abstractNumId w:val="25"/>
  </w:num>
  <w:num w:numId="20">
    <w:abstractNumId w:val="8"/>
  </w:num>
  <w:num w:numId="21">
    <w:abstractNumId w:val="2"/>
  </w:num>
  <w:num w:numId="22">
    <w:abstractNumId w:val="17"/>
  </w:num>
  <w:num w:numId="23">
    <w:abstractNumId w:val="20"/>
  </w:num>
  <w:num w:numId="24">
    <w:abstractNumId w:val="1"/>
  </w:num>
  <w:num w:numId="25">
    <w:abstractNumId w:val="16"/>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D75A1C"/>
    <w:rsid w:val="00004B0D"/>
    <w:rsid w:val="000242DD"/>
    <w:rsid w:val="00027818"/>
    <w:rsid w:val="000501AA"/>
    <w:rsid w:val="0006534E"/>
    <w:rsid w:val="0009488D"/>
    <w:rsid w:val="000A1003"/>
    <w:rsid w:val="000A678C"/>
    <w:rsid w:val="000C7466"/>
    <w:rsid w:val="000E1067"/>
    <w:rsid w:val="000E51F8"/>
    <w:rsid w:val="000E5969"/>
    <w:rsid w:val="000F1424"/>
    <w:rsid w:val="00111319"/>
    <w:rsid w:val="00111716"/>
    <w:rsid w:val="001201F7"/>
    <w:rsid w:val="001209F9"/>
    <w:rsid w:val="00134844"/>
    <w:rsid w:val="00136BB0"/>
    <w:rsid w:val="00185C32"/>
    <w:rsid w:val="001B652E"/>
    <w:rsid w:val="001C50EA"/>
    <w:rsid w:val="001D49E4"/>
    <w:rsid w:val="001E2C82"/>
    <w:rsid w:val="001E734E"/>
    <w:rsid w:val="001F0BBD"/>
    <w:rsid w:val="002305A6"/>
    <w:rsid w:val="00231D24"/>
    <w:rsid w:val="00247E45"/>
    <w:rsid w:val="002515BC"/>
    <w:rsid w:val="00263CBC"/>
    <w:rsid w:val="00276C9A"/>
    <w:rsid w:val="00282506"/>
    <w:rsid w:val="002929A9"/>
    <w:rsid w:val="00297A1B"/>
    <w:rsid w:val="002A05FD"/>
    <w:rsid w:val="002A378A"/>
    <w:rsid w:val="002A5BA0"/>
    <w:rsid w:val="002A78E4"/>
    <w:rsid w:val="002F5176"/>
    <w:rsid w:val="00301E12"/>
    <w:rsid w:val="003154C6"/>
    <w:rsid w:val="003207DB"/>
    <w:rsid w:val="0034130D"/>
    <w:rsid w:val="00344E29"/>
    <w:rsid w:val="00370642"/>
    <w:rsid w:val="003A54F0"/>
    <w:rsid w:val="003A6CBB"/>
    <w:rsid w:val="003A7249"/>
    <w:rsid w:val="003B0408"/>
    <w:rsid w:val="003C4108"/>
    <w:rsid w:val="003D016F"/>
    <w:rsid w:val="003F37AE"/>
    <w:rsid w:val="003F5B16"/>
    <w:rsid w:val="00405F84"/>
    <w:rsid w:val="004108DF"/>
    <w:rsid w:val="004147F4"/>
    <w:rsid w:val="00430582"/>
    <w:rsid w:val="00443AB4"/>
    <w:rsid w:val="004903E0"/>
    <w:rsid w:val="00491CBD"/>
    <w:rsid w:val="004A130F"/>
    <w:rsid w:val="004A254A"/>
    <w:rsid w:val="004A7125"/>
    <w:rsid w:val="004B330B"/>
    <w:rsid w:val="004C2369"/>
    <w:rsid w:val="004C4133"/>
    <w:rsid w:val="004D5CCC"/>
    <w:rsid w:val="005156CA"/>
    <w:rsid w:val="00521061"/>
    <w:rsid w:val="00527C4F"/>
    <w:rsid w:val="00536475"/>
    <w:rsid w:val="005427FB"/>
    <w:rsid w:val="005522F6"/>
    <w:rsid w:val="00561084"/>
    <w:rsid w:val="0057528A"/>
    <w:rsid w:val="00583002"/>
    <w:rsid w:val="0058395E"/>
    <w:rsid w:val="005950F4"/>
    <w:rsid w:val="005966AE"/>
    <w:rsid w:val="005A00E2"/>
    <w:rsid w:val="005C5CFE"/>
    <w:rsid w:val="00622FEA"/>
    <w:rsid w:val="00666F68"/>
    <w:rsid w:val="00674A5D"/>
    <w:rsid w:val="006838D1"/>
    <w:rsid w:val="00686BFF"/>
    <w:rsid w:val="006A7AA4"/>
    <w:rsid w:val="006C4437"/>
    <w:rsid w:val="006E3843"/>
    <w:rsid w:val="006F24EC"/>
    <w:rsid w:val="006F3E29"/>
    <w:rsid w:val="006F7CA7"/>
    <w:rsid w:val="00731701"/>
    <w:rsid w:val="00733225"/>
    <w:rsid w:val="00734A4C"/>
    <w:rsid w:val="00741BCC"/>
    <w:rsid w:val="007517E1"/>
    <w:rsid w:val="007658E9"/>
    <w:rsid w:val="0076713B"/>
    <w:rsid w:val="007701E1"/>
    <w:rsid w:val="00776BB8"/>
    <w:rsid w:val="007A7BC5"/>
    <w:rsid w:val="007C2550"/>
    <w:rsid w:val="007C6E08"/>
    <w:rsid w:val="007D3E45"/>
    <w:rsid w:val="007D50D8"/>
    <w:rsid w:val="007E1981"/>
    <w:rsid w:val="007F20A5"/>
    <w:rsid w:val="007F5B76"/>
    <w:rsid w:val="00806D90"/>
    <w:rsid w:val="00827DEE"/>
    <w:rsid w:val="00827E65"/>
    <w:rsid w:val="00833ED5"/>
    <w:rsid w:val="00836F2E"/>
    <w:rsid w:val="00862E22"/>
    <w:rsid w:val="00864105"/>
    <w:rsid w:val="00867FAF"/>
    <w:rsid w:val="00886652"/>
    <w:rsid w:val="008A56A5"/>
    <w:rsid w:val="008B7801"/>
    <w:rsid w:val="008D32CC"/>
    <w:rsid w:val="008D6282"/>
    <w:rsid w:val="008F2438"/>
    <w:rsid w:val="008F2B3C"/>
    <w:rsid w:val="009004C3"/>
    <w:rsid w:val="00900E17"/>
    <w:rsid w:val="00901D31"/>
    <w:rsid w:val="00912C7C"/>
    <w:rsid w:val="00917661"/>
    <w:rsid w:val="00922A7D"/>
    <w:rsid w:val="009244E3"/>
    <w:rsid w:val="00933677"/>
    <w:rsid w:val="00934E65"/>
    <w:rsid w:val="009445C4"/>
    <w:rsid w:val="00945CC0"/>
    <w:rsid w:val="009475C3"/>
    <w:rsid w:val="00950F56"/>
    <w:rsid w:val="00955C45"/>
    <w:rsid w:val="00962E04"/>
    <w:rsid w:val="00970395"/>
    <w:rsid w:val="00971C2C"/>
    <w:rsid w:val="0097217E"/>
    <w:rsid w:val="00981653"/>
    <w:rsid w:val="00986821"/>
    <w:rsid w:val="00987362"/>
    <w:rsid w:val="009B6AA2"/>
    <w:rsid w:val="009D34F1"/>
    <w:rsid w:val="009F3CBC"/>
    <w:rsid w:val="00A04F1F"/>
    <w:rsid w:val="00A05D18"/>
    <w:rsid w:val="00A07271"/>
    <w:rsid w:val="00A10743"/>
    <w:rsid w:val="00A117A3"/>
    <w:rsid w:val="00A22FD9"/>
    <w:rsid w:val="00A463C9"/>
    <w:rsid w:val="00A55E57"/>
    <w:rsid w:val="00A575A5"/>
    <w:rsid w:val="00A62B6B"/>
    <w:rsid w:val="00A87C06"/>
    <w:rsid w:val="00AC38AA"/>
    <w:rsid w:val="00AE39F9"/>
    <w:rsid w:val="00AF387A"/>
    <w:rsid w:val="00B1252D"/>
    <w:rsid w:val="00B1591E"/>
    <w:rsid w:val="00B23425"/>
    <w:rsid w:val="00B32636"/>
    <w:rsid w:val="00B34C44"/>
    <w:rsid w:val="00B4077B"/>
    <w:rsid w:val="00B423A6"/>
    <w:rsid w:val="00B43473"/>
    <w:rsid w:val="00B563D3"/>
    <w:rsid w:val="00B57659"/>
    <w:rsid w:val="00B74AE4"/>
    <w:rsid w:val="00B801EC"/>
    <w:rsid w:val="00B802D9"/>
    <w:rsid w:val="00BD7B37"/>
    <w:rsid w:val="00BF269B"/>
    <w:rsid w:val="00BF3C61"/>
    <w:rsid w:val="00BF58A6"/>
    <w:rsid w:val="00C41FB3"/>
    <w:rsid w:val="00C66F9A"/>
    <w:rsid w:val="00C67A57"/>
    <w:rsid w:val="00C8643F"/>
    <w:rsid w:val="00C94055"/>
    <w:rsid w:val="00CA3763"/>
    <w:rsid w:val="00CB5228"/>
    <w:rsid w:val="00CC2466"/>
    <w:rsid w:val="00CD2252"/>
    <w:rsid w:val="00CE3D6C"/>
    <w:rsid w:val="00CE6187"/>
    <w:rsid w:val="00CF1D18"/>
    <w:rsid w:val="00CF4C62"/>
    <w:rsid w:val="00CF742D"/>
    <w:rsid w:val="00D105D0"/>
    <w:rsid w:val="00D1570E"/>
    <w:rsid w:val="00D27974"/>
    <w:rsid w:val="00D362BB"/>
    <w:rsid w:val="00D50869"/>
    <w:rsid w:val="00D5260C"/>
    <w:rsid w:val="00D65E58"/>
    <w:rsid w:val="00D75A1C"/>
    <w:rsid w:val="00DA2A63"/>
    <w:rsid w:val="00DA49AB"/>
    <w:rsid w:val="00DB786C"/>
    <w:rsid w:val="00DC00A7"/>
    <w:rsid w:val="00DC2251"/>
    <w:rsid w:val="00DC473E"/>
    <w:rsid w:val="00DC7653"/>
    <w:rsid w:val="00DF0AFA"/>
    <w:rsid w:val="00DF1A62"/>
    <w:rsid w:val="00DF38FE"/>
    <w:rsid w:val="00DF798A"/>
    <w:rsid w:val="00E0758E"/>
    <w:rsid w:val="00E42DD8"/>
    <w:rsid w:val="00E551B5"/>
    <w:rsid w:val="00E5596A"/>
    <w:rsid w:val="00E7129D"/>
    <w:rsid w:val="00E7525F"/>
    <w:rsid w:val="00E82405"/>
    <w:rsid w:val="00EA281F"/>
    <w:rsid w:val="00EA2EDC"/>
    <w:rsid w:val="00EA5B26"/>
    <w:rsid w:val="00EA75E8"/>
    <w:rsid w:val="00EB48C7"/>
    <w:rsid w:val="00EB6F15"/>
    <w:rsid w:val="00EE27CF"/>
    <w:rsid w:val="00EF43FC"/>
    <w:rsid w:val="00F02BF9"/>
    <w:rsid w:val="00F13F7C"/>
    <w:rsid w:val="00F16F77"/>
    <w:rsid w:val="00F20A1B"/>
    <w:rsid w:val="00F2377B"/>
    <w:rsid w:val="00F26765"/>
    <w:rsid w:val="00F33CF3"/>
    <w:rsid w:val="00F358FA"/>
    <w:rsid w:val="00F37950"/>
    <w:rsid w:val="00F40ED0"/>
    <w:rsid w:val="00F86287"/>
    <w:rsid w:val="00FC75EF"/>
    <w:rsid w:val="00FD7191"/>
    <w:rsid w:val="00FE5AB8"/>
    <w:rsid w:val="00FF08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EA85492-53E9-4E01-8699-F00DC258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E45"/>
    <w:pPr>
      <w:spacing w:after="0" w:line="240" w:lineRule="auto"/>
    </w:pPr>
    <w:rPr>
      <w:rFonts w:ascii="Arial Cirilica" w:eastAsia="Times New Roman" w:hAnsi="Arial Cirilica" w:cs="Arial"/>
      <w:b/>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10743"/>
    <w:pPr>
      <w:framePr w:w="7920" w:h="1980" w:hRule="exact" w:hSpace="180" w:wrap="auto" w:hAnchor="page" w:xAlign="center" w:yAlign="bottom"/>
      <w:ind w:left="2880"/>
    </w:pPr>
    <w:rPr>
      <w:rFonts w:asciiTheme="majorHAnsi" w:eastAsiaTheme="majorEastAsia" w:hAnsiTheme="majorHAnsi" w:cstheme="majorBidi"/>
    </w:rPr>
  </w:style>
  <w:style w:type="paragraph" w:styleId="Header">
    <w:name w:val="header"/>
    <w:basedOn w:val="Normal"/>
    <w:link w:val="HeaderChar"/>
    <w:uiPriority w:val="99"/>
    <w:unhideWhenUsed/>
    <w:rsid w:val="00D75A1C"/>
    <w:pPr>
      <w:tabs>
        <w:tab w:val="center" w:pos="4703"/>
        <w:tab w:val="right" w:pos="9406"/>
      </w:tabs>
    </w:pPr>
  </w:style>
  <w:style w:type="character" w:customStyle="1" w:styleId="HeaderChar">
    <w:name w:val="Header Char"/>
    <w:basedOn w:val="DefaultParagraphFont"/>
    <w:link w:val="Header"/>
    <w:uiPriority w:val="99"/>
    <w:rsid w:val="00D75A1C"/>
  </w:style>
  <w:style w:type="paragraph" w:styleId="Footer">
    <w:name w:val="footer"/>
    <w:basedOn w:val="Normal"/>
    <w:link w:val="FooterChar"/>
    <w:unhideWhenUsed/>
    <w:rsid w:val="00D75A1C"/>
    <w:pPr>
      <w:tabs>
        <w:tab w:val="center" w:pos="4703"/>
        <w:tab w:val="right" w:pos="9406"/>
      </w:tabs>
    </w:pPr>
  </w:style>
  <w:style w:type="character" w:customStyle="1" w:styleId="FooterChar">
    <w:name w:val="Footer Char"/>
    <w:basedOn w:val="DefaultParagraphFont"/>
    <w:link w:val="Footer"/>
    <w:rsid w:val="00D75A1C"/>
  </w:style>
  <w:style w:type="paragraph" w:styleId="BalloonText">
    <w:name w:val="Balloon Text"/>
    <w:basedOn w:val="Normal"/>
    <w:link w:val="BalloonTextChar"/>
    <w:uiPriority w:val="99"/>
    <w:semiHidden/>
    <w:unhideWhenUsed/>
    <w:rsid w:val="00D75A1C"/>
    <w:rPr>
      <w:rFonts w:ascii="Tahoma" w:hAnsi="Tahoma" w:cs="Tahoma"/>
      <w:sz w:val="16"/>
      <w:szCs w:val="16"/>
    </w:rPr>
  </w:style>
  <w:style w:type="character" w:customStyle="1" w:styleId="BalloonTextChar">
    <w:name w:val="Balloon Text Char"/>
    <w:basedOn w:val="DefaultParagraphFont"/>
    <w:link w:val="BalloonText"/>
    <w:uiPriority w:val="99"/>
    <w:semiHidden/>
    <w:rsid w:val="00D75A1C"/>
    <w:rPr>
      <w:rFonts w:ascii="Tahoma" w:hAnsi="Tahoma" w:cs="Tahoma"/>
      <w:sz w:val="16"/>
      <w:szCs w:val="16"/>
    </w:rPr>
  </w:style>
  <w:style w:type="character" w:styleId="Strong">
    <w:name w:val="Strong"/>
    <w:basedOn w:val="DefaultParagraphFont"/>
    <w:qFormat/>
    <w:rsid w:val="00D75A1C"/>
    <w:rPr>
      <w:b/>
      <w:bCs/>
    </w:rPr>
  </w:style>
  <w:style w:type="paragraph" w:styleId="NoSpacing">
    <w:name w:val="No Spacing"/>
    <w:uiPriority w:val="1"/>
    <w:qFormat/>
    <w:rsid w:val="00D75A1C"/>
    <w:pPr>
      <w:spacing w:after="0" w:line="240" w:lineRule="auto"/>
    </w:pPr>
  </w:style>
  <w:style w:type="character" w:styleId="Hyperlink">
    <w:name w:val="Hyperlink"/>
    <w:basedOn w:val="DefaultParagraphFont"/>
    <w:uiPriority w:val="99"/>
    <w:unhideWhenUsed/>
    <w:rsid w:val="00D75A1C"/>
    <w:rPr>
      <w:color w:val="0000FF" w:themeColor="hyperlink"/>
      <w:u w:val="single"/>
    </w:rPr>
  </w:style>
  <w:style w:type="paragraph" w:styleId="ListParagraph">
    <w:name w:val="List Paragraph"/>
    <w:basedOn w:val="Normal"/>
    <w:uiPriority w:val="34"/>
    <w:qFormat/>
    <w:rsid w:val="00247E45"/>
    <w:pPr>
      <w:ind w:left="720"/>
      <w:contextualSpacing/>
    </w:pPr>
  </w:style>
  <w:style w:type="table" w:styleId="TableGrid">
    <w:name w:val="Table Grid"/>
    <w:basedOn w:val="TableNormal"/>
    <w:uiPriority w:val="59"/>
    <w:rsid w:val="007C6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D62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5C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13484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776B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D34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zan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C598F-F56E-44CD-904C-CFB41DA93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7</Pages>
  <Words>2992</Words>
  <Characters>17056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KORISNIK</cp:lastModifiedBy>
  <cp:revision>36</cp:revision>
  <cp:lastPrinted>2022-12-27T13:56:00Z</cp:lastPrinted>
  <dcterms:created xsi:type="dcterms:W3CDTF">2021-05-17T05:52:00Z</dcterms:created>
  <dcterms:modified xsi:type="dcterms:W3CDTF">2022-12-27T13:58:00Z</dcterms:modified>
</cp:coreProperties>
</file>